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7253" w14:textId="77777777" w:rsidR="00E83AA6" w:rsidRPr="00E83AA6" w:rsidRDefault="00E83AA6" w:rsidP="00E83AA6">
      <w:pPr>
        <w:jc w:val="right"/>
        <w:rPr>
          <w:sz w:val="20"/>
          <w:szCs w:val="20"/>
        </w:rPr>
      </w:pPr>
      <w:r w:rsidRPr="00E83AA6">
        <w:rPr>
          <w:sz w:val="20"/>
          <w:szCs w:val="20"/>
        </w:rPr>
        <w:t>Форма № 1</w:t>
      </w:r>
    </w:p>
    <w:p w14:paraId="6632C8AB" w14:textId="77777777" w:rsidR="00A6088E" w:rsidRDefault="00A6088E" w:rsidP="00A60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45494554" w14:textId="7F80A1C6" w:rsidR="00A6088E" w:rsidRDefault="00A6088E" w:rsidP="00A60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2C2079">
        <w:rPr>
          <w:b/>
          <w:sz w:val="28"/>
          <w:szCs w:val="28"/>
        </w:rPr>
        <w:t>торгах</w:t>
      </w:r>
      <w:r w:rsidR="00E83AA6">
        <w:rPr>
          <w:rStyle w:val="a7"/>
          <w:b/>
          <w:sz w:val="28"/>
          <w:szCs w:val="28"/>
        </w:rPr>
        <w:footnoteReference w:id="1"/>
      </w:r>
    </w:p>
    <w:p w14:paraId="26F56F00" w14:textId="77777777" w:rsidR="00A6088E" w:rsidRDefault="00A6088E" w:rsidP="00A6088E"/>
    <w:p w14:paraId="30B0116B" w14:textId="77777777" w:rsidR="00A6088E" w:rsidRDefault="00A6088E" w:rsidP="00A6088E"/>
    <w:p w14:paraId="6D98F51C" w14:textId="77777777" w:rsidR="00A6088E" w:rsidRDefault="00A6088E" w:rsidP="00972C50">
      <w:pPr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95A07">
        <w:rPr>
          <w:sz w:val="21"/>
          <w:szCs w:val="21"/>
        </w:rPr>
        <w:t>«___» _________ 20___г.</w:t>
      </w:r>
    </w:p>
    <w:p w14:paraId="200018B4" w14:textId="77777777" w:rsidR="00C15325" w:rsidRPr="00495A07" w:rsidRDefault="00C15325" w:rsidP="00A6088E">
      <w:pPr>
        <w:rPr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070A1B" w:rsidRPr="00400074" w14:paraId="3CCAB0FD" w14:textId="7F54DA99" w:rsidTr="00070A1B">
        <w:tc>
          <w:tcPr>
            <w:tcW w:w="1667" w:type="pct"/>
          </w:tcPr>
          <w:p w14:paraId="01659644" w14:textId="4022D98C" w:rsidR="00070A1B" w:rsidRPr="00400074" w:rsidRDefault="00070A1B" w:rsidP="005F7FDF">
            <w:pPr>
              <w:rPr>
                <w:sz w:val="16"/>
                <w:szCs w:val="16"/>
              </w:rPr>
            </w:pPr>
            <w:r w:rsidRPr="00400074">
              <w:rPr>
                <w:sz w:val="16"/>
                <w:szCs w:val="16"/>
              </w:rPr>
              <w:t>Графа № 1</w:t>
            </w:r>
          </w:p>
        </w:tc>
        <w:tc>
          <w:tcPr>
            <w:tcW w:w="1667" w:type="pct"/>
          </w:tcPr>
          <w:p w14:paraId="3EC069AA" w14:textId="7561AD64" w:rsidR="00070A1B" w:rsidRPr="00400074" w:rsidRDefault="00070A1B" w:rsidP="005F7FDF">
            <w:pPr>
              <w:rPr>
                <w:sz w:val="16"/>
                <w:szCs w:val="16"/>
              </w:rPr>
            </w:pPr>
            <w:r w:rsidRPr="00400074">
              <w:rPr>
                <w:sz w:val="16"/>
                <w:szCs w:val="16"/>
              </w:rPr>
              <w:t xml:space="preserve">Графа №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67" w:type="pct"/>
          </w:tcPr>
          <w:p w14:paraId="3F59A0F6" w14:textId="7306EC34" w:rsidR="00070A1B" w:rsidRPr="00400074" w:rsidRDefault="00070A1B" w:rsidP="005F7FDF">
            <w:pPr>
              <w:rPr>
                <w:sz w:val="16"/>
                <w:szCs w:val="16"/>
                <w:lang w:val="en-US"/>
              </w:rPr>
            </w:pPr>
            <w:r w:rsidRPr="00400074">
              <w:rPr>
                <w:sz w:val="16"/>
                <w:szCs w:val="16"/>
              </w:rPr>
              <w:t xml:space="preserve">Графа № </w:t>
            </w:r>
            <w:r>
              <w:rPr>
                <w:sz w:val="16"/>
                <w:szCs w:val="16"/>
              </w:rPr>
              <w:t>3</w:t>
            </w:r>
          </w:p>
        </w:tc>
      </w:tr>
    </w:tbl>
    <w:p w14:paraId="0CF33A03" w14:textId="77777777" w:rsidR="00A6088E" w:rsidRDefault="00A6088E" w:rsidP="00A6088E">
      <w:pPr>
        <w:rPr>
          <w:sz w:val="21"/>
          <w:szCs w:val="21"/>
        </w:rPr>
      </w:pPr>
    </w:p>
    <w:p w14:paraId="6A0543A7" w14:textId="77777777" w:rsidR="00C15325" w:rsidRDefault="00C15325" w:rsidP="00A6088E">
      <w:pPr>
        <w:rPr>
          <w:sz w:val="21"/>
          <w:szCs w:val="21"/>
        </w:rPr>
      </w:pPr>
    </w:p>
    <w:p w14:paraId="67015135" w14:textId="77777777" w:rsidR="00C15325" w:rsidRDefault="00C15325" w:rsidP="00A6088E">
      <w:pPr>
        <w:rPr>
          <w:sz w:val="21"/>
          <w:szCs w:val="21"/>
        </w:rPr>
      </w:pPr>
    </w:p>
    <w:p w14:paraId="38953B8A" w14:textId="77777777" w:rsidR="00C15325" w:rsidRDefault="00C15325" w:rsidP="00A6088E">
      <w:pPr>
        <w:rPr>
          <w:sz w:val="21"/>
          <w:szCs w:val="21"/>
        </w:rPr>
      </w:pPr>
    </w:p>
    <w:p w14:paraId="5019FC71" w14:textId="77777777" w:rsidR="00C15325" w:rsidRDefault="00C15325" w:rsidP="00A6088E">
      <w:pPr>
        <w:rPr>
          <w:sz w:val="21"/>
          <w:szCs w:val="21"/>
        </w:rPr>
      </w:pPr>
      <w:r>
        <w:rPr>
          <w:sz w:val="21"/>
          <w:szCs w:val="21"/>
        </w:rPr>
        <w:t>Лицо, подписавшее форму __________________ /________________/ (подпись, расшифровка подписи)</w:t>
      </w:r>
    </w:p>
    <w:p w14:paraId="0FF656B1" w14:textId="77777777" w:rsidR="00C15325" w:rsidRDefault="00C15325" w:rsidP="00A6088E">
      <w:pPr>
        <w:rPr>
          <w:sz w:val="21"/>
          <w:szCs w:val="21"/>
        </w:rPr>
      </w:pPr>
    </w:p>
    <w:p w14:paraId="78687D65" w14:textId="77777777" w:rsidR="00C15325" w:rsidRDefault="00C15325" w:rsidP="00A6088E">
      <w:pPr>
        <w:rPr>
          <w:sz w:val="21"/>
          <w:szCs w:val="21"/>
        </w:rPr>
      </w:pPr>
    </w:p>
    <w:p w14:paraId="378CE66C" w14:textId="7B8D42CB" w:rsidR="0062678F" w:rsidRDefault="0062678F">
      <w:pPr>
        <w:spacing w:after="200" w:line="276" w:lineRule="auto"/>
        <w:jc w:val="left"/>
        <w:rPr>
          <w:sz w:val="21"/>
          <w:szCs w:val="21"/>
        </w:rPr>
      </w:pPr>
    </w:p>
    <w:sectPr w:rsidR="0062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8CDF" w14:textId="77777777" w:rsidR="00C66451" w:rsidRDefault="00C66451" w:rsidP="00E83AA6">
      <w:r>
        <w:separator/>
      </w:r>
    </w:p>
  </w:endnote>
  <w:endnote w:type="continuationSeparator" w:id="0">
    <w:p w14:paraId="5F4A56EB" w14:textId="77777777" w:rsidR="00C66451" w:rsidRDefault="00C66451" w:rsidP="00E8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4D18E" w14:textId="77777777" w:rsidR="00C66451" w:rsidRDefault="00C66451" w:rsidP="00E83AA6">
      <w:r>
        <w:separator/>
      </w:r>
    </w:p>
  </w:footnote>
  <w:footnote w:type="continuationSeparator" w:id="0">
    <w:p w14:paraId="4B43255C" w14:textId="77777777" w:rsidR="00C66451" w:rsidRDefault="00C66451" w:rsidP="00E83AA6">
      <w:r>
        <w:continuationSeparator/>
      </w:r>
    </w:p>
  </w:footnote>
  <w:footnote w:id="1">
    <w:p w14:paraId="02060CAD" w14:textId="4C9D4B77" w:rsidR="00E83AA6" w:rsidRDefault="00E83AA6" w:rsidP="00E83AA6">
      <w:pPr>
        <w:pStyle w:val="a5"/>
      </w:pPr>
      <w:r>
        <w:rPr>
          <w:rStyle w:val="a7"/>
        </w:rPr>
        <w:footnoteRef/>
      </w:r>
      <w:r>
        <w:t xml:space="preserve"> </w:t>
      </w:r>
      <w:r w:rsidR="00070A1B">
        <w:t xml:space="preserve">Заполняется в соответствии с инструкцией по заполнению формы 1, точное заполнение граф формы 1 обусловлено необходимостью автоматизированного учета указанных в форме 1 данных в базе данных организатора торгов для обеспечения, </w:t>
      </w:r>
      <w:bookmarkStart w:id="0" w:name="_Hlk67579493"/>
      <w:r w:rsidR="00070A1B">
        <w:t>в случае необходимости, представления информации по запросу контрольных органов, судебных органов, арбитражных управляющих, направленных в адрес организатора торгов</w:t>
      </w:r>
      <w:bookmarkEnd w:id="0"/>
      <w:r w:rsidR="00070A1B">
        <w:t>. Организатор торгов обязуется соблюдать требования Федерального закона от 27.07.2006 № 152-ФЗ «О персональных данных», Федерального закона от 29.07.2004 № 98-ФЗ «О коммерческой тайне» при обработке сведений, представленных в форме 1. Заполнение формы не в соответствии с требованиями инструкции, представленной в документации, влечет к невозможности учета указанных в форме 1 данных в базе данных организатора торгов для обеспечения, в случае необходимости, представления информации по запросу контрольных органов, судебных о</w:t>
      </w:r>
      <w:bookmarkStart w:id="1" w:name="_GoBack"/>
      <w:bookmarkEnd w:id="1"/>
      <w:r w:rsidR="00070A1B">
        <w:t>рганов, арбитражных управляющих, направленных в адрес организатора торгов, что, в свою очередь, квалифицируется, как непредставление формы 1, предусмотренной документацией. В случае представления сведений, которые содержатся в официальных документах, представляемых в государственные органы власти, информация представляется в четком соответствии со сведениями, содержащимися в таких документах, включая требования к языковой раскладке клавиатуры</w:t>
      </w:r>
      <w:r w:rsidR="00070A1B">
        <w:t xml:space="preserve"> (языку)</w:t>
      </w:r>
      <w:r w:rsidR="00070A1B">
        <w:t xml:space="preserve">, указанию строчных, специальных и подстрочных символов данных, использование символов, не предусмотренных указанными документами или типом сведений не допускается, при этом указание в соответствии с типом сведений является более приоритетным в случае наличия противоречий. Строки, которые не учитываются в зависимости от значений условий, не включаются, нумерация строк должна быть сохранена в порядке возрастания </w:t>
      </w:r>
      <w:r w:rsidR="00070A1B">
        <w:t xml:space="preserve">в графе № 1 </w:t>
      </w:r>
      <w:r w:rsidR="00070A1B">
        <w:t>в соответствии с требованиями инструкции.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E10"/>
    <w:multiLevelType w:val="hybridMultilevel"/>
    <w:tmpl w:val="27D0C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0A01"/>
    <w:multiLevelType w:val="hybridMultilevel"/>
    <w:tmpl w:val="D07A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8E"/>
    <w:rsid w:val="00004538"/>
    <w:rsid w:val="000346DD"/>
    <w:rsid w:val="00070A1B"/>
    <w:rsid w:val="0007474F"/>
    <w:rsid w:val="000851B1"/>
    <w:rsid w:val="00097B10"/>
    <w:rsid w:val="000D164D"/>
    <w:rsid w:val="000E7E44"/>
    <w:rsid w:val="00104BD1"/>
    <w:rsid w:val="001054EB"/>
    <w:rsid w:val="00131A78"/>
    <w:rsid w:val="00143673"/>
    <w:rsid w:val="0018174A"/>
    <w:rsid w:val="001D0F7B"/>
    <w:rsid w:val="001F7BC0"/>
    <w:rsid w:val="002A0EF8"/>
    <w:rsid w:val="002C2079"/>
    <w:rsid w:val="002C229B"/>
    <w:rsid w:val="002D7380"/>
    <w:rsid w:val="002E043E"/>
    <w:rsid w:val="0035434F"/>
    <w:rsid w:val="003A70D9"/>
    <w:rsid w:val="003A778F"/>
    <w:rsid w:val="003D1FD0"/>
    <w:rsid w:val="00400074"/>
    <w:rsid w:val="00447593"/>
    <w:rsid w:val="0046008D"/>
    <w:rsid w:val="00497974"/>
    <w:rsid w:val="004D1F10"/>
    <w:rsid w:val="005A3948"/>
    <w:rsid w:val="005F4BD2"/>
    <w:rsid w:val="005F7FDF"/>
    <w:rsid w:val="0062678F"/>
    <w:rsid w:val="00662F1D"/>
    <w:rsid w:val="0067278F"/>
    <w:rsid w:val="00675FFB"/>
    <w:rsid w:val="00680516"/>
    <w:rsid w:val="00732686"/>
    <w:rsid w:val="00741241"/>
    <w:rsid w:val="0074244D"/>
    <w:rsid w:val="00762A4C"/>
    <w:rsid w:val="007725BF"/>
    <w:rsid w:val="0077351C"/>
    <w:rsid w:val="007E1973"/>
    <w:rsid w:val="007F5681"/>
    <w:rsid w:val="00815220"/>
    <w:rsid w:val="0084614B"/>
    <w:rsid w:val="0085776A"/>
    <w:rsid w:val="00876F2C"/>
    <w:rsid w:val="008A1060"/>
    <w:rsid w:val="008A44AF"/>
    <w:rsid w:val="00972C50"/>
    <w:rsid w:val="00980B89"/>
    <w:rsid w:val="00A1121A"/>
    <w:rsid w:val="00A17F71"/>
    <w:rsid w:val="00A6088E"/>
    <w:rsid w:val="00AF17A2"/>
    <w:rsid w:val="00B0305F"/>
    <w:rsid w:val="00B0653A"/>
    <w:rsid w:val="00B110FA"/>
    <w:rsid w:val="00B41FA3"/>
    <w:rsid w:val="00BB6690"/>
    <w:rsid w:val="00C15325"/>
    <w:rsid w:val="00C21E6B"/>
    <w:rsid w:val="00C334D2"/>
    <w:rsid w:val="00C66451"/>
    <w:rsid w:val="00D7014F"/>
    <w:rsid w:val="00D91AA4"/>
    <w:rsid w:val="00DD4BF3"/>
    <w:rsid w:val="00E11616"/>
    <w:rsid w:val="00E83AA6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079"/>
  <w15:docId w15:val="{DB74CE79-A9F9-48F3-A945-A3C087E2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6D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088E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E83AA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3AA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3AA6"/>
    <w:rPr>
      <w:vertAlign w:val="superscript"/>
    </w:rPr>
  </w:style>
  <w:style w:type="paragraph" w:styleId="a8">
    <w:name w:val="List Paragraph"/>
    <w:basedOn w:val="a"/>
    <w:uiPriority w:val="34"/>
    <w:qFormat/>
    <w:rsid w:val="00E1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BA0B-B469-4DEC-8B5F-4592C2D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2021-06-01T14:29:00Z</dcterms:created>
  <dcterms:modified xsi:type="dcterms:W3CDTF">2022-04-05T13:49:00Z</dcterms:modified>
</cp:coreProperties>
</file>