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6" w:rsidRDefault="00592226" w:rsidP="0059222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Зачисление пенсий и иных социальных выплат на карту МИР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Выпуском карт «Мир» занимаются финансово-кредитные организации (банки). Для их оформления граждане должны обратиться в те банки, через которые они получают пенсии и иные социальные выплаты.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смене реквизитов счёта актуальные данные необходимо предоставить в Пенсионный фонд любым удобным способом: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лично, подав заявление в офисах МФЦ или в Управлении ПФР;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подав заявление об изменении способа доставки пенсии и иных социальных выплат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реквизиты счёта остаются прежними (например, банк выпустил карту «Мир» к уже имеющемуся счёту), то информировать ПФР о переходе не нужно.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Обращаем внимание!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Требование о наличии карты «Мир» относится, в том числе, и к владельцам государственных сертификатов на материнский (семейный) капитал, которые получают ежемесячную выплату в связи с рождением второго ребёнка.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граждан, которым выплаты зачисляются на сберкнижку или доставляются почтой, с 1 июля текущего года ничего не изменится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иные выплаты ПФР будут доставляться, как и раньше.</w:t>
      </w:r>
    </w:p>
    <w:p w:rsidR="00592226" w:rsidRDefault="00592226" w:rsidP="005922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Важно! </w:t>
      </w:r>
      <w:r>
        <w:rPr>
          <w:rFonts w:ascii="Tms Rmn" w:hAnsi="Tms Rmn" w:cs="Tms Rmn"/>
          <w:color w:val="000000"/>
          <w:sz w:val="24"/>
          <w:szCs w:val="24"/>
        </w:rPr>
        <w:t>Если до 1 июля 2021 года переход на карту «Мир» не будет осуществлён, то с 1 июля пенсии и иные выплаты по линии ПФР не будут зачислены на счёт получателя.</w:t>
      </w:r>
    </w:p>
    <w:p w:rsidR="00E8341C" w:rsidRDefault="00E8341C"/>
    <w:p w:rsidR="00592226" w:rsidRDefault="00592226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592226" w:rsidSect="008459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26"/>
    <w:rsid w:val="00592226"/>
    <w:rsid w:val="00E8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2021-05-14T04:43:00Z</dcterms:created>
  <dcterms:modified xsi:type="dcterms:W3CDTF">2021-05-14T04:45:00Z</dcterms:modified>
</cp:coreProperties>
</file>