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5" w:rsidRPr="009C06D5" w:rsidRDefault="009C06D5" w:rsidP="009C0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2020 году увеличился размер ежемесячной выплаты из средств материнского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9C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C06D5" w:rsidRDefault="009C06D5" w:rsidP="009C0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2020 года больше семей смогут получать ежемесячную выплату из средств материнского (семейного) капитала. Теперь согласно законодательству месячный доход на одного человека в семье, дающий право на выплату, ограничен не 1,5 (как ранее), а </w:t>
      </w:r>
      <w:r w:rsidR="008973C1" w:rsidRPr="008973C1">
        <w:rPr>
          <w:rFonts w:ascii="Times New Roman" w:hAnsi="Times New Roman" w:cs="Times New Roman"/>
          <w:color w:val="000000"/>
          <w:sz w:val="24"/>
          <w:szCs w:val="24"/>
        </w:rPr>
        <w:t>двумя</w:t>
      </w:r>
      <w:r>
        <w:rPr>
          <w:rFonts w:ascii="Tms Rmn" w:hAnsi="Tms Rmn" w:cs="Tms Rmn"/>
          <w:color w:val="000000"/>
          <w:sz w:val="24"/>
          <w:szCs w:val="24"/>
        </w:rPr>
        <w:t xml:space="preserve"> прожиточными минимумами трудоспособного населения.</w:t>
      </w:r>
    </w:p>
    <w:p w:rsidR="009C06D5" w:rsidRDefault="009C06D5" w:rsidP="009C0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Величина прожиточного минимума трудоспособного населения за 2 квартал 2019 года: в Санкт-Петербурге – 12 584,30 руб.; в Ленинградской области – 11 646,00 рублей.</w:t>
      </w:r>
    </w:p>
    <w:p w:rsidR="009C06D5" w:rsidRDefault="009C06D5" w:rsidP="009C0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Соответственно, если ежемесячный доход каждого члена семьи за последние 12 месяцев меньше 25 168,60 руб. для жителей Санкт-Петербурга и 23 292,00 руб. – для жителей Ленинградской области, такая семья имеет право на получение ежемесячной денежной выплаты из средств материнского капитала.</w:t>
      </w:r>
      <w:proofErr w:type="gramEnd"/>
    </w:p>
    <w:p w:rsidR="009C06D5" w:rsidRDefault="009C06D5" w:rsidP="009C0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семей в Санкт-Петербурге в 2020 году размер ежемесячной выплаты равен прожиточному минимуму ребёнка за 2 квартал 2019 года – 11 176,20 руб., а для семей в Ленинградской области – 10 379,00 рублей.</w:t>
      </w:r>
    </w:p>
    <w:p w:rsidR="009C06D5" w:rsidRDefault="009C06D5" w:rsidP="009C0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Сама выплата при этом предоставляется не до полутора лет (как ранее), а до трёхлетнего возраста второго ребёнка.</w:t>
      </w:r>
    </w:p>
    <w:p w:rsidR="009C06D5" w:rsidRDefault="009C06D5" w:rsidP="009C0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Для справки. </w:t>
      </w:r>
    </w:p>
    <w:p w:rsidR="009C06D5" w:rsidRDefault="009C06D5" w:rsidP="009C0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2020 года возобновляется индексация размера материнского (семейного) капитала, приостановленная с 2016 года. В 2020 году он составляет 466 617 рублей (в 2019 году – 453 026 рублей).</w:t>
      </w:r>
    </w:p>
    <w:p w:rsidR="009C06D5" w:rsidRDefault="009C06D5" w:rsidP="009C0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подробную информацию можно получить на официальном сайте ПФР в разделе «Жизненные ситуации».</w:t>
      </w:r>
    </w:p>
    <w:p w:rsidR="009C06D5" w:rsidRDefault="009C06D5" w:rsidP="009C06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A102F" w:rsidRPr="008973C1" w:rsidRDefault="0089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973C1">
        <w:rPr>
          <w:rFonts w:ascii="Times New Roman" w:hAnsi="Times New Roman" w:cs="Times New Roman"/>
        </w:rPr>
        <w:t xml:space="preserve">   ОПФР по Санкт-Петербургу и Ленинградской области</w:t>
      </w:r>
    </w:p>
    <w:sectPr w:rsidR="00AA102F" w:rsidRPr="008973C1" w:rsidSect="007875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D5"/>
    <w:rsid w:val="008973C1"/>
    <w:rsid w:val="009C06D5"/>
    <w:rsid w:val="00AA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2020-01-23T05:09:00Z</dcterms:created>
  <dcterms:modified xsi:type="dcterms:W3CDTF">2020-01-23T06:24:00Z</dcterms:modified>
</cp:coreProperties>
</file>