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9" w:rsidRPr="009A7689" w:rsidRDefault="009A7689" w:rsidP="009A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9A7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Удержания из пенсии: причины и следствие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9A7689">
        <w:rPr>
          <w:rFonts w:ascii="Times New Roman" w:hAnsi="Times New Roman" w:cs="Times New Roman"/>
          <w:color w:val="000000"/>
          <w:sz w:val="24"/>
          <w:szCs w:val="24"/>
        </w:rPr>
        <w:t>В Управление Пенсионного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 часто поступают вопросы об удержаниях из пенсии. В каких же случаях происходят такие удержания, и на каких основаниях?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Удержания из пенсии производятся, если в Пенсионный фонд поступили исполнительные документы из службы судебных приставов или непосредственно от взыскателя.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таким удержаниям относятся: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алименты;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задолженности по кредитам, коммунальным платежам;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задолженность по уплате административных штрафов, налогов и сборов;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возмещение материального ущерба, причиненного юридическому либо физическому лицу;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возмещение вреда, причиненного здоровью;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возмещение ущерба, причиненного преступлением;</w:t>
      </w:r>
    </w:p>
    <w:p w:rsidR="009A7689" w:rsidRDefault="009A7689" w:rsidP="009A7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суммы переплат пенсий, излишне выплаченных пенсионеру.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ежемесячного процента удержания из пенсии судебный пристав-исполнитель указывает в постановлении о взыскания на пенсию с учетом всех обстоятельств дела и имущественного и материального положения должника.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законодательством из пенсии может быть удержано не более 50%, а в случаях неуплаты алиментов на несовершеннолетних детей, возмещения вреда, причиненного здоровью, лицам, понесшим ущерб в результате смерти кормильца, и возмещения ущерба, причиненного преступлением – не более 70%.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Пенсионер-должник вправе обратиться в службу судебных приставов для уменьшения ежемесячного процента удержаний, при наличии объективных причин (болезнь, тяжелое материальное положение).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по вине пенсионера были выплачены излишние суммы пенсии, Управление ПФР может вынести решение о взыскании этой суммы, но не более 20%.</w:t>
      </w:r>
    </w:p>
    <w:p w:rsidR="009A7689" w:rsidRDefault="009A7689" w:rsidP="009A76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информацию о причине и размере ежемесячного удержания из пенсии можно в Управление ПФР по месту получения пенсии или у судебного пристава-исполнителя, вынесшего постановление о взыскания на пенсию.</w:t>
      </w:r>
    </w:p>
    <w:p w:rsidR="009A7689" w:rsidRDefault="009A7689" w:rsidP="009A768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3D3F4C" w:rsidRPr="009A7689" w:rsidRDefault="009A7689">
      <w:pPr>
        <w:rPr>
          <w:rFonts w:ascii="Times New Roman" w:hAnsi="Times New Roman" w:cs="Times New Roman"/>
        </w:rPr>
      </w:pPr>
      <w:r w:rsidRPr="009A7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A7689">
        <w:rPr>
          <w:rFonts w:ascii="Times New Roman" w:hAnsi="Times New Roman" w:cs="Times New Roman"/>
        </w:rPr>
        <w:t xml:space="preserve"> УПФР </w:t>
      </w:r>
      <w:r>
        <w:rPr>
          <w:rFonts w:ascii="Times New Roman" w:hAnsi="Times New Roman" w:cs="Times New Roman"/>
        </w:rPr>
        <w:t xml:space="preserve">в </w:t>
      </w:r>
      <w:r w:rsidRPr="009A7689">
        <w:rPr>
          <w:rFonts w:ascii="Times New Roman" w:hAnsi="Times New Roman" w:cs="Times New Roman"/>
        </w:rPr>
        <w:t xml:space="preserve"> </w:t>
      </w:r>
      <w:proofErr w:type="spellStart"/>
      <w:r w:rsidRPr="009A7689">
        <w:rPr>
          <w:rFonts w:ascii="Times New Roman" w:hAnsi="Times New Roman" w:cs="Times New Roman"/>
        </w:rPr>
        <w:t>Кингисеппском</w:t>
      </w:r>
      <w:proofErr w:type="spellEnd"/>
      <w:r w:rsidRPr="009A7689">
        <w:rPr>
          <w:rFonts w:ascii="Times New Roman" w:hAnsi="Times New Roman" w:cs="Times New Roman"/>
        </w:rPr>
        <w:t xml:space="preserve"> районе (</w:t>
      </w:r>
      <w:proofErr w:type="gramStart"/>
      <w:r w:rsidRPr="009A7689">
        <w:rPr>
          <w:rFonts w:ascii="Times New Roman" w:hAnsi="Times New Roman" w:cs="Times New Roman"/>
        </w:rPr>
        <w:t>межрайонное</w:t>
      </w:r>
      <w:proofErr w:type="gramEnd"/>
      <w:r w:rsidRPr="009A7689">
        <w:rPr>
          <w:rFonts w:ascii="Times New Roman" w:hAnsi="Times New Roman" w:cs="Times New Roman"/>
        </w:rPr>
        <w:t>)</w:t>
      </w:r>
    </w:p>
    <w:sectPr w:rsidR="003D3F4C" w:rsidRPr="009A7689" w:rsidSect="004979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FE31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689"/>
    <w:rsid w:val="003D3F4C"/>
    <w:rsid w:val="009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2018-11-30T10:05:00Z</dcterms:created>
  <dcterms:modified xsi:type="dcterms:W3CDTF">2018-11-30T10:08:00Z</dcterms:modified>
</cp:coreProperties>
</file>