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050" w:rsidRPr="00CD2B74" w:rsidRDefault="00E75050" w:rsidP="00E75050">
      <w:pPr>
        <w:spacing w:after="0"/>
        <w:jc w:val="center"/>
      </w:pPr>
      <w:r>
        <w:rPr>
          <w:noProof/>
        </w:rPr>
        <w:drawing>
          <wp:inline distT="0" distB="0" distL="0" distR="0">
            <wp:extent cx="5334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050" w:rsidRPr="00E75050" w:rsidRDefault="00E75050" w:rsidP="00E75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«Усть-Лужское сельское поселение»</w:t>
      </w: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Кингисеппского муниципального района</w:t>
      </w:r>
    </w:p>
    <w:p w:rsid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7D3A32" w:rsidRDefault="007D3A32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(пятого созыва)</w:t>
      </w:r>
    </w:p>
    <w:p w:rsidR="00E75050" w:rsidRDefault="00E75050" w:rsidP="00E75050">
      <w:pPr>
        <w:spacing w:after="0" w:line="240" w:lineRule="auto"/>
        <w:jc w:val="center"/>
        <w:rPr>
          <w:b/>
          <w:szCs w:val="24"/>
        </w:rPr>
      </w:pPr>
    </w:p>
    <w:p w:rsidR="00105EC8" w:rsidRPr="00E75050" w:rsidRDefault="00E75050" w:rsidP="00E75050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E75050">
        <w:rPr>
          <w:rFonts w:ascii="Times New Roman" w:hAnsi="Times New Roman" w:cs="Times New Roman"/>
          <w:b/>
        </w:rPr>
        <w:t>РЕШЕНИЕ</w:t>
      </w:r>
    </w:p>
    <w:p w:rsidR="00105EC8" w:rsidRPr="00647090" w:rsidRDefault="00105EC8">
      <w:pPr>
        <w:pStyle w:val="a3"/>
        <w:rPr>
          <w:rFonts w:ascii="Times New Roman" w:hAnsi="Times New Roman" w:cs="Times New Roman"/>
        </w:rPr>
      </w:pPr>
    </w:p>
    <w:p w:rsidR="00105EC8" w:rsidRPr="00647090" w:rsidRDefault="00BB4CB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465D4F">
        <w:rPr>
          <w:rFonts w:ascii="Times New Roman" w:hAnsi="Times New Roman" w:cs="Times New Roman"/>
        </w:rPr>
        <w:t>07</w:t>
      </w:r>
      <w:r w:rsidR="004458CD">
        <w:rPr>
          <w:rFonts w:ascii="Times New Roman" w:hAnsi="Times New Roman" w:cs="Times New Roman"/>
        </w:rPr>
        <w:t xml:space="preserve"> </w:t>
      </w:r>
      <w:r w:rsidR="001A6383">
        <w:rPr>
          <w:rFonts w:ascii="Times New Roman" w:hAnsi="Times New Roman" w:cs="Times New Roman"/>
        </w:rPr>
        <w:t>февраля</w:t>
      </w:r>
      <w:r w:rsidR="004458CD">
        <w:rPr>
          <w:rFonts w:ascii="Times New Roman" w:hAnsi="Times New Roman" w:cs="Times New Roman"/>
        </w:rPr>
        <w:t xml:space="preserve"> 20</w:t>
      </w:r>
      <w:r w:rsidR="0022510F">
        <w:rPr>
          <w:rFonts w:ascii="Times New Roman" w:hAnsi="Times New Roman" w:cs="Times New Roman"/>
        </w:rPr>
        <w:t>2</w:t>
      </w:r>
      <w:r w:rsidR="00465D4F">
        <w:rPr>
          <w:rFonts w:ascii="Times New Roman" w:hAnsi="Times New Roman" w:cs="Times New Roman"/>
        </w:rPr>
        <w:t>5</w:t>
      </w:r>
      <w:r w:rsidR="004458CD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</w:t>
      </w:r>
      <w:r w:rsidR="004458CD">
        <w:rPr>
          <w:rFonts w:ascii="Times New Roman" w:hAnsi="Times New Roman" w:cs="Times New Roman"/>
        </w:rPr>
        <w:t>№</w:t>
      </w:r>
      <w:r w:rsidR="00833B2C" w:rsidRPr="001A6383">
        <w:rPr>
          <w:rFonts w:ascii="Times New Roman" w:hAnsi="Times New Roman" w:cs="Times New Roman"/>
        </w:rPr>
        <w:t xml:space="preserve"> </w:t>
      </w:r>
      <w:r w:rsidR="007D3A32">
        <w:rPr>
          <w:rFonts w:ascii="Times New Roman" w:hAnsi="Times New Roman" w:cs="Times New Roman"/>
        </w:rPr>
        <w:t>48</w:t>
      </w:r>
    </w:p>
    <w:p w:rsidR="00105EC8" w:rsidRPr="00B300A7" w:rsidRDefault="00105EC8">
      <w:pPr>
        <w:pStyle w:val="a3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8"/>
      </w:tblGrid>
      <w:tr w:rsidR="00647090" w:rsidRPr="00B300A7" w:rsidTr="00E75050">
        <w:trPr>
          <w:trHeight w:val="1558"/>
        </w:trPr>
        <w:tc>
          <w:tcPr>
            <w:tcW w:w="4978" w:type="dxa"/>
          </w:tcPr>
          <w:p w:rsidR="00647090" w:rsidRPr="002B1DE4" w:rsidRDefault="003B2F13" w:rsidP="00465D4F">
            <w:pPr>
              <w:autoSpaceDE w:val="0"/>
              <w:autoSpaceDN w:val="0"/>
              <w:adjustRightInd w:val="0"/>
              <w:ind w:lef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отчета главы администрации муниципального образования «Усть-Лужское сельское поселение» Кингисеппского муниципального района Ленинградской области «О результатах деятельности за 202</w:t>
            </w:r>
            <w:r w:rsidR="00465D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год»</w:t>
            </w:r>
          </w:p>
        </w:tc>
      </w:tr>
    </w:tbl>
    <w:p w:rsidR="003A5E90" w:rsidRDefault="003A5E90" w:rsidP="00647090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3C1504" w:rsidRDefault="003C1504" w:rsidP="00647090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EC508E" w:rsidRPr="00C120DA" w:rsidRDefault="003B2F13" w:rsidP="006E6ED8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3B2F13">
        <w:rPr>
          <w:rFonts w:ascii="Times New Roman" w:hAnsi="Times New Roman" w:cs="Times New Roman"/>
        </w:rPr>
        <w:t>В соответствии с ч.5.1.</w:t>
      </w:r>
      <w:r>
        <w:rPr>
          <w:rFonts w:ascii="Times New Roman" w:hAnsi="Times New Roman" w:cs="Times New Roman"/>
        </w:rPr>
        <w:t xml:space="preserve"> </w:t>
      </w:r>
      <w:r w:rsidRPr="003B2F13">
        <w:rPr>
          <w:rFonts w:ascii="Times New Roman" w:hAnsi="Times New Roman" w:cs="Times New Roman"/>
        </w:rPr>
        <w:t>ст.3</w:t>
      </w:r>
      <w:r w:rsidR="00B948BE">
        <w:rPr>
          <w:rFonts w:ascii="Times New Roman" w:hAnsi="Times New Roman" w:cs="Times New Roman"/>
        </w:rPr>
        <w:t>6 Федерального закона от 06.10.</w:t>
      </w:r>
      <w:r w:rsidRPr="003B2F13">
        <w:rPr>
          <w:rFonts w:ascii="Times New Roman" w:hAnsi="Times New Roman" w:cs="Times New Roman"/>
        </w:rPr>
        <w:t>2003 года №131-ФЗ «Об</w:t>
      </w:r>
      <w:r>
        <w:rPr>
          <w:rFonts w:ascii="Times New Roman" w:hAnsi="Times New Roman" w:cs="Times New Roman"/>
        </w:rPr>
        <w:t xml:space="preserve"> общих принципах организации </w:t>
      </w:r>
      <w:r w:rsidRPr="003B2F13">
        <w:rPr>
          <w:rFonts w:ascii="Times New Roman" w:hAnsi="Times New Roman" w:cs="Times New Roman"/>
        </w:rPr>
        <w:t>местного</w:t>
      </w:r>
      <w:r>
        <w:rPr>
          <w:rFonts w:ascii="Times New Roman" w:hAnsi="Times New Roman" w:cs="Times New Roman"/>
        </w:rPr>
        <w:t xml:space="preserve"> </w:t>
      </w:r>
      <w:r w:rsidRPr="003B2F13">
        <w:rPr>
          <w:rFonts w:ascii="Times New Roman" w:hAnsi="Times New Roman" w:cs="Times New Roman"/>
        </w:rPr>
        <w:t>самоуправления в Российской Федерации, Устава МО «Усть-Лужское сельское поселение» Кингисеппского муниципального района Ленинградской области</w:t>
      </w:r>
      <w:r w:rsidR="00C120DA" w:rsidRPr="00C120DA">
        <w:rPr>
          <w:rFonts w:ascii="Times New Roman" w:hAnsi="Times New Roman" w:cs="Times New Roman"/>
        </w:rPr>
        <w:t>, Совет депутатов муниципального образования</w:t>
      </w:r>
      <w:r>
        <w:rPr>
          <w:rFonts w:ascii="Times New Roman" w:hAnsi="Times New Roman" w:cs="Times New Roman"/>
        </w:rPr>
        <w:t xml:space="preserve"> </w:t>
      </w:r>
      <w:r w:rsidRPr="003B2F13">
        <w:rPr>
          <w:rFonts w:ascii="Times New Roman" w:hAnsi="Times New Roman" w:cs="Times New Roman"/>
        </w:rPr>
        <w:t>«Усть-Лужское сельское поселение» Кингисеппского муниципального района Ленинградской области</w:t>
      </w:r>
    </w:p>
    <w:p w:rsidR="00E75050" w:rsidRDefault="00E75050" w:rsidP="006E6ED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647090" w:rsidRDefault="00071DE9" w:rsidP="006E6ED8">
      <w:pPr>
        <w:pStyle w:val="a3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647090" w:rsidRPr="00CC2DD2">
        <w:rPr>
          <w:rFonts w:ascii="Times New Roman" w:hAnsi="Times New Roman" w:cs="Times New Roman"/>
          <w:b/>
        </w:rPr>
        <w:t>РЕШИЛ:</w:t>
      </w:r>
    </w:p>
    <w:p w:rsidR="00E75050" w:rsidRPr="00CC2DD2" w:rsidRDefault="00E75050" w:rsidP="006E6ED8">
      <w:pPr>
        <w:pStyle w:val="a3"/>
        <w:ind w:firstLine="720"/>
        <w:jc w:val="both"/>
        <w:rPr>
          <w:rFonts w:ascii="Times New Roman" w:hAnsi="Times New Roman" w:cs="Times New Roman"/>
          <w:b/>
        </w:rPr>
      </w:pPr>
    </w:p>
    <w:p w:rsidR="00C61C01" w:rsidRDefault="003B2F13" w:rsidP="002C66F0">
      <w:pPr>
        <w:pStyle w:val="a5"/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3B2F13">
        <w:rPr>
          <w:rFonts w:ascii="Times New Roman" w:hAnsi="Times New Roman" w:cs="Times New Roman"/>
        </w:rPr>
        <w:t>Утвердить отчет главы администрации муниципального образования «Усть-Лужское сельское поселение» Кингисеппского муниципального района Ленинградской области «О результатах своей деятельности за 20</w:t>
      </w:r>
      <w:r>
        <w:rPr>
          <w:rFonts w:ascii="Times New Roman" w:hAnsi="Times New Roman" w:cs="Times New Roman"/>
        </w:rPr>
        <w:t>2</w:t>
      </w:r>
      <w:r w:rsidR="00465D4F">
        <w:rPr>
          <w:rFonts w:ascii="Times New Roman" w:hAnsi="Times New Roman" w:cs="Times New Roman"/>
        </w:rPr>
        <w:t>4</w:t>
      </w:r>
      <w:r w:rsidRPr="003B2F13">
        <w:rPr>
          <w:rFonts w:ascii="Times New Roman" w:hAnsi="Times New Roman" w:cs="Times New Roman"/>
        </w:rPr>
        <w:t xml:space="preserve"> год» согласно приложению</w:t>
      </w:r>
      <w:r w:rsidR="003C1504" w:rsidRPr="003C1504">
        <w:rPr>
          <w:rFonts w:ascii="Times New Roman" w:hAnsi="Times New Roman" w:cs="Times New Roman"/>
        </w:rPr>
        <w:t>.</w:t>
      </w:r>
    </w:p>
    <w:p w:rsidR="003C1504" w:rsidRPr="003C1504" w:rsidRDefault="003B2F13" w:rsidP="002C66F0">
      <w:pPr>
        <w:pStyle w:val="a5"/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3B2F13">
        <w:rPr>
          <w:rFonts w:ascii="Times New Roman" w:hAnsi="Times New Roman" w:cs="Times New Roman"/>
        </w:rPr>
        <w:t>Признать работу главы муниципального образования «Усть-Лужское сельское поселение» Кингисеппского муниципального района Ленинградской области </w:t>
      </w:r>
      <w:r w:rsidR="007D3A32">
        <w:rPr>
          <w:rFonts w:ascii="Times New Roman" w:hAnsi="Times New Roman" w:cs="Times New Roman"/>
          <w:bCs/>
        </w:rPr>
        <w:t>удовлетворительной</w:t>
      </w:r>
      <w:r w:rsidR="003C1504" w:rsidRPr="003B2F13">
        <w:rPr>
          <w:rFonts w:ascii="Times New Roman" w:hAnsi="Times New Roman" w:cs="Times New Roman"/>
        </w:rPr>
        <w:t>.</w:t>
      </w:r>
    </w:p>
    <w:p w:rsidR="00647090" w:rsidRDefault="00833B2C" w:rsidP="006E6ED8">
      <w:pPr>
        <w:pStyle w:val="a5"/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833B2C">
        <w:rPr>
          <w:rFonts w:ascii="Times New Roman" w:hAnsi="Times New Roman" w:cs="Times New Roman"/>
        </w:rPr>
        <w:t>Опубликовать настоящее решение на официальном сайте администрации муниципального образования «Усть-Лужское сельское поселение» Кингисеппского муниципального района Ленинградской области, а также в сетевом издании «Ленинградское областное информационное агентство /ЛЕНОБЛИНФОРМ/»</w:t>
      </w:r>
      <w:r w:rsidR="002C66F0" w:rsidRPr="00F467F2">
        <w:rPr>
          <w:rFonts w:ascii="Times New Roman" w:hAnsi="Times New Roman" w:cs="Times New Roman"/>
        </w:rPr>
        <w:t>.</w:t>
      </w:r>
    </w:p>
    <w:p w:rsidR="008B5033" w:rsidRPr="003C1504" w:rsidRDefault="008B5033" w:rsidP="006E6ED8">
      <w:pPr>
        <w:pStyle w:val="a5"/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8B5033">
        <w:rPr>
          <w:rFonts w:ascii="Times New Roman" w:eastAsia="Times New Roman" w:hAnsi="Times New Roman" w:cs="Times New Roman"/>
          <w:lang w:eastAsia="ru-RU"/>
        </w:rPr>
        <w:t>Настоящее решение вступает в силу с момента принятия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7D4516" w:rsidRPr="007D4516" w:rsidRDefault="007D4516" w:rsidP="006E6ED8">
      <w:pPr>
        <w:pStyle w:val="a5"/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BB5E11">
        <w:rPr>
          <w:rFonts w:ascii="Times New Roman" w:eastAsia="Times New Roman" w:hAnsi="Times New Roman" w:cs="Times New Roman"/>
          <w:lang w:eastAsia="ru-RU"/>
        </w:rPr>
        <w:t xml:space="preserve">Контроль за исполнением настоящего решения </w:t>
      </w:r>
      <w:r w:rsidR="0022510F">
        <w:rPr>
          <w:rFonts w:ascii="Times New Roman" w:eastAsia="Times New Roman" w:hAnsi="Times New Roman" w:cs="Times New Roman"/>
          <w:lang w:eastAsia="ru-RU"/>
        </w:rPr>
        <w:t>оставляю за собой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7D4516" w:rsidRDefault="007D4516" w:rsidP="007D451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4516" w:rsidRDefault="007D4516" w:rsidP="007D451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4516" w:rsidRPr="00F467F2" w:rsidRDefault="007D4516" w:rsidP="007D4516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p w:rsidR="00647090" w:rsidRPr="00647090" w:rsidRDefault="00647090" w:rsidP="00647090">
      <w:pPr>
        <w:pStyle w:val="a3"/>
        <w:jc w:val="both"/>
        <w:rPr>
          <w:rFonts w:ascii="Times New Roman" w:hAnsi="Times New Roman" w:cs="Times New Roman"/>
        </w:rPr>
      </w:pPr>
    </w:p>
    <w:p w:rsidR="008B5033" w:rsidRDefault="0022510F" w:rsidP="001C4D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C4DFD" w:rsidRPr="001C4DFD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C4DFD" w:rsidRPr="001C4DFD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647090" w:rsidRDefault="001C4DFD" w:rsidP="008B50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DFD">
        <w:rPr>
          <w:rFonts w:ascii="Times New Roman" w:hAnsi="Times New Roman" w:cs="Times New Roman"/>
          <w:sz w:val="24"/>
          <w:szCs w:val="24"/>
        </w:rPr>
        <w:t>образования</w:t>
      </w:r>
      <w:r w:rsidR="008B5033">
        <w:rPr>
          <w:rFonts w:ascii="Times New Roman" w:hAnsi="Times New Roman" w:cs="Times New Roman"/>
          <w:sz w:val="24"/>
          <w:szCs w:val="24"/>
        </w:rPr>
        <w:t xml:space="preserve"> </w:t>
      </w:r>
      <w:r w:rsidRPr="008B5033">
        <w:rPr>
          <w:rFonts w:ascii="Times New Roman" w:hAnsi="Times New Roman" w:cs="Times New Roman"/>
          <w:sz w:val="24"/>
          <w:szCs w:val="24"/>
        </w:rPr>
        <w:t>«Усть-Лужское сельское поселение»</w:t>
      </w:r>
      <w:r w:rsidRPr="001C4DFD">
        <w:rPr>
          <w:rFonts w:ascii="Times New Roman" w:hAnsi="Times New Roman" w:cs="Times New Roman"/>
        </w:rPr>
        <w:tab/>
      </w:r>
      <w:r w:rsidRPr="001C4DFD">
        <w:rPr>
          <w:rFonts w:ascii="Times New Roman" w:hAnsi="Times New Roman" w:cs="Times New Roman"/>
        </w:rPr>
        <w:tab/>
      </w:r>
      <w:r w:rsidRPr="001C4DFD">
        <w:rPr>
          <w:rFonts w:ascii="Times New Roman" w:hAnsi="Times New Roman" w:cs="Times New Roman"/>
        </w:rPr>
        <w:tab/>
        <w:t xml:space="preserve">    </w:t>
      </w:r>
      <w:r w:rsidR="0022510F">
        <w:rPr>
          <w:rFonts w:ascii="Times New Roman" w:hAnsi="Times New Roman" w:cs="Times New Roman"/>
        </w:rPr>
        <w:t xml:space="preserve">  </w:t>
      </w:r>
      <w:r w:rsidR="0022510F">
        <w:rPr>
          <w:rFonts w:ascii="Times New Roman" w:hAnsi="Times New Roman" w:cs="Times New Roman"/>
          <w:sz w:val="24"/>
          <w:szCs w:val="24"/>
        </w:rPr>
        <w:t xml:space="preserve">Н.С. </w:t>
      </w:r>
      <w:proofErr w:type="spellStart"/>
      <w:r w:rsidR="0022510F">
        <w:rPr>
          <w:rFonts w:ascii="Times New Roman" w:hAnsi="Times New Roman" w:cs="Times New Roman"/>
          <w:sz w:val="24"/>
          <w:szCs w:val="24"/>
        </w:rPr>
        <w:t>Миркасимова</w:t>
      </w:r>
      <w:proofErr w:type="spellEnd"/>
    </w:p>
    <w:p w:rsidR="00700E9C" w:rsidRDefault="00700E9C" w:rsidP="008B50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0E9C" w:rsidRDefault="00700E9C" w:rsidP="008B50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0E9C" w:rsidRDefault="00700E9C" w:rsidP="008B50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4FD9" w:rsidRPr="00473B12" w:rsidRDefault="00374FD9" w:rsidP="00374F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73B12">
        <w:rPr>
          <w:rFonts w:ascii="Times New Roman" w:hAnsi="Times New Roman" w:cs="Times New Roman"/>
          <w:sz w:val="20"/>
          <w:szCs w:val="20"/>
        </w:rPr>
        <w:t>Приложение к решению Совета депутатов</w:t>
      </w:r>
    </w:p>
    <w:p w:rsidR="00374FD9" w:rsidRPr="00473B12" w:rsidRDefault="00374FD9" w:rsidP="00374F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73B12">
        <w:rPr>
          <w:rFonts w:ascii="Times New Roman" w:hAnsi="Times New Roman" w:cs="Times New Roman"/>
          <w:sz w:val="20"/>
          <w:szCs w:val="20"/>
        </w:rPr>
        <w:t>№</w:t>
      </w:r>
      <w:r w:rsidR="0067304A">
        <w:rPr>
          <w:rFonts w:ascii="Times New Roman" w:hAnsi="Times New Roman" w:cs="Times New Roman"/>
          <w:sz w:val="20"/>
          <w:szCs w:val="20"/>
        </w:rPr>
        <w:t xml:space="preserve"> </w:t>
      </w:r>
      <w:r w:rsidR="007D3A32">
        <w:rPr>
          <w:rFonts w:ascii="Times New Roman" w:hAnsi="Times New Roman" w:cs="Times New Roman"/>
          <w:sz w:val="20"/>
          <w:szCs w:val="20"/>
        </w:rPr>
        <w:t>48</w:t>
      </w:r>
      <w:r w:rsidR="00833B2C" w:rsidRPr="004876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7D3A32">
        <w:rPr>
          <w:rFonts w:ascii="Times New Roman" w:hAnsi="Times New Roman" w:cs="Times New Roman"/>
          <w:sz w:val="20"/>
          <w:szCs w:val="20"/>
        </w:rPr>
        <w:t>07</w:t>
      </w:r>
      <w:r w:rsidRPr="00473B12">
        <w:rPr>
          <w:rFonts w:ascii="Times New Roman" w:hAnsi="Times New Roman" w:cs="Times New Roman"/>
          <w:sz w:val="20"/>
          <w:szCs w:val="20"/>
        </w:rPr>
        <w:t xml:space="preserve"> </w:t>
      </w:r>
      <w:r w:rsidR="001A6383">
        <w:rPr>
          <w:rFonts w:ascii="Times New Roman" w:hAnsi="Times New Roman" w:cs="Times New Roman"/>
          <w:sz w:val="20"/>
          <w:szCs w:val="20"/>
        </w:rPr>
        <w:t>февраля</w:t>
      </w:r>
      <w:r w:rsidRPr="00473B12">
        <w:rPr>
          <w:rFonts w:ascii="Times New Roman" w:hAnsi="Times New Roman" w:cs="Times New Roman"/>
          <w:sz w:val="20"/>
          <w:szCs w:val="20"/>
        </w:rPr>
        <w:t xml:space="preserve"> 202</w:t>
      </w:r>
      <w:r w:rsidR="007D3A32">
        <w:rPr>
          <w:rFonts w:ascii="Times New Roman" w:hAnsi="Times New Roman" w:cs="Times New Roman"/>
          <w:sz w:val="20"/>
          <w:szCs w:val="20"/>
        </w:rPr>
        <w:t>5</w:t>
      </w:r>
      <w:r w:rsidRPr="00473B12">
        <w:rPr>
          <w:rFonts w:ascii="Times New Roman" w:hAnsi="Times New Roman" w:cs="Times New Roman"/>
          <w:sz w:val="20"/>
          <w:szCs w:val="20"/>
        </w:rPr>
        <w:t xml:space="preserve"> года </w:t>
      </w:r>
    </w:p>
    <w:p w:rsidR="00374FD9" w:rsidRPr="00473B12" w:rsidRDefault="00374FD9" w:rsidP="00374F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73B12">
        <w:rPr>
          <w:rFonts w:ascii="Times New Roman" w:hAnsi="Times New Roman" w:cs="Times New Roman"/>
          <w:sz w:val="20"/>
          <w:szCs w:val="20"/>
        </w:rPr>
        <w:t xml:space="preserve">«Об утверждении отчета главы </w:t>
      </w:r>
    </w:p>
    <w:p w:rsidR="00374FD9" w:rsidRPr="00473B12" w:rsidRDefault="00374FD9" w:rsidP="00374F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73B12">
        <w:rPr>
          <w:rFonts w:ascii="Times New Roman" w:hAnsi="Times New Roman" w:cs="Times New Roman"/>
          <w:sz w:val="20"/>
          <w:szCs w:val="20"/>
        </w:rPr>
        <w:t>муниципального образования «Усть-Лужское»</w:t>
      </w:r>
    </w:p>
    <w:p w:rsidR="00374FD9" w:rsidRPr="00473B12" w:rsidRDefault="00374FD9" w:rsidP="00374F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73B12">
        <w:rPr>
          <w:rFonts w:ascii="Times New Roman" w:hAnsi="Times New Roman" w:cs="Times New Roman"/>
          <w:sz w:val="20"/>
          <w:szCs w:val="20"/>
        </w:rPr>
        <w:t xml:space="preserve"> сельское поселение» Кингисеппского</w:t>
      </w:r>
    </w:p>
    <w:p w:rsidR="00374FD9" w:rsidRPr="00473B12" w:rsidRDefault="00374FD9" w:rsidP="00374F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73B12">
        <w:rPr>
          <w:rFonts w:ascii="Times New Roman" w:hAnsi="Times New Roman" w:cs="Times New Roman"/>
          <w:sz w:val="20"/>
          <w:szCs w:val="20"/>
        </w:rPr>
        <w:t xml:space="preserve"> муниципального района Ленинградской</w:t>
      </w:r>
    </w:p>
    <w:p w:rsidR="00374FD9" w:rsidRPr="00473B12" w:rsidRDefault="00374FD9" w:rsidP="00374F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73B12">
        <w:rPr>
          <w:rFonts w:ascii="Times New Roman" w:hAnsi="Times New Roman" w:cs="Times New Roman"/>
          <w:sz w:val="20"/>
          <w:szCs w:val="20"/>
        </w:rPr>
        <w:t xml:space="preserve"> области «О</w:t>
      </w:r>
      <w:r>
        <w:rPr>
          <w:rFonts w:ascii="Times New Roman" w:hAnsi="Times New Roman" w:cs="Times New Roman"/>
          <w:sz w:val="20"/>
          <w:szCs w:val="20"/>
        </w:rPr>
        <w:t xml:space="preserve"> результатах деятельности за 202</w:t>
      </w:r>
      <w:r w:rsidR="007D3A32">
        <w:rPr>
          <w:rFonts w:ascii="Times New Roman" w:hAnsi="Times New Roman" w:cs="Times New Roman"/>
          <w:sz w:val="20"/>
          <w:szCs w:val="20"/>
        </w:rPr>
        <w:t>4</w:t>
      </w:r>
      <w:r w:rsidRPr="00473B12">
        <w:rPr>
          <w:rFonts w:ascii="Times New Roman" w:hAnsi="Times New Roman" w:cs="Times New Roman"/>
          <w:sz w:val="20"/>
          <w:szCs w:val="20"/>
        </w:rPr>
        <w:t xml:space="preserve"> год»</w:t>
      </w:r>
    </w:p>
    <w:p w:rsidR="00374FD9" w:rsidRPr="00473B12" w:rsidRDefault="00374FD9" w:rsidP="00374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8BE" w:rsidRPr="00B948BE" w:rsidRDefault="00B948BE" w:rsidP="00B94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</w:t>
      </w:r>
    </w:p>
    <w:p w:rsidR="00B948BE" w:rsidRPr="00B948BE" w:rsidRDefault="00B948BE" w:rsidP="00B94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b/>
          <w:bCs/>
          <w:sz w:val="24"/>
          <w:szCs w:val="24"/>
        </w:rPr>
        <w:t>главы администрации муниципального образования «Усть-Лужское сельское поселение» муниципального образования Кингисеппского муниципального района Ленинградской области о социально-экономическом развитии муниципального образования «Усть-Лужское сельское поселение» муниципального образования Кингисеппского муниципального района Ленинградской</w:t>
      </w:r>
    </w:p>
    <w:p w:rsidR="00B948BE" w:rsidRPr="00B948BE" w:rsidRDefault="00B948BE" w:rsidP="00B94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b/>
          <w:bCs/>
          <w:sz w:val="24"/>
          <w:szCs w:val="24"/>
        </w:rPr>
        <w:t>за 202</w:t>
      </w:r>
      <w:r w:rsidR="007D3A32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bookmarkStart w:id="0" w:name="_GoBack"/>
      <w:bookmarkEnd w:id="0"/>
      <w:r w:rsidRPr="00B948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B948BE" w:rsidRPr="00B948BE" w:rsidRDefault="00B948BE" w:rsidP="00B94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48BE" w:rsidRPr="00B948BE" w:rsidRDefault="00B948BE" w:rsidP="00B94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48BE" w:rsidRPr="00B948BE" w:rsidRDefault="00B948BE" w:rsidP="00B948B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Уважаемые жители МО «Усть-Лужское сельское поселение»!</w:t>
      </w:r>
    </w:p>
    <w:p w:rsidR="00B948BE" w:rsidRPr="00B948BE" w:rsidRDefault="00B948BE" w:rsidP="00B948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Отчет администрации по итогам социально-экономического развития МО «Усть-Лужское сельское поселение» будет опубликован на официальном сайте муниципального образования «Усть-Лужское сельское поселение»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усть-</w:t>
      </w:r>
      <w:proofErr w:type="gramStart"/>
      <w:r w:rsidRPr="00B948BE">
        <w:rPr>
          <w:rFonts w:ascii="Times New Roman" w:eastAsia="Times New Roman" w:hAnsi="Times New Roman" w:cs="Times New Roman"/>
          <w:sz w:val="24"/>
          <w:szCs w:val="24"/>
        </w:rPr>
        <w:t>лужское.рф</w:t>
      </w:r>
      <w:proofErr w:type="spellEnd"/>
      <w:proofErr w:type="gramEnd"/>
      <w:r w:rsidRPr="00B948BE">
        <w:rPr>
          <w:rFonts w:ascii="Times New Roman" w:eastAsia="Times New Roman" w:hAnsi="Times New Roman" w:cs="Times New Roman"/>
          <w:sz w:val="24"/>
          <w:szCs w:val="24"/>
        </w:rPr>
        <w:t>, поэтому разрешите сегодня остановиться только на основных моментах работы исполнительной власти за 2023 год.</w:t>
      </w:r>
    </w:p>
    <w:p w:rsidR="00B948BE" w:rsidRPr="00B948BE" w:rsidRDefault="00B948BE" w:rsidP="00B948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Коротко напомню данные исторической справки: МО «Усть-Лужское сельское поселение» образовано 01.01.2006 года. Административная граница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Усть-Лужского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образована в 1974 году, находится на северо-западе Кингисеппского муниципального района, на берегу Финского залива и занимает площадь 554,5 тыс. га, из них водный фонд – 515,4 тыс. га. На территории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Усть-Лужского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находится 11 населённых пунктов.</w:t>
      </w:r>
    </w:p>
    <w:p w:rsidR="00B948BE" w:rsidRPr="00B948BE" w:rsidRDefault="00B948BE" w:rsidP="00B948B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948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Демография</w:t>
      </w:r>
    </w:p>
    <w:p w:rsidR="00B948BE" w:rsidRPr="00B948BE" w:rsidRDefault="00B948BE" w:rsidP="00B948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Население МО «Усть-Лужское сельское поселение» на 01 января 2024 года составляет 3 176 человек, что составляет 99,7 % к соответствующему периоду 2022 года (в 2022 году численность составляла 3 185 человек).</w:t>
      </w:r>
    </w:p>
    <w:p w:rsidR="00B948BE" w:rsidRPr="00B948BE" w:rsidRDefault="00B948BE" w:rsidP="00B948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По данным отдела ЗАГС администрации МО «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Кингисеппский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Ленинградской области:</w:t>
      </w:r>
    </w:p>
    <w:p w:rsidR="00B948BE" w:rsidRPr="00B948BE" w:rsidRDefault="00B948BE" w:rsidP="00B948BE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число родившихся в 2023 году – 23 человек (-2!), за соответствующий период 2022 года – 25 человек;</w:t>
      </w:r>
    </w:p>
    <w:p w:rsidR="00B948BE" w:rsidRPr="00B948BE" w:rsidRDefault="00B948BE" w:rsidP="00B948BE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число умерших в 2023 году – 42 человека (-2!), в 2022 году – 44 человека.</w:t>
      </w:r>
    </w:p>
    <w:p w:rsidR="00B948BE" w:rsidRPr="00B948BE" w:rsidRDefault="00B948BE" w:rsidP="00B948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В отчетном периоде общий коэффициент рождаемости (на 1000 жителей) – 7,2; (за соответствующий период 2022 года – 7,8). Общий коэффициент смертности (на 1000 жителей) – 13,2; (за соответствующий период 2022 года – 13,8).</w:t>
      </w:r>
    </w:p>
    <w:p w:rsidR="00B948BE" w:rsidRPr="00B948BE" w:rsidRDefault="00B948BE" w:rsidP="00B948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Средняя продолжительность жизни в 2023 году составила 73 года, в 2022 году она составляла 71 год, в том числе: женщин – 75 лет (2022 год – 75 лет); мужчин – 67 лет (2022 год – 66 лет).</w:t>
      </w:r>
    </w:p>
    <w:p w:rsidR="00B948BE" w:rsidRPr="00B948BE" w:rsidRDefault="00B948BE" w:rsidP="00B948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Количество зарегистрированных браков в 2023 году – 9 пар, за соответствующий период 2022 года – 7 пар.</w:t>
      </w:r>
    </w:p>
    <w:p w:rsidR="00B948BE" w:rsidRPr="00B948BE" w:rsidRDefault="00B948BE" w:rsidP="00B948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Количество зарегистрированных разводов в 2023 году – 10 пар, за соответствующий период 2022 года – 14 пар.</w:t>
      </w:r>
    </w:p>
    <w:p w:rsidR="00B948BE" w:rsidRPr="00B948BE" w:rsidRDefault="00B948BE" w:rsidP="00B948B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 соответствии с Федеральным законом от 06.10.2003 г. №131-ФЗ «Об общих принципах организации местного самоуправления в РФ (с изменениями) Администрация муниципального образования «Усть-Лужское сельское поселение» </w:t>
      </w:r>
      <w:r w:rsidRPr="00B948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наделена полномочиями по решению вопросов местного значения</w:t>
      </w:r>
      <w:r w:rsidRPr="00B948BE">
        <w:rPr>
          <w:rFonts w:ascii="Times New Roman" w:eastAsia="Times New Roman" w:hAnsi="Times New Roman" w:cs="Times New Roman"/>
          <w:b/>
          <w:sz w:val="24"/>
          <w:szCs w:val="24"/>
        </w:rPr>
        <w:t xml:space="preserve"> и отдельными государственными полномочиями, переданными органам местного самоуправления федеральными законами и законами Ленинградской области.</w:t>
      </w:r>
    </w:p>
    <w:p w:rsidR="00B948BE" w:rsidRPr="00B948BE" w:rsidRDefault="00B948BE" w:rsidP="00B948B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b/>
          <w:sz w:val="24"/>
          <w:szCs w:val="24"/>
        </w:rPr>
        <w:t>Одним из главных вопросов местного значения является формирование, утверждение, исполнение бюджета поселения и контроль за исполнением данного бюджета.</w:t>
      </w:r>
    </w:p>
    <w:p w:rsidR="00B948BE" w:rsidRPr="00B948BE" w:rsidRDefault="00B948BE" w:rsidP="00B948B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b/>
          <w:sz w:val="24"/>
          <w:szCs w:val="24"/>
        </w:rPr>
        <w:t>Бюджет муниципального образования</w:t>
      </w:r>
    </w:p>
    <w:p w:rsidR="00B948BE" w:rsidRPr="00B948BE" w:rsidRDefault="00B948BE" w:rsidP="00B948BE">
      <w:pPr>
        <w:spacing w:before="240"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Итоги исполнения расходной части бюджета за 2023год</w:t>
      </w:r>
    </w:p>
    <w:p w:rsidR="00B948BE" w:rsidRPr="00B948BE" w:rsidRDefault="00B948BE" w:rsidP="00B948BE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Решением о бюджете на 2023 год утверждены (с учётом внесённых изменений) доходы бюджета поселения в сумме 173 246 093,77рублей. В отчётном периоде фактически поступило доходов в бюджет поселения 220 629 070,38 рублей или 127,4% к годовому плану.</w:t>
      </w:r>
    </w:p>
    <w:p w:rsidR="00B948BE" w:rsidRPr="00B948BE" w:rsidRDefault="00B948BE" w:rsidP="00B948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Налог на доходы физических лиц исполнен в сумме 200 781 910,34 рублей, при плановых назначениях – 154 015 017,77 рублей, или 130,4% к годовому плану.</w:t>
      </w:r>
    </w:p>
    <w:p w:rsidR="00B948BE" w:rsidRPr="00B948BE" w:rsidRDefault="00B948BE" w:rsidP="00B948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Акцизы по подакцизным товарам (продукции), производимым на территории Российской Федерации исполнены в сумме 3 659 209,31 рублей, при плановых назначениях – 3 442 900,00 рублей, или 106,3 % к годовому плану.</w:t>
      </w:r>
    </w:p>
    <w:p w:rsidR="00B948BE" w:rsidRPr="00B948BE" w:rsidRDefault="00B948BE" w:rsidP="00B948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Единый сельскохозяйственный налог план – 1 696 800,00 рублей, исполнение 1 985 714рублей, или 101,0%.</w:t>
      </w:r>
    </w:p>
    <w:p w:rsidR="00B948BE" w:rsidRPr="00B948BE" w:rsidRDefault="00B948BE" w:rsidP="00B948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Налоги на имущество план 4 567 100,0 рублей, исполнение – 5 254 446,53рублей, или 115,1%.</w:t>
      </w:r>
    </w:p>
    <w:p w:rsidR="00B948BE" w:rsidRPr="00B948BE" w:rsidRDefault="00B948BE" w:rsidP="00B948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Доходы от использования имущества, находящегося в муниципальной собственности план – 2 902 800,00 рублей, исполнено – 2 634 558,63рублей, или 90,8 % к годовому плану, в том числе:</w:t>
      </w:r>
    </w:p>
    <w:p w:rsidR="00B948BE" w:rsidRPr="00B948BE" w:rsidRDefault="00B948BE" w:rsidP="00B948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Доходы от оказания платных услуги компенсации затрат государства -  план 670 000,00 рублей, поступило 665 185,54 рублей (99,3%). </w:t>
      </w:r>
    </w:p>
    <w:p w:rsidR="00B948BE" w:rsidRPr="00B948BE" w:rsidRDefault="00B948BE" w:rsidP="00B948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Безвозмездные поступления из бюджетов других уровней при плане 5 101 476,00 рублей, исполнение 5 071 657,63 рублей (99,4%), из них:</w:t>
      </w:r>
    </w:p>
    <w:p w:rsidR="00B948BE" w:rsidRPr="00B948BE" w:rsidRDefault="00B948BE" w:rsidP="00B948BE">
      <w:pPr>
        <w:numPr>
          <w:ilvl w:val="0"/>
          <w:numId w:val="2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субсидия на обеспечение выплат стимулирующего характера работникам муниципальных учреждений культуры Ленинградской области - план – 1 412 000,00 рублей, исполнение 1 412 000,00 рублей (100%);</w:t>
      </w:r>
    </w:p>
    <w:p w:rsidR="00B948BE" w:rsidRPr="00B948BE" w:rsidRDefault="00B948BE" w:rsidP="00B948BE">
      <w:pPr>
        <w:numPr>
          <w:ilvl w:val="0"/>
          <w:numId w:val="2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субсидия на реализацию областного закона от15.01.2018 года №3-оз «О содействии участию населения в осуществлении местного самоуправления в иных формах на территориях административных центров МО ЛО» - план – 1 050 400,00 рублей, исполнение 1 050 400,00 рублей;</w:t>
      </w:r>
    </w:p>
    <w:p w:rsidR="00B948BE" w:rsidRPr="00B948BE" w:rsidRDefault="00B948BE" w:rsidP="00B948BE">
      <w:pPr>
        <w:numPr>
          <w:ilvl w:val="0"/>
          <w:numId w:val="2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субсидия на реализацию областного закона Ленинградской области от 28 декабря 2018 года №147 –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оз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план – 771 100,00 рублей, исполнение 771 100,00 рублей;</w:t>
      </w:r>
    </w:p>
    <w:p w:rsidR="00B948BE" w:rsidRPr="00B948BE" w:rsidRDefault="00B948BE" w:rsidP="00B948BE">
      <w:pPr>
        <w:numPr>
          <w:ilvl w:val="0"/>
          <w:numId w:val="2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субсидия на мероприятия по созданию мест (площадок) накопления твердых коммунальных отходов план -  1 483 200,00 рублей, исполнение 1 453 381,63 рублей;</w:t>
      </w:r>
    </w:p>
    <w:p w:rsidR="00B948BE" w:rsidRPr="00B948BE" w:rsidRDefault="00B948BE" w:rsidP="00B948BE">
      <w:pPr>
        <w:numPr>
          <w:ilvl w:val="0"/>
          <w:numId w:val="2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lastRenderedPageBreak/>
        <w:t>субвенция на выполнение передаваемых полномочий по административным правонарушениям план - 3 520,00 рублей, исполнение 3 520,00 рублей;</w:t>
      </w:r>
    </w:p>
    <w:p w:rsidR="00B948BE" w:rsidRPr="00B948BE" w:rsidRDefault="00B948BE" w:rsidP="00B948BE">
      <w:pPr>
        <w:numPr>
          <w:ilvl w:val="0"/>
          <w:numId w:val="2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субвенция на осуществление первичного воинского учёта план – 314 600,00 рублей, исполнение 314 600,00 рублей (100,0%).</w:t>
      </w:r>
    </w:p>
    <w:p w:rsidR="00B948BE" w:rsidRPr="00B948BE" w:rsidRDefault="00B948BE" w:rsidP="00B948BE">
      <w:pPr>
        <w:numPr>
          <w:ilvl w:val="0"/>
          <w:numId w:val="2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i/>
          <w:sz w:val="24"/>
          <w:szCs w:val="24"/>
        </w:rPr>
        <w:t>Прочие межбюджетные трансферты, передаваемые бюджетам сельских поселений</w:t>
      </w:r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на финансовое обеспечение расходных обязательств муниципального образования ЛО, расположенного полностью или частично на приграничных территориях РФ, по оказанию мер поддержки гражданам, участвующим на добровольных началах в защите Государственной границе РФ в составе добровольных дружин в сумме 66 656,00 рублей. При плане 66 6560,00 рублей.</w:t>
      </w:r>
    </w:p>
    <w:p w:rsidR="00B948BE" w:rsidRPr="00B948BE" w:rsidRDefault="00B948BE" w:rsidP="00B948BE">
      <w:pPr>
        <w:numPr>
          <w:ilvl w:val="0"/>
          <w:numId w:val="2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i/>
          <w:sz w:val="24"/>
          <w:szCs w:val="24"/>
        </w:rPr>
        <w:t>Прочие безвозмездные поступления от негосударственных организаций в бюджеты сельских поселений</w:t>
      </w:r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при плане 300 000,00 рублей, поступила благотворительная помощь ООО «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Новотранс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Актив» на развитие физкультуры и спорта в поселении в сумме 300 000 рублей.</w:t>
      </w:r>
    </w:p>
    <w:p w:rsidR="00B948BE" w:rsidRPr="00B948BE" w:rsidRDefault="00B948BE" w:rsidP="00B948BE">
      <w:pPr>
        <w:numPr>
          <w:ilvl w:val="0"/>
          <w:numId w:val="2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i/>
          <w:sz w:val="24"/>
          <w:szCs w:val="24"/>
        </w:rPr>
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</w:r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в 2022 году возвращено в Комитет финансов ЛО в сумме 3 677,57 рублей. </w:t>
      </w:r>
    </w:p>
    <w:p w:rsidR="00B948BE" w:rsidRPr="00B948BE" w:rsidRDefault="00B948BE" w:rsidP="00B948BE">
      <w:pPr>
        <w:spacing w:after="0"/>
        <w:contextualSpacing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B948BE" w:rsidRPr="00B948BE" w:rsidRDefault="00B948BE" w:rsidP="00B948BE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Итоги исполнения расходной части бюджета за 2023год</w:t>
      </w:r>
    </w:p>
    <w:p w:rsidR="00B948BE" w:rsidRPr="00B948BE" w:rsidRDefault="00B948BE" w:rsidP="00B948BE">
      <w:pPr>
        <w:tabs>
          <w:tab w:val="left" w:pos="2234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948BE" w:rsidRPr="00B948BE" w:rsidRDefault="00B948BE" w:rsidP="00B948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48BE">
        <w:rPr>
          <w:rFonts w:ascii="Times New Roman" w:eastAsia="Times New Roman" w:hAnsi="Times New Roman" w:cs="Times New Roman"/>
          <w:sz w:val="24"/>
          <w:szCs w:val="24"/>
        </w:rPr>
        <w:t>Расходная часть бюджета муниципального образования «Усть-Лужское сельское поселение» за 2023 года исполнена в сумме 145 320 498,22 рублей, при плановых значениях 162 720 075,53 рублей, что составляет 89,3 % от годового плана расходов.</w:t>
      </w:r>
    </w:p>
    <w:p w:rsidR="00B948BE" w:rsidRPr="00B948BE" w:rsidRDefault="00B948BE" w:rsidP="00B948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 Исполнение по расходам осуществляется путем реализации пяти муниципальных программ и непрограммных расходов муниципального образования. Муниципальные программы сформированы по основным направлениям деятельности муниципального образования с целью реализации полномочий, установленных Федеральным законом от 06.10.2003 года № 131 –ФЗ «Об общих принципах организации местного самоуправления в Российской Федерации».</w:t>
      </w:r>
    </w:p>
    <w:p w:rsidR="00B948BE" w:rsidRPr="00B948BE" w:rsidRDefault="00B948BE" w:rsidP="00B948B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2743"/>
        <w:gridCol w:w="3005"/>
      </w:tblGrid>
      <w:tr w:rsidR="00B948BE" w:rsidRPr="00B948BE" w:rsidTr="005E0B68">
        <w:trPr>
          <w:trHeight w:val="477"/>
        </w:trPr>
        <w:tc>
          <w:tcPr>
            <w:tcW w:w="2693" w:type="dxa"/>
            <w:shd w:val="clear" w:color="auto" w:fill="auto"/>
            <w:vAlign w:val="center"/>
          </w:tcPr>
          <w:p w:rsidR="00B948BE" w:rsidRPr="00B948BE" w:rsidRDefault="00B948BE" w:rsidP="00B948BE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48BE" w:rsidRPr="00B948BE" w:rsidRDefault="00B948BE" w:rsidP="00B948BE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948BE" w:rsidRPr="00B948BE" w:rsidRDefault="00B948BE" w:rsidP="00B948BE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948BE" w:rsidRPr="00B948BE" w:rsidTr="005E0B68">
        <w:trPr>
          <w:trHeight w:val="388"/>
        </w:trPr>
        <w:tc>
          <w:tcPr>
            <w:tcW w:w="2693" w:type="dxa"/>
            <w:shd w:val="clear" w:color="auto" w:fill="auto"/>
            <w:vAlign w:val="center"/>
          </w:tcPr>
          <w:p w:rsidR="00B948BE" w:rsidRPr="00B948BE" w:rsidRDefault="00B948BE" w:rsidP="00B94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48BE" w:rsidRPr="00B948BE" w:rsidRDefault="00B948BE" w:rsidP="00B948BE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>138 787 413,54</w:t>
            </w:r>
          </w:p>
        </w:tc>
        <w:tc>
          <w:tcPr>
            <w:tcW w:w="3119" w:type="dxa"/>
            <w:vAlign w:val="center"/>
          </w:tcPr>
          <w:p w:rsidR="00B948BE" w:rsidRPr="00B948BE" w:rsidRDefault="00B948BE" w:rsidP="00B94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>123 174 620,97</w:t>
            </w:r>
          </w:p>
        </w:tc>
      </w:tr>
      <w:tr w:rsidR="00B948BE" w:rsidRPr="00B948BE" w:rsidTr="005E0B68">
        <w:tc>
          <w:tcPr>
            <w:tcW w:w="2693" w:type="dxa"/>
            <w:shd w:val="clear" w:color="auto" w:fill="auto"/>
            <w:vAlign w:val="center"/>
          </w:tcPr>
          <w:p w:rsidR="00B948BE" w:rsidRPr="00B948BE" w:rsidRDefault="00B948BE" w:rsidP="00B94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48BE" w:rsidRPr="00B948BE" w:rsidRDefault="00B948BE" w:rsidP="00B94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>23 932 661,99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948BE" w:rsidRPr="00B948BE" w:rsidRDefault="00B948BE" w:rsidP="00B94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>22 145 877,25</w:t>
            </w:r>
          </w:p>
        </w:tc>
      </w:tr>
      <w:tr w:rsidR="00B948BE" w:rsidRPr="00B948BE" w:rsidTr="005E0B68">
        <w:trPr>
          <w:trHeight w:val="365"/>
        </w:trPr>
        <w:tc>
          <w:tcPr>
            <w:tcW w:w="2693" w:type="dxa"/>
            <w:shd w:val="clear" w:color="auto" w:fill="auto"/>
            <w:vAlign w:val="center"/>
          </w:tcPr>
          <w:p w:rsidR="00B948BE" w:rsidRPr="00B948BE" w:rsidRDefault="00B948BE" w:rsidP="00B94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48BE" w:rsidRPr="00B948BE" w:rsidRDefault="00B948BE" w:rsidP="00B94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>162 720 075,53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948BE" w:rsidRPr="00B948BE" w:rsidRDefault="00B948BE" w:rsidP="00B94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>145 320 498,22</w:t>
            </w:r>
          </w:p>
        </w:tc>
      </w:tr>
    </w:tbl>
    <w:p w:rsidR="00B948BE" w:rsidRPr="00B948BE" w:rsidRDefault="00B948BE" w:rsidP="00B948B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948BE" w:rsidRPr="00B948BE" w:rsidRDefault="00B948BE" w:rsidP="00B948B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Исполнение программных расходов муниципальных программ за отчетный период представлены в таблице:</w:t>
      </w:r>
    </w:p>
    <w:p w:rsidR="00B948BE" w:rsidRPr="00B948BE" w:rsidRDefault="00B948BE" w:rsidP="00B948B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48BE" w:rsidRPr="00B948BE" w:rsidRDefault="00B948BE" w:rsidP="00B948B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14"/>
        <w:gridCol w:w="2410"/>
        <w:gridCol w:w="1842"/>
      </w:tblGrid>
      <w:tr w:rsidR="00B948BE" w:rsidRPr="00B948BE" w:rsidTr="005E0B68">
        <w:trPr>
          <w:cantSplit/>
          <w:trHeight w:val="1868"/>
        </w:trPr>
        <w:tc>
          <w:tcPr>
            <w:tcW w:w="648" w:type="dxa"/>
            <w:shd w:val="clear" w:color="auto" w:fill="auto"/>
          </w:tcPr>
          <w:p w:rsidR="00B948BE" w:rsidRPr="00B948BE" w:rsidRDefault="00B948BE" w:rsidP="00B948BE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414" w:type="dxa"/>
            <w:shd w:val="clear" w:color="auto" w:fill="auto"/>
            <w:vAlign w:val="center"/>
          </w:tcPr>
          <w:p w:rsidR="00B948BE" w:rsidRPr="00B948BE" w:rsidRDefault="00B948BE" w:rsidP="00B948BE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48BE" w:rsidRPr="00B948BE" w:rsidRDefault="00B948BE" w:rsidP="00B948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Уточненный план за   2023 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8BE" w:rsidRPr="00B948BE" w:rsidRDefault="00B948BE" w:rsidP="00B948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за 2023 год</w:t>
            </w:r>
          </w:p>
        </w:tc>
      </w:tr>
      <w:tr w:rsidR="00B948BE" w:rsidRPr="00B948BE" w:rsidTr="005E0B68">
        <w:tc>
          <w:tcPr>
            <w:tcW w:w="648" w:type="dxa"/>
            <w:shd w:val="clear" w:color="auto" w:fill="auto"/>
          </w:tcPr>
          <w:p w:rsidR="00B948BE" w:rsidRPr="00B948BE" w:rsidRDefault="00B948BE" w:rsidP="00B948BE">
            <w:pPr>
              <w:spacing w:after="0"/>
              <w:ind w:left="-567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14" w:type="dxa"/>
            <w:shd w:val="clear" w:color="auto" w:fill="auto"/>
            <w:vAlign w:val="center"/>
          </w:tcPr>
          <w:p w:rsidR="00B948BE" w:rsidRPr="00B948BE" w:rsidRDefault="00B948BE" w:rsidP="00B948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первичных мер пожарной безопасности </w:t>
            </w:r>
            <w:r w:rsidRPr="00B9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территории</w:t>
            </w: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«Усть-Лужское сельское поселение»»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48BE" w:rsidRPr="00B948BE" w:rsidRDefault="00B948BE" w:rsidP="00B948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>4 086 050,00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8BE" w:rsidRPr="00B948BE" w:rsidRDefault="00B948BE" w:rsidP="00B948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>3 840 101,96</w:t>
            </w:r>
          </w:p>
        </w:tc>
      </w:tr>
      <w:tr w:rsidR="00B948BE" w:rsidRPr="00B948BE" w:rsidTr="005E0B68">
        <w:tc>
          <w:tcPr>
            <w:tcW w:w="648" w:type="dxa"/>
            <w:shd w:val="clear" w:color="auto" w:fill="auto"/>
          </w:tcPr>
          <w:p w:rsidR="00B948BE" w:rsidRPr="00B948BE" w:rsidRDefault="00B948BE" w:rsidP="00B948BE">
            <w:pPr>
              <w:spacing w:after="0"/>
              <w:ind w:left="-567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14" w:type="dxa"/>
            <w:shd w:val="clear" w:color="auto" w:fill="auto"/>
            <w:vAlign w:val="center"/>
          </w:tcPr>
          <w:p w:rsidR="00B948BE" w:rsidRPr="00B948BE" w:rsidRDefault="00B948BE" w:rsidP="00B948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автомобильных дорог в МО «Усть-Лужское сельское поселение»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48BE" w:rsidRPr="00B948BE" w:rsidRDefault="00B948BE" w:rsidP="00B948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>62 760 589,29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8BE" w:rsidRPr="00B948BE" w:rsidRDefault="00B948BE" w:rsidP="00B948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>56 380 448,62</w:t>
            </w:r>
          </w:p>
        </w:tc>
      </w:tr>
      <w:tr w:rsidR="00B948BE" w:rsidRPr="00B948BE" w:rsidTr="005E0B68">
        <w:tc>
          <w:tcPr>
            <w:tcW w:w="648" w:type="dxa"/>
            <w:shd w:val="clear" w:color="auto" w:fill="auto"/>
          </w:tcPr>
          <w:p w:rsidR="00B948BE" w:rsidRPr="00B948BE" w:rsidRDefault="00B948BE" w:rsidP="00B948BE">
            <w:pPr>
              <w:spacing w:after="0"/>
              <w:ind w:left="-567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14" w:type="dxa"/>
            <w:shd w:val="clear" w:color="auto" w:fill="auto"/>
            <w:vAlign w:val="center"/>
          </w:tcPr>
          <w:p w:rsidR="00B948BE" w:rsidRPr="00B948BE" w:rsidRDefault="00B948BE" w:rsidP="00B948BE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жилищно-коммунального хозяйства муниципального образования «Усть-Лужское  сельское поселение» Кингисеппского муниципального района Ленинградской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48BE" w:rsidRPr="00B948BE" w:rsidRDefault="00B948BE" w:rsidP="00B948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>54 141 000,90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8BE" w:rsidRPr="00B948BE" w:rsidRDefault="00B948BE" w:rsidP="00B948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>46 092 441,65</w:t>
            </w:r>
          </w:p>
        </w:tc>
      </w:tr>
      <w:tr w:rsidR="00B948BE" w:rsidRPr="00B948BE" w:rsidTr="005E0B68">
        <w:tc>
          <w:tcPr>
            <w:tcW w:w="648" w:type="dxa"/>
            <w:shd w:val="clear" w:color="auto" w:fill="auto"/>
          </w:tcPr>
          <w:p w:rsidR="00B948BE" w:rsidRPr="00B948BE" w:rsidRDefault="00B948BE" w:rsidP="00B948BE">
            <w:pPr>
              <w:spacing w:after="0"/>
              <w:ind w:left="-567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14" w:type="dxa"/>
            <w:shd w:val="clear" w:color="auto" w:fill="auto"/>
            <w:vAlign w:val="center"/>
          </w:tcPr>
          <w:p w:rsidR="00B948BE" w:rsidRPr="00B948BE" w:rsidRDefault="00B948BE" w:rsidP="00B948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культуры и спорта  на территории МО «Усть-Лужское сельское поселение»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48BE" w:rsidRPr="00B948BE" w:rsidRDefault="00B948BE" w:rsidP="00B948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>15 753 143,35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8BE" w:rsidRPr="00B948BE" w:rsidRDefault="00B948BE" w:rsidP="00B948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>14 814 998,74</w:t>
            </w:r>
          </w:p>
        </w:tc>
      </w:tr>
      <w:tr w:rsidR="00B948BE" w:rsidRPr="00B948BE" w:rsidTr="005E0B68">
        <w:trPr>
          <w:trHeight w:val="1129"/>
        </w:trPr>
        <w:tc>
          <w:tcPr>
            <w:tcW w:w="648" w:type="dxa"/>
            <w:shd w:val="clear" w:color="auto" w:fill="auto"/>
          </w:tcPr>
          <w:p w:rsidR="00B948BE" w:rsidRPr="00B948BE" w:rsidRDefault="00B948BE" w:rsidP="00B948BE">
            <w:pPr>
              <w:spacing w:after="0"/>
              <w:ind w:left="-567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B948BE" w:rsidRPr="00B948BE" w:rsidRDefault="00B948BE" w:rsidP="00B948BE">
            <w:pPr>
              <w:spacing w:after="0"/>
              <w:ind w:left="-567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shd w:val="clear" w:color="auto" w:fill="auto"/>
            <w:vAlign w:val="center"/>
          </w:tcPr>
          <w:p w:rsidR="00B948BE" w:rsidRPr="00B948BE" w:rsidRDefault="00B948BE" w:rsidP="00B948B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48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«Реализация социально-значимых проектов на территории муниципального образования «Усть-Лужское сельское поселение» Кингисеппского муниципального района ЛО на 2022 год</w:t>
            </w:r>
            <w:r w:rsidRPr="00B94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48BE" w:rsidRPr="00B948BE" w:rsidRDefault="00B948BE" w:rsidP="00B948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>2 046 630,00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8BE" w:rsidRPr="00B948BE" w:rsidRDefault="00B948BE" w:rsidP="00B948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>2 046 630,00</w:t>
            </w:r>
          </w:p>
        </w:tc>
      </w:tr>
    </w:tbl>
    <w:p w:rsidR="00B948BE" w:rsidRPr="00B948BE" w:rsidRDefault="00B948BE" w:rsidP="00B948B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948BE" w:rsidRPr="00B948BE" w:rsidRDefault="00B948BE" w:rsidP="00B948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Муниципальная программа «Обеспечение первичных мер пожарной безопасности на территории муниципального образования «Усть-Лужское сельское поселение»». На выполнение данной программы запланированы бюджетные ассигнования в сумме 4 086 050,00 рублей. Исполнение 3 840 101,96 рублей. В рамках данной муниципальной программы выполнены работы:</w:t>
      </w:r>
    </w:p>
    <w:p w:rsidR="00B948BE" w:rsidRPr="00B948BE" w:rsidRDefault="00B948BE" w:rsidP="00B948BE">
      <w:pPr>
        <w:numPr>
          <w:ilvl w:val="0"/>
          <w:numId w:val="2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работы по устройству противопожарных минерализованных полос в населенных пунктах поселения,</w:t>
      </w:r>
    </w:p>
    <w:p w:rsidR="00B948BE" w:rsidRPr="00B948BE" w:rsidRDefault="00B948BE" w:rsidP="00B948BE">
      <w:pPr>
        <w:numPr>
          <w:ilvl w:val="0"/>
          <w:numId w:val="2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по обеспечению пожарных водоемов надлежащему уровню (90 000 </w:t>
      </w:r>
      <w:proofErr w:type="spellStart"/>
      <w:proofErr w:type="gramStart"/>
      <w:r w:rsidRPr="00B948BE">
        <w:rPr>
          <w:rFonts w:ascii="Times New Roman" w:eastAsia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 w:rsidRPr="00B948BE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B948BE" w:rsidRPr="00B948BE" w:rsidRDefault="00B948BE" w:rsidP="00B948BE">
      <w:pPr>
        <w:numPr>
          <w:ilvl w:val="0"/>
          <w:numId w:val="2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работы по созданию пожарного водоема в деревнях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Гакково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Конново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(1 199 775,69 рублей);</w:t>
      </w:r>
    </w:p>
    <w:p w:rsidR="00B948BE" w:rsidRPr="00B948BE" w:rsidRDefault="00B948BE" w:rsidP="00B948BE">
      <w:pPr>
        <w:numPr>
          <w:ilvl w:val="0"/>
          <w:numId w:val="2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приобретение противопожарного оборудования (62 929,00 рублей);</w:t>
      </w:r>
    </w:p>
    <w:p w:rsidR="00B948BE" w:rsidRPr="00B948BE" w:rsidRDefault="00B948BE" w:rsidP="00B948BE">
      <w:pPr>
        <w:numPr>
          <w:ilvl w:val="0"/>
          <w:numId w:val="2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создание системы оповещения ГО и ЧС (проектирование, приобретение оборудования, монтаж, технологическое присоединение к электрическим сетям, содержание) – 2 055 090,27 рублей;</w:t>
      </w:r>
    </w:p>
    <w:p w:rsidR="00B948BE" w:rsidRPr="00B948BE" w:rsidRDefault="00B948BE" w:rsidP="00B948BE">
      <w:pPr>
        <w:numPr>
          <w:ilvl w:val="0"/>
          <w:numId w:val="2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программа «Развитие автомобильных дорог в МО «Усть-Лужское сельское поселение». На выполнение данной программы запланированы бюджетные ассигнования в сумме 62 760 589,29рублей.  Исполнение 56 380 448,62 рублей. </w:t>
      </w:r>
    </w:p>
    <w:p w:rsidR="00B948BE" w:rsidRPr="00B948BE" w:rsidRDefault="00B948BE" w:rsidP="00B948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В рамках программы осуществлялись работы:</w:t>
      </w:r>
    </w:p>
    <w:p w:rsidR="00B948BE" w:rsidRPr="00B948BE" w:rsidRDefault="00B948BE" w:rsidP="00B948BE">
      <w:pPr>
        <w:numPr>
          <w:ilvl w:val="0"/>
          <w:numId w:val="26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по текущему содержанию сети автомобильных дорог общего пользования (работы по уборке дорог и сбору мусора механическим способом, приобретение дорожных </w:t>
      </w:r>
      <w:r w:rsidRPr="00B948BE">
        <w:rPr>
          <w:rFonts w:ascii="Times New Roman" w:eastAsia="Times New Roman" w:hAnsi="Times New Roman" w:cs="Times New Roman"/>
          <w:sz w:val="24"/>
          <w:szCs w:val="24"/>
        </w:rPr>
        <w:lastRenderedPageBreak/>
        <w:t>знаков, актуализация комплексной схемы организации дорожного движения). На эти цели израсходовано было 5 039 618,5 рублей.</w:t>
      </w:r>
    </w:p>
    <w:p w:rsidR="00B948BE" w:rsidRPr="00B948BE" w:rsidRDefault="00B948BE" w:rsidP="00B948BE">
      <w:pPr>
        <w:numPr>
          <w:ilvl w:val="0"/>
          <w:numId w:val="26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по ремонту автомобильных дорог общего пользования местного значения, работы по составлению и корректировки проектно-сметной документации на ремонт автомобильных дорог и работы по осуществлению строительного контроля по ремонту дорог.</w:t>
      </w:r>
    </w:p>
    <w:p w:rsidR="00B948BE" w:rsidRPr="00B948BE" w:rsidRDefault="00B948BE" w:rsidP="00B948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Были отремонтированы дороги в поселке Усть-Луга кварталах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Краколье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, Остров, Судоверфь; в деревнях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Тисколово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, дер.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Кирьямо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>, дер. Межники. На эти цели израсходовано 51 340 830,12 рублей.</w:t>
      </w:r>
    </w:p>
    <w:p w:rsidR="00B948BE" w:rsidRPr="00B948BE" w:rsidRDefault="00B948BE" w:rsidP="00B948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48BE" w:rsidRPr="00B948BE" w:rsidRDefault="00B948BE" w:rsidP="00B948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программа «Развитие жилищно-коммунального хозяйства муниципального образования «Усть-Лужское сельское поселение» Кингисеппского муниципального района Ленинградской области». На выполнение данной программы запланированы были бюджетные ассигнования в сумме 54 141 000,90 рублей.  Исполнение           46 092 441,65рублей (85,1%). В рамках данной программы были оплачены работы по: </w:t>
      </w:r>
    </w:p>
    <w:p w:rsidR="00B948BE" w:rsidRPr="00B948BE" w:rsidRDefault="00B948BE" w:rsidP="00B948BE">
      <w:pPr>
        <w:numPr>
          <w:ilvl w:val="0"/>
          <w:numId w:val="27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содержанию уличного освещения (электроэнергия за уличное освещение, услуги по ремонту и техническому обслуживанию приборов уличного освещения, а также приобретены светильники уличного освещения) в сумме 6 96 608,52 рублей.</w:t>
      </w:r>
    </w:p>
    <w:p w:rsidR="00B948BE" w:rsidRPr="00B948BE" w:rsidRDefault="00B948BE" w:rsidP="00B948BE">
      <w:pPr>
        <w:numPr>
          <w:ilvl w:val="0"/>
          <w:numId w:val="27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благоустройству поселения (ежедневная уборка мусора на территории поселения; скашивание травы;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кронирование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деревьев; разработка проектно-сметной документации на благоустройство территории поселения; благоустройство территории около МКУК КДЦ «Усть-Луга», около домов 14а-18а; устройство детских площадок в д.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Выбье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, кв.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Краколье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>, пос. Курголово) в сумме 27 087 304,81 рублей.</w:t>
      </w:r>
    </w:p>
    <w:p w:rsidR="00B948BE" w:rsidRPr="00B948BE" w:rsidRDefault="00B948BE" w:rsidP="00B948BE">
      <w:pPr>
        <w:numPr>
          <w:ilvl w:val="0"/>
          <w:numId w:val="27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озеленению территории поселения в сумме 5 958 718,98 рублей.</w:t>
      </w:r>
    </w:p>
    <w:p w:rsidR="00B948BE" w:rsidRPr="00B948BE" w:rsidRDefault="00B948BE" w:rsidP="00B948BE">
      <w:pPr>
        <w:numPr>
          <w:ilvl w:val="0"/>
          <w:numId w:val="27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содержанию и ремонту муниципального жилого фонда, а также уплаты взносов в Фонд капитального ремонта в сумме 3 816 845,73 рублей.</w:t>
      </w:r>
    </w:p>
    <w:p w:rsidR="00B948BE" w:rsidRPr="00B948BE" w:rsidRDefault="00B948BE" w:rsidP="00B948BE">
      <w:pPr>
        <w:numPr>
          <w:ilvl w:val="0"/>
          <w:numId w:val="27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созданию мест (площадок) накопления твердых коммунальных отходов в сумме   1 686 294,65 рублей.</w:t>
      </w:r>
    </w:p>
    <w:p w:rsidR="00B948BE" w:rsidRPr="00B948BE" w:rsidRDefault="00B948BE" w:rsidP="00B948BE">
      <w:pPr>
        <w:numPr>
          <w:ilvl w:val="0"/>
          <w:numId w:val="27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содержанию мест захоронения в сумме 517 000,24 рублей.</w:t>
      </w:r>
    </w:p>
    <w:p w:rsidR="00B948BE" w:rsidRPr="00B948BE" w:rsidRDefault="00B948BE" w:rsidP="00B948BE">
      <w:pPr>
        <w:numPr>
          <w:ilvl w:val="0"/>
          <w:numId w:val="27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Ремонт муниципальной бани в сумме 595 040,00 рублей.</w:t>
      </w:r>
    </w:p>
    <w:p w:rsidR="00B948BE" w:rsidRPr="00B948BE" w:rsidRDefault="00B948BE" w:rsidP="00B948BE">
      <w:pPr>
        <w:numPr>
          <w:ilvl w:val="0"/>
          <w:numId w:val="27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Ремонт модульной котельной в пос. Усть-Луга кв. Судоверфь в сумме 252 602,72.</w:t>
      </w:r>
    </w:p>
    <w:p w:rsidR="00B948BE" w:rsidRPr="00B948BE" w:rsidRDefault="00B948BE" w:rsidP="00B948B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948BE" w:rsidRPr="00B948BE" w:rsidRDefault="00B948BE" w:rsidP="00B948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Муниципальная программа «Развитие культуры и спорта на территории МО «Усть-Лужское сельское поселение». На выполнение данной программы запланированы бюджетные ассигнования в сумме 15 753 143,35 рублей на обеспечение деятельности МКУК КДЦ «Усть-Луга», а также на организацию и проведение культурно-массовых мероприятий поселенческого значения. На эти цели израсходовано 14 814 998,74 рублей (98%).</w:t>
      </w:r>
    </w:p>
    <w:p w:rsidR="00B948BE" w:rsidRPr="00B948BE" w:rsidRDefault="00B948BE" w:rsidP="00B948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48BE" w:rsidRPr="00B948BE" w:rsidRDefault="00B948BE" w:rsidP="00B948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программа «Реализация социально-значимых проектов на территории муниципального образования «Усть-Лужское сельское поселение» Кингисеппского муниципального района Ленинградской области на 2023 год». На выполнение данной программы запланированы были бюджетные ассигнования в сумме 2 046 630,00 рублей. Исполнение 2 046 630,00 рублей. В рамках данной муниципальной программы выполнены работы по ремонту уличного освещения в дер.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Гакково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B948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отремонтирована дорога в деревне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Краколье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(Субсидия Комитета по местному самоуправлению, межнациональным и межконфессиональным отношениям Ленинградской области и средства местного бюджета).</w:t>
      </w:r>
    </w:p>
    <w:p w:rsidR="00B948BE" w:rsidRPr="00B948BE" w:rsidRDefault="00B948BE" w:rsidP="00B948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48BE" w:rsidRPr="00B948BE" w:rsidRDefault="00B948BE" w:rsidP="00B948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На выполнение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непрограммых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расходов было запланировано 23 932 661,99 рублей; исполнение составило 22 145 877,25 рублей. Осуществлялись следующие расходы:</w:t>
      </w:r>
    </w:p>
    <w:p w:rsidR="00B948BE" w:rsidRPr="00B948BE" w:rsidRDefault="00B948BE" w:rsidP="00B948BE">
      <w:pPr>
        <w:numPr>
          <w:ilvl w:val="0"/>
          <w:numId w:val="2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на обеспечение функции органов местного самоуправления (план 15 375 849,99 рублей; факт 14 823 799,67рублей);</w:t>
      </w:r>
    </w:p>
    <w:p w:rsidR="00B948BE" w:rsidRPr="00B948BE" w:rsidRDefault="00B948BE" w:rsidP="00B948BE">
      <w:pPr>
        <w:numPr>
          <w:ilvl w:val="0"/>
          <w:numId w:val="2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на мероприятия, направленные на владение, пользование и распоряжение имуществом, находящимся в муниципальной собственности сельского поселения (план 355 000,00 рублей; факт 245 570,89 рублей);</w:t>
      </w:r>
    </w:p>
    <w:p w:rsidR="00B948BE" w:rsidRPr="00B948BE" w:rsidRDefault="00B948BE" w:rsidP="00B948BE">
      <w:pPr>
        <w:numPr>
          <w:ilvl w:val="0"/>
          <w:numId w:val="2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на передачу межбюджетных трансфертов из бюджета МО «Усть-Лужское сельское поселение» бюджету МО «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Кингисеппский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в соответствии с заключенными соглашениями на передачу полномочий (осуществление полномочий по формированию, исполнению и кассовому обслуживанию бюджета поселения; внешний муниципальный финансовый контроль; решение вопросов местного значения связанных с исполнение частичных функций по ст.51 ЖК РФ; исполнение муниципального жилищного контроля на территории поселения; исполнение полномочий по подготовке проектов генерального плана поселения, правил землепользования и застройки поселения и внесения изменений в генеральный план поселения,) (план, факт 1 69 920,00 рублей);</w:t>
      </w:r>
    </w:p>
    <w:p w:rsidR="00B948BE" w:rsidRPr="00B948BE" w:rsidRDefault="00B948BE" w:rsidP="00B948BE">
      <w:pPr>
        <w:numPr>
          <w:ilvl w:val="0"/>
          <w:numId w:val="2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на организацию первичного воинского учета на территории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Усть-Лужского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(план, факт 314 600,00 рублей);</w:t>
      </w:r>
    </w:p>
    <w:p w:rsidR="00B948BE" w:rsidRPr="00B948BE" w:rsidRDefault="00B948BE" w:rsidP="00B948BE">
      <w:pPr>
        <w:numPr>
          <w:ilvl w:val="0"/>
          <w:numId w:val="2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на выплату муниципальной пенсии за выслугу лет (план, факт 1 428 816,00 рублей);</w:t>
      </w:r>
    </w:p>
    <w:p w:rsidR="00B948BE" w:rsidRPr="00B948BE" w:rsidRDefault="00B948BE" w:rsidP="00B948BE">
      <w:pPr>
        <w:numPr>
          <w:ilvl w:val="0"/>
          <w:numId w:val="2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Мероприятия по землеустройству и пользованию (план 2 575 000,00 рублей, факт 2 560 000,00 рублей);</w:t>
      </w:r>
    </w:p>
    <w:p w:rsidR="00B948BE" w:rsidRPr="00B948BE" w:rsidRDefault="00B948BE" w:rsidP="00B948BE">
      <w:pPr>
        <w:numPr>
          <w:ilvl w:val="0"/>
          <w:numId w:val="2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Выплачена из резервного фонда материальная помощь семьям погибших в рамках проведения СВО в сумме 350 000,00 рублей.</w:t>
      </w:r>
    </w:p>
    <w:p w:rsidR="00B948BE" w:rsidRPr="00B948BE" w:rsidRDefault="00B948BE" w:rsidP="00B948BE">
      <w:pPr>
        <w:spacing w:after="0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Обеспечение жилыми помещениями малоимущих граждан</w:t>
      </w:r>
    </w:p>
    <w:p w:rsidR="00B948BE" w:rsidRPr="00B948BE" w:rsidRDefault="00B948BE" w:rsidP="00B948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iCs/>
          <w:sz w:val="24"/>
          <w:szCs w:val="24"/>
        </w:rPr>
        <w:t>По состоянию на 01.01.2024 г. на учете в администрации МО в качестве нуждающихся в жилых помещениях состоит 7 семей, в том числе:</w:t>
      </w:r>
    </w:p>
    <w:p w:rsidR="00B948BE" w:rsidRPr="00B948BE" w:rsidRDefault="00B948BE" w:rsidP="00B948BE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на предоставление жилых помещений по договорам социального найма – 5 семей;</w:t>
      </w:r>
    </w:p>
    <w:p w:rsidR="00B948BE" w:rsidRPr="00B948BE" w:rsidRDefault="00B948BE" w:rsidP="00B948BE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граждане, претендующие на внеочередное получение жилых помещений – 2 семьи (1 погорелец</w:t>
      </w:r>
      <w:r w:rsidRPr="00B948BE">
        <w:rPr>
          <w:rFonts w:ascii="Times New Roman" w:eastAsia="Times New Roman" w:hAnsi="Times New Roman" w:cs="Times New Roman"/>
          <w:iCs/>
          <w:sz w:val="24"/>
          <w:szCs w:val="24"/>
        </w:rPr>
        <w:t>, 1 по медицинским показаниям).</w:t>
      </w:r>
    </w:p>
    <w:p w:rsidR="00B948BE" w:rsidRPr="00B948BE" w:rsidRDefault="00B948BE" w:rsidP="00B948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iCs/>
          <w:sz w:val="24"/>
          <w:szCs w:val="24"/>
        </w:rPr>
        <w:t>За указанный период проведено 10 заседаний жилищной комиссии, на которых приняты решения:</w:t>
      </w:r>
    </w:p>
    <w:p w:rsidR="00B948BE" w:rsidRPr="00B948BE" w:rsidRDefault="00B948BE" w:rsidP="00B948BE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изменение состава семьи – 1;</w:t>
      </w:r>
    </w:p>
    <w:p w:rsidR="00B948BE" w:rsidRPr="00B948BE" w:rsidRDefault="00B948BE" w:rsidP="00B948BE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перезаключение договора найма маневренного фонда – 1;</w:t>
      </w:r>
    </w:p>
    <w:p w:rsidR="00B948BE" w:rsidRPr="00B948BE" w:rsidRDefault="00B948BE" w:rsidP="00B948BE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снятие с учета – 6;</w:t>
      </w:r>
    </w:p>
    <w:p w:rsidR="00B948BE" w:rsidRPr="00B948BE" w:rsidRDefault="00B948BE" w:rsidP="00B948BE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предоставление жилого помещения по договору социального найма – 6;</w:t>
      </w:r>
    </w:p>
    <w:p w:rsidR="00B948BE" w:rsidRPr="00B948BE" w:rsidRDefault="00B948BE" w:rsidP="00B948BE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предоставление жилого помещения из специализированного жилищного фонда – 2;</w:t>
      </w:r>
    </w:p>
    <w:p w:rsidR="00B948BE" w:rsidRPr="00B948BE" w:rsidRDefault="00B948BE" w:rsidP="00B948BE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перезаключение договора социального найма – 2;</w:t>
      </w:r>
    </w:p>
    <w:p w:rsidR="00B948BE" w:rsidRPr="00B948BE" w:rsidRDefault="00B948BE" w:rsidP="00B948BE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получение согласия на передачу в поднаем жилого помещения – 1.</w:t>
      </w:r>
    </w:p>
    <w:p w:rsidR="00B948BE" w:rsidRPr="00B948BE" w:rsidRDefault="00B948BE" w:rsidP="00B948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iCs/>
          <w:sz w:val="24"/>
          <w:szCs w:val="24"/>
        </w:rPr>
        <w:t xml:space="preserve">Постоянно ведется разъяснительная работа, работа с обращениями граждан и </w:t>
      </w:r>
      <w:r w:rsidRPr="00B948BE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юридических лиц, а также личный прием граждан.</w:t>
      </w:r>
    </w:p>
    <w:p w:rsidR="00B948BE" w:rsidRPr="00B948BE" w:rsidRDefault="00B948BE" w:rsidP="00B948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iCs/>
          <w:sz w:val="24"/>
          <w:szCs w:val="24"/>
        </w:rPr>
        <w:t>Специалистами местной и районной администраций оказывается помощь гражданам в подготовке и сборе документов для участия в жилищных программах.</w:t>
      </w:r>
    </w:p>
    <w:p w:rsidR="00B948BE" w:rsidRPr="00B948BE" w:rsidRDefault="00B948BE" w:rsidP="00B948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b/>
          <w:iCs/>
          <w:sz w:val="24"/>
          <w:szCs w:val="24"/>
        </w:rPr>
        <w:t>Управление муниципальной собственностью</w:t>
      </w:r>
    </w:p>
    <w:p w:rsidR="00B948BE" w:rsidRPr="00B948BE" w:rsidRDefault="00B948BE" w:rsidP="00B948BE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iCs/>
          <w:sz w:val="24"/>
          <w:szCs w:val="24"/>
        </w:rPr>
        <w:t>Одной из важнейших задач администрации МО «Усть-Лужское сельское поселение» является обеспечение эффективного функционирования и развития муниципальной собственности.</w:t>
      </w:r>
    </w:p>
    <w:p w:rsidR="00B948BE" w:rsidRPr="00B948BE" w:rsidRDefault="00B948BE" w:rsidP="00B948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iCs/>
          <w:sz w:val="24"/>
          <w:szCs w:val="24"/>
        </w:rPr>
        <w:t>Муниципальная собственность – это объекты жизнедеятельности сельского поселения, предназначенные для оказания жилищно-коммунальных, бытовых и социальных услуг населению (жилые дома, спортивные сооружения, баня, клубы, библиотеки, объекты водо-, теплоснабжения и водоотведения т.д.).</w:t>
      </w:r>
    </w:p>
    <w:p w:rsidR="00B948BE" w:rsidRPr="00B948BE" w:rsidRDefault="00B948BE" w:rsidP="00B948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iCs/>
          <w:sz w:val="24"/>
          <w:szCs w:val="24"/>
        </w:rPr>
        <w:t>Для формирования полной и достоверной информации, необходимой органам местного самоуправления МО «Усть-Лужское сельское поселение» при осуществлении ими полномочий по управлению и распоряжению муниципальной собственностью продолжается работа по формированию Реестра собственности.</w:t>
      </w:r>
    </w:p>
    <w:p w:rsidR="00B948BE" w:rsidRPr="00B948BE" w:rsidRDefault="00B948BE" w:rsidP="00B948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iCs/>
          <w:sz w:val="24"/>
          <w:szCs w:val="24"/>
        </w:rPr>
        <w:t>Проводится работа по регистрации муниципальной собственности. В соответствии с Постановлением Правительства РФ от 17.09.2003 г. № 580 (ред. от 12.11.2004 г.) «Об утверждении Положения о принятии на учет бесхозяйных недвижимых вещей» на стадии оформления документов находится 1 бесхозяйный недвижимый объект.</w:t>
      </w:r>
    </w:p>
    <w:p w:rsidR="00B948BE" w:rsidRPr="00B948BE" w:rsidRDefault="00B948BE" w:rsidP="00B948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iCs/>
          <w:sz w:val="24"/>
          <w:szCs w:val="24"/>
        </w:rPr>
        <w:t>Ежемесячно осуществляется выезд по территории МО «Усть-Лужское сельское поселение» для выявления бесхозяйного имущества, для последующей регистрации в собственность администрации МО «Усть-Лужское сельское поселение».</w:t>
      </w:r>
    </w:p>
    <w:p w:rsidR="00B948BE" w:rsidRPr="00B948BE" w:rsidRDefault="00B948BE" w:rsidP="00B948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iCs/>
          <w:sz w:val="24"/>
          <w:szCs w:val="24"/>
        </w:rPr>
        <w:t>В соответствии с федеральным законом № 44-ФЗ от 5 апреля 2013 июля «О контрактной системе в сфере закупок товаров, работ, услуг для обеспечения государственных и муниципальных нужд» за 2023 год проведено 14 открытых процедур в электронной форме (14-электронных аукционов) на общую сумму 60 652 516,52 руб.:</w:t>
      </w:r>
    </w:p>
    <w:p w:rsidR="00B948BE" w:rsidRPr="00B948BE" w:rsidRDefault="00B948BE" w:rsidP="00B948BE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ремонт парковки, расположенной по адресу: Ленинградская область,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Кингисеппский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район, пос. Усть-Луга, кв.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Ленрыба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>, д. 14а;</w:t>
      </w:r>
    </w:p>
    <w:p w:rsidR="00B948BE" w:rsidRPr="00B948BE" w:rsidRDefault="00B948BE" w:rsidP="00B948BE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ремонт пожарного проезда по адресу: Ленинградская область,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Кингисеппский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район, пос. Усть-Луга, кв. Остров;</w:t>
      </w:r>
    </w:p>
    <w:p w:rsidR="00B948BE" w:rsidRPr="00B948BE" w:rsidRDefault="00B948BE" w:rsidP="00B948BE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благоустройство детской площадки, расположенной по адресу: Ленинградская область,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Кингисеппский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район, д.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Выбье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948BE" w:rsidRPr="00B948BE" w:rsidRDefault="00B948BE" w:rsidP="00B948BE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обеспечение санитарного содержания и благоустройство территории МО «Усть-Лужское сельское поселение»;</w:t>
      </w:r>
    </w:p>
    <w:p w:rsidR="00B948BE" w:rsidRPr="00B948BE" w:rsidRDefault="00B948BE" w:rsidP="00B948BE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ремонт дороги, расположенной по адресу: Ленинградская область,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Кингисеппский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район, поселок Усть-Луга, квартал Остров;</w:t>
      </w:r>
    </w:p>
    <w:p w:rsidR="00B948BE" w:rsidRPr="00B948BE" w:rsidRDefault="00B948BE" w:rsidP="00B948BE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благоустройство дворовой территории по адресу: Ленинградская область,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Кингисеппский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район, пос. Усть-Луга, кв.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Ленрыба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>, д. 14А-18А (тротуарные дорожки);</w:t>
      </w:r>
    </w:p>
    <w:p w:rsidR="00B948BE" w:rsidRPr="00B948BE" w:rsidRDefault="00B948BE" w:rsidP="00B948BE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благоустройство детской площадки, расположенной по адресу: Ленинградская область,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Кингисеппский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район, пос. Курголово;</w:t>
      </w:r>
    </w:p>
    <w:p w:rsidR="00B948BE" w:rsidRPr="00B948BE" w:rsidRDefault="00B948BE" w:rsidP="00B948BE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озеленение центральной площадки в поселке Усть-Луга, квартал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Ленрыба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948BE" w:rsidRPr="00B948BE" w:rsidRDefault="00B948BE" w:rsidP="00B948BE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выполнение работ по ремонту автомобильной дороги по адресу: ЛО,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Кингисеппский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р-н, п. Усть-Луга (от примыкания </w:t>
      </w:r>
      <w:proofErr w:type="gramStart"/>
      <w:r w:rsidRPr="00B948B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а/д квартал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Краколье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д.120 до квартала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Краколье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д.20 и от примыкания к а/д квартал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Краколье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д.1А до квартала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Краколье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д.9);</w:t>
      </w:r>
    </w:p>
    <w:p w:rsidR="00B948BE" w:rsidRPr="00B948BE" w:rsidRDefault="00B948BE" w:rsidP="00B948BE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ремонт дороги по адресу: Ленинградская область,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Кингисеппский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район, пос. Усть-Луга, кв. Судоверфь.</w:t>
      </w:r>
    </w:p>
    <w:p w:rsidR="00B948BE" w:rsidRPr="00B948BE" w:rsidRDefault="00B948BE" w:rsidP="00B948BE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финансовой поддержке ООО «БХК» проведено благоустройство детской площадки, расположенной по адресу: Ленинградская область, </w:t>
      </w:r>
      <w:proofErr w:type="spellStart"/>
      <w:r w:rsidRPr="00B948BE">
        <w:rPr>
          <w:rFonts w:ascii="Times New Roman" w:eastAsia="Times New Roman" w:hAnsi="Times New Roman" w:cs="Times New Roman"/>
          <w:bCs/>
          <w:sz w:val="24"/>
          <w:szCs w:val="24"/>
        </w:rPr>
        <w:t>Кингисеппский</w:t>
      </w:r>
      <w:proofErr w:type="spellEnd"/>
      <w:r w:rsidRPr="00B948BE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район, пос. Усть-Луга, кв. </w:t>
      </w:r>
      <w:proofErr w:type="spellStart"/>
      <w:r w:rsidRPr="00B948BE">
        <w:rPr>
          <w:rFonts w:ascii="Times New Roman" w:eastAsia="Times New Roman" w:hAnsi="Times New Roman" w:cs="Times New Roman"/>
          <w:bCs/>
          <w:sz w:val="24"/>
          <w:szCs w:val="24"/>
        </w:rPr>
        <w:t>Краколье</w:t>
      </w:r>
      <w:proofErr w:type="spellEnd"/>
      <w:r w:rsidRPr="00B948B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948BE" w:rsidRPr="00B948BE" w:rsidRDefault="00B948BE" w:rsidP="00B948BE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b/>
          <w:sz w:val="24"/>
          <w:szCs w:val="24"/>
        </w:rPr>
        <w:t>Мероприятия в рамках выполнения полномочий по организации в границах поселения электро-, тепло-, газо- и водоснабжения населения, водоотведения, снабжения населения топливом.</w:t>
      </w:r>
    </w:p>
    <w:p w:rsidR="00B948BE" w:rsidRPr="00B948BE" w:rsidRDefault="00B948BE" w:rsidP="00B948BE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b/>
          <w:i/>
          <w:sz w:val="24"/>
          <w:szCs w:val="24"/>
        </w:rPr>
        <w:t>Жилищно-коммунальное хозяйство</w:t>
      </w:r>
    </w:p>
    <w:p w:rsidR="00B948BE" w:rsidRPr="00B948BE" w:rsidRDefault="00B948BE" w:rsidP="00B948B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На территории МО «Усть-Лужское сельское поселение» предоставление коммунальных услуг осуществляется коммерческими организация:</w:t>
      </w:r>
    </w:p>
    <w:p w:rsidR="00B948BE" w:rsidRPr="00B948BE" w:rsidRDefault="00B948BE" w:rsidP="00B948BE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холодное водоснабжение ООО «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Усть-Лужский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Водоканал» и водоотведение ЗАО «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Усть-Лужский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Рыбокомбинат»;</w:t>
      </w:r>
    </w:p>
    <w:p w:rsidR="00B948BE" w:rsidRPr="00B948BE" w:rsidRDefault="00B948BE" w:rsidP="00B948BE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горячее водоснабжение и отопление АО «ЛОТЭК» и ООО «АСТРАСТРОЙИНВЕСТ»;</w:t>
      </w:r>
    </w:p>
    <w:p w:rsidR="00B948BE" w:rsidRPr="00B948BE" w:rsidRDefault="00B948BE" w:rsidP="00B948BE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электроснабжение ОАО «Петербургская сбытовая компания».</w:t>
      </w:r>
    </w:p>
    <w:p w:rsidR="00B948BE" w:rsidRPr="00B948BE" w:rsidRDefault="00B948BE" w:rsidP="00B948B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В жилищный фонд муниципального образования входят 35 многоквартирных домов. Обеспечение надлежащей эксплуатации жилищного фонда осуществляют </w:t>
      </w:r>
      <w:r w:rsidRPr="00B948BE">
        <w:rPr>
          <w:rFonts w:ascii="Times New Roman CYR" w:eastAsia="Times New Roman" w:hAnsi="Times New Roman CYR" w:cs="Times New Roman"/>
          <w:color w:val="000000"/>
          <w:sz w:val="24"/>
          <w:szCs w:val="24"/>
        </w:rPr>
        <w:t>ООО «Сити Сервис»</w:t>
      </w:r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, ТСЖ «Квартал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Ленрыба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26», </w:t>
      </w:r>
      <w:r w:rsidRPr="00B948BE">
        <w:rPr>
          <w:rFonts w:ascii="Times New Roman CYR" w:eastAsia="Times New Roman" w:hAnsi="Times New Roman CYR" w:cs="Times New Roman"/>
          <w:color w:val="000000"/>
          <w:sz w:val="24"/>
          <w:szCs w:val="24"/>
        </w:rPr>
        <w:t>ООО «Престиж», ООО «РИТЦ»</w:t>
      </w:r>
      <w:r w:rsidRPr="00B948BE">
        <w:rPr>
          <w:rFonts w:ascii="Times New Roman" w:eastAsia="Times New Roman" w:hAnsi="Times New Roman" w:cs="Times New Roman"/>
          <w:sz w:val="24"/>
          <w:szCs w:val="24"/>
        </w:rPr>
        <w:t>, ООО «УК «Наш Дом Усть-Луга» предоставление коммунальных услуг, услуг по благоустройству, вывоз твердых коммунальных отходов осуществляет АО «УК по обращению с отходами в Ленинградской области».</w:t>
      </w:r>
    </w:p>
    <w:p w:rsidR="00B948BE" w:rsidRPr="00B948BE" w:rsidRDefault="00B948BE" w:rsidP="00B948BE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b/>
          <w:i/>
          <w:sz w:val="24"/>
          <w:szCs w:val="24"/>
        </w:rPr>
        <w:t>Система водоснабжения и водоотведения</w:t>
      </w:r>
    </w:p>
    <w:p w:rsidR="00B948BE" w:rsidRPr="00B948BE" w:rsidRDefault="00B948BE" w:rsidP="00B948B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Водоснабжение в пос. Усть-Луга осуществляется водоочистительной станцией пос. Усть-Луга, которую обслуживает ООО «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Усть-Лужский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водоканал».</w:t>
      </w:r>
    </w:p>
    <w:p w:rsidR="00B948BE" w:rsidRPr="00B948BE" w:rsidRDefault="00B948BE" w:rsidP="00B948B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Водоотведение в пос. Усть-Луга кв.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Ленрыба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ЗАО «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Усть-Лужский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рыбокомбинат».</w:t>
      </w:r>
    </w:p>
    <w:p w:rsidR="00B948BE" w:rsidRPr="00B948BE" w:rsidRDefault="00B948BE" w:rsidP="00B948B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пос. Усть-Луга кв.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Ленрыба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расположены КНС в рабочем состоянии, КОС – в рабочем состоянии.</w:t>
      </w:r>
    </w:p>
    <w:p w:rsidR="00B948BE" w:rsidRPr="00B948BE" w:rsidRDefault="00B948BE" w:rsidP="00B948BE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b/>
          <w:i/>
          <w:sz w:val="24"/>
          <w:szCs w:val="24"/>
        </w:rPr>
        <w:t>Система горячего водоснабжения и отопления</w:t>
      </w:r>
    </w:p>
    <w:p w:rsidR="00B948BE" w:rsidRPr="00B948BE" w:rsidRDefault="00B948BE" w:rsidP="00B948B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В кв.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Ленрыба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горячее водоснабжение и отопление осуществляется от котельной № 12 (вид топлива – мазут).</w:t>
      </w:r>
    </w:p>
    <w:p w:rsidR="00B948BE" w:rsidRPr="00B948BE" w:rsidRDefault="00B948BE" w:rsidP="00B948B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В кв.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Краколье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(дом № 48) отопление осуществляется от котельной № 18 (вид топлива – дизельное).</w:t>
      </w:r>
    </w:p>
    <w:p w:rsidR="00B948BE" w:rsidRPr="00B948BE" w:rsidRDefault="00B948BE" w:rsidP="00B948B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В кв. Судоверфь (дом № 31) отопление осуществляется от котельной № 19 (вид топлива – электричество).</w:t>
      </w:r>
    </w:p>
    <w:p w:rsidR="00B948BE" w:rsidRPr="00B948BE" w:rsidRDefault="00B948BE" w:rsidP="00B948B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В кв. Судоверфь (дом № 47) отопление осуществляется от котельной № 22 (вид топлива – дизельное).</w:t>
      </w:r>
    </w:p>
    <w:p w:rsidR="00B948BE" w:rsidRPr="00B948BE" w:rsidRDefault="00B948BE" w:rsidP="00B948BE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b/>
          <w:i/>
          <w:sz w:val="24"/>
          <w:szCs w:val="24"/>
        </w:rPr>
        <w:t>Мероприятия в рамках выполнения полномочий по организации сбора и вывоза коммунальных отходов и мусора.</w:t>
      </w:r>
    </w:p>
    <w:p w:rsidR="00B948BE" w:rsidRPr="00B948BE" w:rsidRDefault="00B948BE" w:rsidP="00B948B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Вывоз твердых коммунальных отходов и мусора осуществляют АО «УК по обращению с отходами в Ленинградской области» специализированными машинами. Производится обслуживание 40 контейнерных площадок, на которых установлено 41 контейнер объёмом 1,1; 4; 6 м</w:t>
      </w:r>
      <w:r w:rsidRPr="00B948B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для сбора твёрдых бытовых отходов. Вывоз мусора от частных домов осуществляется собственниками. </w:t>
      </w:r>
    </w:p>
    <w:p w:rsidR="00B948BE" w:rsidRPr="00B948BE" w:rsidRDefault="00B948BE" w:rsidP="00B948BE">
      <w:pPr>
        <w:shd w:val="clear" w:color="auto" w:fill="FFFFFF"/>
        <w:spacing w:before="197" w:after="0"/>
        <w:ind w:right="10" w:firstLine="567"/>
        <w:jc w:val="both"/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Важным направлением в работе с гражданами является работа по рассмотрению их обращений, как письменных, так и устных.</w:t>
      </w:r>
    </w:p>
    <w:p w:rsidR="00B948BE" w:rsidRPr="00B948BE" w:rsidRDefault="00B948BE" w:rsidP="00B948B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B948BE" w:rsidRPr="00B948BE" w:rsidRDefault="00B948BE" w:rsidP="00B948B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>Работа с заявлениями и обращениями граждан в поселении ведется в соответствии с федеральным законом № 59-ФЗ от 02.05.2006г. «О порядке рассмотрения обращений граждан Российской Федерации» и сборником методических рекомендаций по работе с обращениями граждан.</w:t>
      </w:r>
    </w:p>
    <w:tbl>
      <w:tblPr>
        <w:tblW w:w="997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154"/>
        <w:gridCol w:w="2154"/>
      </w:tblGrid>
      <w:tr w:rsidR="00B948BE" w:rsidRPr="00B948BE" w:rsidTr="005E0B68">
        <w:trPr>
          <w:trHeight w:val="454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8BE" w:rsidRPr="00B948BE" w:rsidRDefault="00B948BE" w:rsidP="00B94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BE" w:rsidRPr="00B948BE" w:rsidRDefault="00B948BE" w:rsidP="00B948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48BE" w:rsidRPr="00B948BE" w:rsidRDefault="00B948BE" w:rsidP="00B948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B948BE" w:rsidRPr="00B948BE" w:rsidTr="005E0B68">
        <w:trPr>
          <w:trHeight w:val="2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8BE" w:rsidRPr="00B948BE" w:rsidRDefault="00B948BE" w:rsidP="00B948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поступило обращений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BE" w:rsidRPr="00B948BE" w:rsidRDefault="00B948BE" w:rsidP="00B948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48BE" w:rsidRPr="00B948BE" w:rsidRDefault="00B948BE" w:rsidP="00B948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</w:tr>
      <w:tr w:rsidR="00B948BE" w:rsidRPr="00B948BE" w:rsidTr="005E0B68">
        <w:trPr>
          <w:trHeight w:val="2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8BE" w:rsidRPr="00B948BE" w:rsidRDefault="00B948BE" w:rsidP="00B948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Получено коллективных обращений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BE" w:rsidRPr="00B948BE" w:rsidRDefault="00B948BE" w:rsidP="00B948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48BE" w:rsidRPr="00B948BE" w:rsidRDefault="00B948BE" w:rsidP="00B948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948BE" w:rsidRPr="00B948BE" w:rsidTr="005E0B68">
        <w:trPr>
          <w:trHeight w:val="2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8BE" w:rsidRPr="00B948BE" w:rsidRDefault="00B948BE" w:rsidP="00B948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обращений: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BE" w:rsidRPr="00B948BE" w:rsidRDefault="00B948BE" w:rsidP="00B948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48BE" w:rsidRPr="00B948BE" w:rsidRDefault="00B948BE" w:rsidP="00B948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</w:tr>
      <w:tr w:rsidR="00B948BE" w:rsidRPr="00B948BE" w:rsidTr="005E0B68">
        <w:trPr>
          <w:trHeight w:val="2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48BE" w:rsidRPr="00B948BE" w:rsidRDefault="00B948BE" w:rsidP="00B948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Тематика поступающих обращений: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BE" w:rsidRPr="00B948BE" w:rsidRDefault="00B948BE" w:rsidP="00B948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48BE" w:rsidRPr="00B948BE" w:rsidRDefault="00B948BE" w:rsidP="00B948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48BE" w:rsidRPr="00B948BE" w:rsidTr="005E0B68">
        <w:trPr>
          <w:trHeight w:val="2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8BE" w:rsidRPr="00B948BE" w:rsidRDefault="00B948BE" w:rsidP="00B948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и землепользование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BE" w:rsidRPr="00B948BE" w:rsidRDefault="00B948BE" w:rsidP="00B948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48BE" w:rsidRPr="00B948BE" w:rsidRDefault="00B948BE" w:rsidP="00B948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B948BE" w:rsidRPr="00B948BE" w:rsidTr="005E0B68">
        <w:trPr>
          <w:trHeight w:val="2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8BE" w:rsidRPr="00B948BE" w:rsidRDefault="00B948BE" w:rsidP="00B948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и дорожное хозяйство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BE" w:rsidRPr="00B948BE" w:rsidRDefault="00B948BE" w:rsidP="00B948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48BE" w:rsidRPr="00B948BE" w:rsidRDefault="00B948BE" w:rsidP="00B948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948BE" w:rsidRPr="00B948BE" w:rsidTr="005E0B68">
        <w:trPr>
          <w:trHeight w:val="2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8BE" w:rsidRPr="00B948BE" w:rsidRDefault="00B948BE" w:rsidP="00B948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обеспечение, культура, наука, спорт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BE" w:rsidRPr="00B948BE" w:rsidRDefault="00B948BE" w:rsidP="00B948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48BE" w:rsidRPr="00B948BE" w:rsidRDefault="00B948BE" w:rsidP="00B948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B948BE" w:rsidRPr="00B948BE" w:rsidTr="005E0B68">
        <w:trPr>
          <w:trHeight w:val="2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8BE" w:rsidRPr="00B948BE" w:rsidRDefault="00B948BE" w:rsidP="00B948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финансы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BE" w:rsidRPr="00B948BE" w:rsidRDefault="00B948BE" w:rsidP="00B948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48BE" w:rsidRPr="00B948BE" w:rsidRDefault="00B948BE" w:rsidP="00B948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948BE" w:rsidRPr="00B948BE" w:rsidTr="005E0B68">
        <w:trPr>
          <w:trHeight w:val="2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8BE" w:rsidRPr="00B948BE" w:rsidRDefault="00B948BE" w:rsidP="00B948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органов местного самоуправления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BE" w:rsidRPr="00B948BE" w:rsidRDefault="00B948BE" w:rsidP="00B948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48BE" w:rsidRPr="00B948BE" w:rsidRDefault="00B948BE" w:rsidP="00B948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BE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B948BE" w:rsidRPr="00B948BE" w:rsidRDefault="00B948BE" w:rsidP="00B948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48BE" w:rsidRPr="00B948BE" w:rsidRDefault="00B948BE" w:rsidP="00B948B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вступлением в силу с 01.01.2019 г. областного закона от 22.10.2018 г. № 101-оз </w:t>
      </w:r>
      <w:r w:rsidRPr="00B948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осуществление деятельности административной комиссии на территории МО «Усть-Лужское сельское поселение» прекращено </w:t>
      </w:r>
      <w:r w:rsidRPr="00B94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Постановлением администрации от 20.12.2018 г. № 361 </w:t>
      </w:r>
      <w:r w:rsidRPr="00B948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01.01.2019 г.</w:t>
      </w:r>
    </w:p>
    <w:p w:rsidR="00B948BE" w:rsidRPr="00B948BE" w:rsidRDefault="00B948BE" w:rsidP="00B948B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В нашем муниципальном образовании глава администрации рассматривает материалы, поступающие из отдела министерства внутренних дел Российской Федерации по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Кингисеппскому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району Ленинградской области.</w:t>
      </w:r>
    </w:p>
    <w:p w:rsidR="00B948BE" w:rsidRPr="00B948BE" w:rsidRDefault="00B948BE" w:rsidP="00B948B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Данная деятельность осуществляется в соответствии с Кодексом Российской Федерации об административных правонарушениях, областным законом «Об административных правонарушениях».</w:t>
      </w:r>
    </w:p>
    <w:p w:rsidR="00B948BE" w:rsidRPr="00B948BE" w:rsidRDefault="00B948BE" w:rsidP="00B948B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color w:val="000000"/>
          <w:sz w:val="24"/>
          <w:szCs w:val="24"/>
        </w:rPr>
        <w:t>За 2023 год было составлено 15 определений об административных правонарушениях согласно Областного закона Ленинградской области от 02.07.2003 г. № 47-оз «Об административных правонарушениях» (ст.2.6. п.1. «Нарушение тишины и покоя граждан с 07.00 часов до 23.00», ст.2.2 п.1 «Нарушение установленных законодательством Ленинградской области требований, предъявляемых к содержанию и выгулу домашних животных</w:t>
      </w:r>
      <w:r w:rsidRPr="00B948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»). </w:t>
      </w:r>
    </w:p>
    <w:p w:rsidR="00B948BE" w:rsidRPr="00B948BE" w:rsidRDefault="00B948BE" w:rsidP="00B948B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Проводится профилактическая работа в сфере предупреждения административных правонарушений.</w:t>
      </w:r>
    </w:p>
    <w:p w:rsidR="00B948BE" w:rsidRPr="00B948BE" w:rsidRDefault="00B948BE" w:rsidP="00B948B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В Межрайонной ИФНС России №3 по Ленинградской области состоит на учете по состоянию на конец 4 квартала 2023 года:</w:t>
      </w:r>
    </w:p>
    <w:p w:rsidR="00B948BE" w:rsidRPr="00B948BE" w:rsidRDefault="00B948BE" w:rsidP="00B948B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Юридических лиц – 271,</w:t>
      </w:r>
    </w:p>
    <w:p w:rsidR="00B948BE" w:rsidRPr="00B948BE" w:rsidRDefault="00B948BE" w:rsidP="00B948B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ПБОЮЛ – 113.</w:t>
      </w:r>
    </w:p>
    <w:p w:rsidR="00B948BE" w:rsidRPr="00B948BE" w:rsidRDefault="00B948BE" w:rsidP="00B948B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На территории поселения расположены:</w:t>
      </w:r>
    </w:p>
    <w:p w:rsidR="00B948BE" w:rsidRPr="00B948BE" w:rsidRDefault="00B948BE" w:rsidP="00B948B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участки ОАО «ЛОТЭК», ОАО «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Усть-Лужский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водоканал», Кингисеппского ДРСУ ДРУ-2; два филиала районных электрических сетей (участок ВВРЭС, филиал ПАО «Ленэнерго» «КРЭС» 4 линейный участок); два отделения почтовой связи (УФПС г. Санкт-</w:t>
      </w:r>
      <w:r w:rsidRPr="00B948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Петербурга и Ленинградской области – филиал ФГУП «Почта России»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Кингисеппский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почтамт; филиал № 1883/0845 Кингисеппского отделения Северо-Западного Банка Сбербанка России; ветеринарный участок ГУЛО «СББЖ Кингисеппского и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Сланцевского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районов».</w:t>
      </w:r>
    </w:p>
    <w:p w:rsidR="00B948BE" w:rsidRPr="00B948BE" w:rsidRDefault="00B948BE" w:rsidP="00B948B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В Усть-Луге функционируют: общественная баня на 18 мест, 1 парикмахерская на 2 рабочих места, 1 салон красоты на 7 рабочих мест, Муниципальное бюджетное учреждение здравоохранения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Кингисеппская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ЦРБ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им.Прохорова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П.Н. «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Усть-Лужская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участковая больница», аптека, Муниципальное дошкольное образовательное учреждение «Детский сад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п.Усть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>-Луга», Муниципальное образовательное учреждение «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Кракольская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школа»,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Усть-Лужский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сельский Дом культуры,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Усть-Лужская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сельская библиотека.</w:t>
      </w:r>
    </w:p>
    <w:p w:rsidR="00B948BE" w:rsidRPr="00B948BE" w:rsidRDefault="00B948BE" w:rsidP="00B948B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Статистическая информация о социально-экономическом развитии</w:t>
      </w:r>
      <w:r w:rsidRPr="00B94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 «Усть-Лужское сельское поселение» за отчётный год представлена по крупным и средним предприятиям, осуществляющим свою деятельность в сферах:</w:t>
      </w:r>
    </w:p>
    <w:p w:rsidR="00B948BE" w:rsidRPr="00B948BE" w:rsidRDefault="00B948BE" w:rsidP="00B948BE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деятельность гостиниц и ресторанов;</w:t>
      </w:r>
    </w:p>
    <w:p w:rsidR="00B948BE" w:rsidRPr="00B948BE" w:rsidRDefault="00B948BE" w:rsidP="00B948BE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строительство;</w:t>
      </w:r>
    </w:p>
    <w:p w:rsidR="00B948BE" w:rsidRPr="00B948BE" w:rsidRDefault="00B948BE" w:rsidP="00B948BE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транспорт;</w:t>
      </w:r>
    </w:p>
    <w:p w:rsidR="00B948BE" w:rsidRPr="00B948BE" w:rsidRDefault="00B948BE" w:rsidP="00B948BE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государственное управление;</w:t>
      </w:r>
    </w:p>
    <w:p w:rsidR="00B948BE" w:rsidRPr="00B948BE" w:rsidRDefault="00B948BE" w:rsidP="00B948BE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образование;</w:t>
      </w:r>
    </w:p>
    <w:p w:rsidR="00B948BE" w:rsidRPr="00B948BE" w:rsidRDefault="00B948BE" w:rsidP="00B948BE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здравоохранение и предоставление социальных услуг;</w:t>
      </w:r>
    </w:p>
    <w:p w:rsidR="00B948BE" w:rsidRPr="00B948BE" w:rsidRDefault="00B948BE" w:rsidP="00B948BE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отдых и развлечения.</w:t>
      </w:r>
    </w:p>
    <w:p w:rsidR="00B948BE" w:rsidRPr="00B948BE" w:rsidRDefault="00B948BE" w:rsidP="00B948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Сельским хозяйством на территории поселения занимаются местное население, крестьянское хозяйство.</w:t>
      </w:r>
    </w:p>
    <w:p w:rsidR="00B948BE" w:rsidRPr="00B948BE" w:rsidRDefault="00B948BE" w:rsidP="00B948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Крупных и средних организаций, осуществляющих научную и инновационную деятельность, на территории муниципального образования в муниципальном образовании не зарегистрировано.</w:t>
      </w:r>
    </w:p>
    <w:p w:rsidR="00B948BE" w:rsidRPr="00B948BE" w:rsidRDefault="00B948BE" w:rsidP="00B948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Населенные пункты поселения с центром связаны сетью автомобильных дорог, из них протяженность дорог:</w:t>
      </w:r>
    </w:p>
    <w:p w:rsidR="00B948BE" w:rsidRPr="00B948BE" w:rsidRDefault="00B948BE" w:rsidP="00B948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значения 25 км, (М-11 «Нарва» – от Санкт-Петербурга до границы с Эстонской Республикой (на Таллин) Подъезд к морскому торговому порту Усть-Луга (через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Керстово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>, Котлы, Косколово);</w:t>
      </w:r>
    </w:p>
    <w:p w:rsidR="00B948BE" w:rsidRPr="00B948BE" w:rsidRDefault="00B948BE" w:rsidP="00B948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регионального значения 120 км, (Лужицы – Первое Мая (А-121, Подъезд к д.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Хамолово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, подъезд к д.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Гакково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>, подъезд к пос. Усть-Луга, Остров-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Струппово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, Псков –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Гдов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– Сланцы – Кингисепп –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Краколье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(Р-60), подъезд к д. Межники, подъезд к ст. Усть-Луга, подъезд к посту «Х», Подъезд к объектам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Липовские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1-2;</w:t>
      </w:r>
    </w:p>
    <w:p w:rsidR="00B948BE" w:rsidRPr="00B948BE" w:rsidRDefault="00B948BE" w:rsidP="00B948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внутрипоселковых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дорог, входящих в границы населенных пунктов МО «Усть-Лужское сельское поселение» – 50,18 км.</w:t>
      </w:r>
    </w:p>
    <w:p w:rsidR="00B948BE" w:rsidRPr="00B948BE" w:rsidRDefault="00B948BE" w:rsidP="00B948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Тип покрытия автодорог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цементнобетонное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>, асфальтобетонное, щебеночное (гравийное), грунтовое.</w:t>
      </w:r>
    </w:p>
    <w:p w:rsidR="00B948BE" w:rsidRPr="00B948BE" w:rsidRDefault="00B948BE" w:rsidP="00B948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Ремонт и содержание дорог федерального и регионального значения осуществляет ГП «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Волосовское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ДРСУ» ДРУ-2 по контракту с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Ленавтодором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48BE" w:rsidRPr="00B948BE" w:rsidRDefault="00B948BE" w:rsidP="00B948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пассажирских перевозок осуществляет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Кингисеппское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муниципальное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автопассажирское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предприятие. Транспортное обслуживание на территории поселения осуществляется автобусами № 53 и № 53/54 и 53/55.</w:t>
      </w:r>
    </w:p>
    <w:p w:rsidR="00B948BE" w:rsidRPr="00B948BE" w:rsidRDefault="00B948BE" w:rsidP="00B948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территории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Усть-Лужского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расположена железнодорожная ветка Котлы-2 – Усть-Луга, протяженностью 28 км. Линия однопутная, не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электрофицированная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, а также железнодорожные станции: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Лужская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>-Южная, обслуживающая Автомобильно-железнодорожный паромный комплекс, ООО «Новые коммунальные технологии», ООО «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Портэнерго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Усть-Лужский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контейнерный терминал, расположенные на территории южного района МП Усть-Луга, а также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Лужская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>-Северная, обслуживающая терминалы Северного района: угольный терминал, универсальный перегрузочный комплекс, железнодорожная станция Усть-Луга, обслуживающая ОАО «Лесной терминал «Фактор».</w:t>
      </w:r>
    </w:p>
    <w:p w:rsidR="00B948BE" w:rsidRPr="00B948BE" w:rsidRDefault="00B948BE" w:rsidP="00B948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На территории поселения развернуты современные сети телефонной связи и передачи данных. В населенных пунктах поселения установлены таксофоны, вышки сотовой связи, обеспечен выход в Интернет, обеспечено теле и радиовещание. Услуги кабельного телевидения предоставляет ООО «Руслан».</w:t>
      </w:r>
    </w:p>
    <w:p w:rsidR="00B948BE" w:rsidRPr="00B948BE" w:rsidRDefault="00B948BE" w:rsidP="00B948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Организации, обеспечивающие связь: Петербургский филиал ОАО «Ростелеком», ОАО «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Балттелекомпорт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>» Оператор связи Морского торгового порта Усть-Луга.</w:t>
      </w:r>
    </w:p>
    <w:p w:rsidR="00B948BE" w:rsidRPr="00B948BE" w:rsidRDefault="00B948BE" w:rsidP="00B948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На территории поселения развернуты современные сети телефонной связи и передачи данных. В населенных пунктах поселения установлены таксофоны, вышки сотовой связи, обеспечен выход в Интернет, обеспечено теле и радиовещание. Услуги кабельного телевидения предоставляет ООО «Руслан».</w:t>
      </w:r>
    </w:p>
    <w:p w:rsidR="00B948BE" w:rsidRPr="00B948BE" w:rsidRDefault="00B948BE" w:rsidP="00B948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Организации, обеспечивающие связь: Петербургский филиал ОАО «Ростелеком», ОАО «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Балттелекомпорт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>» Оператор связи Морского торгового порта Усть-Луга.</w:t>
      </w:r>
    </w:p>
    <w:p w:rsidR="00B948BE" w:rsidRPr="00B948BE" w:rsidRDefault="00B948BE" w:rsidP="00B948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48BE" w:rsidRPr="00B948BE" w:rsidRDefault="00B948BE" w:rsidP="00B948B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b/>
          <w:sz w:val="24"/>
          <w:szCs w:val="24"/>
        </w:rPr>
        <w:t>Потребительский рынок и малое предпринимательство.</w:t>
      </w:r>
    </w:p>
    <w:p w:rsidR="00B948BE" w:rsidRPr="00B948BE" w:rsidRDefault="00B948BE" w:rsidP="00B948B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48BE" w:rsidRPr="00B948BE" w:rsidRDefault="00B948BE" w:rsidP="00B948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Оборот розничной торговли на территории поселения функционируют 8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минимаркетов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, 7 специализированных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непродовольственнных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>, 1 специализированный продовольственный.</w:t>
      </w:r>
    </w:p>
    <w:p w:rsidR="00B948BE" w:rsidRPr="00B948BE" w:rsidRDefault="00B948BE" w:rsidP="00B948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На территории поселения функционирует 2 сетевых магазина: «Пятерочка» (X5 RETAILGROUP ООО «Усадьба) и «Магнит» (АО «Тандер»).</w:t>
      </w:r>
    </w:p>
    <w:p w:rsidR="00B948BE" w:rsidRPr="00B948BE" w:rsidRDefault="00B948BE" w:rsidP="00B948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Осуществляют торговую деятельность 23 хозяйствующих субъекта, которым принадлежит 26 торговых объектов (на правах личной собственности 11 объектов, на правах аренды – 15 объектов), общей площадью – 2 888,25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. (в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. на праве собственности 1 989,19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., на правах аренды 899,06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.), торговой площадью – 1 748,89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. (в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. на праве собственности 1 074,53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., на правах аренды 674,36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.). </w:t>
      </w:r>
    </w:p>
    <w:p w:rsidR="00B948BE" w:rsidRPr="00B948BE" w:rsidRDefault="00B948BE" w:rsidP="00B948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Увеличение численности поселения способствует развитию таких бытовых услуг, как – техническое обслуживание и ремонт автотранспорта, пошив и ремонт одежды, услуги прачечной и др.</w:t>
      </w:r>
    </w:p>
    <w:p w:rsidR="00B948BE" w:rsidRPr="00B948BE" w:rsidRDefault="00B948BE" w:rsidP="00B948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По состоянию за 2023 год в Межрайонной ИФНС России №3 по Ленинградской области состоит на учете 113 индивидуальных предпринимателей без образования юридического лица.</w:t>
      </w:r>
    </w:p>
    <w:p w:rsidR="00B948BE" w:rsidRPr="00B948BE" w:rsidRDefault="00B948BE" w:rsidP="00B948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Оборот общественного питания на территории поселения расположены 14 объектов общедоступного общественного питания,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.: 5 кафе и ресторанов, 2 общедоступных столовых; 7 столовых учебных заведений, организаций, предприятий. Общая площадь залов обслуживания 804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>., количество посадочных мест – 510.</w:t>
      </w:r>
    </w:p>
    <w:p w:rsidR="00B948BE" w:rsidRPr="00B948BE" w:rsidRDefault="00B948BE" w:rsidP="00B948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Малый бизнес на территории МО «Усть-Лужское сельское поселение» представлен такими предприятиями, как: ЗАО «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Усть-Лужский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рыбокомбинат», ООО «Ален», ООО </w:t>
      </w:r>
      <w:r w:rsidRPr="00B948BE">
        <w:rPr>
          <w:rFonts w:ascii="Times New Roman" w:eastAsia="Times New Roman" w:hAnsi="Times New Roman" w:cs="Times New Roman"/>
          <w:sz w:val="24"/>
          <w:szCs w:val="24"/>
        </w:rPr>
        <w:lastRenderedPageBreak/>
        <w:t>«Луга» (розничная торговля), ООО «Гермес Плюс» (мойка автотранспортных средств, полирование и предоставление аналогичных услуг), ООО «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Фишиппинг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>» (рыболовство морское), ООО «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Усть-Лужская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производственно-торговая компания» (деятельность гостиниц и ресторанов), ООО «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Островия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>», ООО «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Смайл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» (терапевтическая стоматология), ООО «АРГУС» (деятельность ресторанов и услуги по доставке продуктов питания), ООО «Балтика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Техсервис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>» (строительство кораблей, судов и лодок), ОП ООО «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Кимед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>», Обособленное подразделение «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Техноавиа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Усть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Луга» (спецодежда), ООО «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Комплексстроймонтаж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» (строительство жилых и нежилых зданий), ООО «Спецпроект», ООО «Фактор Недра», ООО «ЮЗК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Леноблгеодезия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>» и индивидуальными предпринимателями.</w:t>
      </w:r>
    </w:p>
    <w:p w:rsidR="00B948BE" w:rsidRPr="00B948BE" w:rsidRDefault="00B948BE" w:rsidP="00B948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48BE" w:rsidRPr="00B948BE" w:rsidRDefault="00B948BE" w:rsidP="00B948B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b/>
          <w:sz w:val="24"/>
          <w:szCs w:val="24"/>
        </w:rPr>
        <w:t>Работа с военнослужащими и семьями участников СВО</w:t>
      </w:r>
    </w:p>
    <w:p w:rsidR="00B948BE" w:rsidRPr="00B948BE" w:rsidRDefault="00B948BE" w:rsidP="00B948B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48BE" w:rsidRPr="00B948BE" w:rsidRDefault="00B948BE" w:rsidP="00B948BE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bCs/>
          <w:sz w:val="24"/>
          <w:szCs w:val="24"/>
        </w:rPr>
        <w:t>Тысячи неравнодушных людей в стране помогают фронту: собирают гуманитарный груз для солдат, вяжут носки, маскировочные сети. Маскировочная сеть для воина, который находится на позиции не менее важна, чем бронежилет и каска. Чтобы помочь землякам, находящимся в зоне СВО, год назад группа неравнодушных людей поселка Усть-Луга организовала «Отряд боевых мастериц Усть-Луга». На протяжении всего этого времени в зону специальной военной операции из поселка Усть-Луга направляются партии гуманитарного груза, в том числе благодаря волонтерам «Ленинградского добровольца». На сегодняшний день в зону специальной военной операции совершено 5 поездок и направлено 10 машин.</w:t>
      </w:r>
    </w:p>
    <w:p w:rsidR="00B948BE" w:rsidRPr="00B948BE" w:rsidRDefault="00B948BE" w:rsidP="00B948BE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bCs/>
          <w:sz w:val="24"/>
          <w:szCs w:val="24"/>
        </w:rPr>
        <w:t>2 июня в Администрации муниципального образования "Усть-Лужское сельское поселение" состоялась встреча с военнослужащими – участниками специальной военной операции, которые прибыли в краткосрочный отпуск. В кабинете главы администрации поселения собрались представители "</w:t>
      </w:r>
      <w:proofErr w:type="spellStart"/>
      <w:r w:rsidRPr="00B948BE">
        <w:rPr>
          <w:rFonts w:ascii="Times New Roman" w:eastAsia="Times New Roman" w:hAnsi="Times New Roman" w:cs="Times New Roman"/>
          <w:bCs/>
          <w:sz w:val="24"/>
          <w:szCs w:val="24"/>
        </w:rPr>
        <w:t>Усть-Лужского</w:t>
      </w:r>
      <w:proofErr w:type="spellEnd"/>
      <w:r w:rsidRPr="00B948BE">
        <w:rPr>
          <w:rFonts w:ascii="Times New Roman" w:eastAsia="Times New Roman" w:hAnsi="Times New Roman" w:cs="Times New Roman"/>
          <w:bCs/>
          <w:sz w:val="24"/>
          <w:szCs w:val="24"/>
        </w:rPr>
        <w:t xml:space="preserve"> рыбокомбината", специалисты администрации, задействованные в работе с военнослужащими и членами их семей. Ребятам рассказали о том, что сделано с момента создания в поселении волонтёрского штаба "Отряд боевых мастериц".</w:t>
      </w:r>
    </w:p>
    <w:p w:rsidR="00B948BE" w:rsidRPr="00B948BE" w:rsidRDefault="00B948BE" w:rsidP="00B948BE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bCs/>
          <w:sz w:val="24"/>
          <w:szCs w:val="24"/>
        </w:rPr>
        <w:t xml:space="preserve">Это уже сотни посылок землякам-военнослужащим в зону СВО. Это тёплые носки, связанные нашими бабушками; блиндажные свечи, маскировочные сетки, изготовленные руками </w:t>
      </w:r>
      <w:proofErr w:type="spellStart"/>
      <w:r w:rsidRPr="00B948BE">
        <w:rPr>
          <w:rFonts w:ascii="Times New Roman" w:eastAsia="Times New Roman" w:hAnsi="Times New Roman" w:cs="Times New Roman"/>
          <w:bCs/>
          <w:sz w:val="24"/>
          <w:szCs w:val="24"/>
        </w:rPr>
        <w:t>устьлужан</w:t>
      </w:r>
      <w:proofErr w:type="spellEnd"/>
      <w:r w:rsidRPr="00B948BE">
        <w:rPr>
          <w:rFonts w:ascii="Times New Roman" w:eastAsia="Times New Roman" w:hAnsi="Times New Roman" w:cs="Times New Roman"/>
          <w:bCs/>
          <w:sz w:val="24"/>
          <w:szCs w:val="24"/>
        </w:rPr>
        <w:t xml:space="preserve">; письма, написанные детьми. Это строительные материалы и инструменты, радиостанции, </w:t>
      </w:r>
      <w:proofErr w:type="spellStart"/>
      <w:r w:rsidRPr="00B948BE">
        <w:rPr>
          <w:rFonts w:ascii="Times New Roman" w:eastAsia="Times New Roman" w:hAnsi="Times New Roman" w:cs="Times New Roman"/>
          <w:bCs/>
          <w:sz w:val="24"/>
          <w:szCs w:val="24"/>
        </w:rPr>
        <w:t>квадрокоптеры</w:t>
      </w:r>
      <w:proofErr w:type="spellEnd"/>
      <w:r w:rsidRPr="00B948B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948BE">
        <w:rPr>
          <w:rFonts w:ascii="Times New Roman" w:eastAsia="Times New Roman" w:hAnsi="Times New Roman" w:cs="Times New Roman"/>
          <w:bCs/>
          <w:sz w:val="24"/>
          <w:szCs w:val="24"/>
        </w:rPr>
        <w:t>тепловизоры</w:t>
      </w:r>
      <w:proofErr w:type="spellEnd"/>
      <w:r w:rsidRPr="00B948BE">
        <w:rPr>
          <w:rFonts w:ascii="Times New Roman" w:eastAsia="Times New Roman" w:hAnsi="Times New Roman" w:cs="Times New Roman"/>
          <w:bCs/>
          <w:sz w:val="24"/>
          <w:szCs w:val="24"/>
        </w:rPr>
        <w:t>, приборы ночного видения, генераторы и прочее необходимое фронту оборудование, приобретённое на средства земляков.</w:t>
      </w:r>
      <w:r w:rsidRPr="00B948BE">
        <w:rPr>
          <w:rFonts w:ascii="Times New Roman" w:eastAsia="Times New Roman" w:hAnsi="Times New Roman" w:cs="Times New Roman"/>
          <w:bCs/>
          <w:sz w:val="24"/>
          <w:szCs w:val="24"/>
        </w:rPr>
        <w:br/>
        <w:t>К этому движению подключились, как крупные компании портовой инфраструктуры так и представители малого и среднего бизнеса п. Усть-Луга.</w:t>
      </w:r>
    </w:p>
    <w:p w:rsidR="00B948BE" w:rsidRPr="00B948BE" w:rsidRDefault="00B948BE" w:rsidP="00B948B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bCs/>
          <w:sz w:val="24"/>
          <w:szCs w:val="24"/>
        </w:rPr>
        <w:t xml:space="preserve">В 2023 году объявлена благодарность специалисту ВУС администрации </w:t>
      </w:r>
      <w:proofErr w:type="spellStart"/>
      <w:r w:rsidRPr="00B948BE">
        <w:rPr>
          <w:rFonts w:ascii="Times New Roman" w:eastAsia="Times New Roman" w:hAnsi="Times New Roman" w:cs="Times New Roman"/>
          <w:bCs/>
          <w:sz w:val="24"/>
          <w:szCs w:val="24"/>
        </w:rPr>
        <w:t>Усть-Лужского</w:t>
      </w:r>
      <w:proofErr w:type="spellEnd"/>
      <w:r w:rsidRPr="00B948B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Струковой Елене Ивановне от руководителя просветительского центра патриотического воспитания «Ленинградский доброволец» за бескорыстный труд и огромную работу на гуманитарном фронте.</w:t>
      </w:r>
    </w:p>
    <w:p w:rsidR="00B948BE" w:rsidRPr="00B948BE" w:rsidRDefault="00B948BE" w:rsidP="00B948BE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B948BE" w:rsidRPr="00B948BE" w:rsidRDefault="00B948BE" w:rsidP="00B948B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b/>
          <w:sz w:val="24"/>
          <w:szCs w:val="24"/>
        </w:rPr>
        <w:t>ПЛАНЫ (ЗАДАЧИ) АДМИНИСТРАЦИИ НА 2024 ГОД</w:t>
      </w:r>
    </w:p>
    <w:p w:rsidR="00B948BE" w:rsidRPr="00B948BE" w:rsidRDefault="00B948BE" w:rsidP="00B948BE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В рамках мероприятий государственной программы Ленинградской области по 147-ОЗ будет обустроено освещение в деревнях Межники, Лужицы, Преображенка, по 3-ОЗ планируется ремонт парковки в квартале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Ленрыба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48BE" w:rsidRPr="00B948BE" w:rsidRDefault="00B948BE" w:rsidP="00B948BE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Благоустройство территории, расположенной по адресу: Ленинградская область,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Кингисеппский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район, поселок Усть-Луга, кв.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Ленрыба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>, вблизи д. 53.</w:t>
      </w:r>
    </w:p>
    <w:p w:rsidR="00B948BE" w:rsidRPr="00B948BE" w:rsidRDefault="00B948BE" w:rsidP="00B948BE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Благоустройство территории, расположенной по адресу: Ленинградская область,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Кингисеппский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район, пос. Усть-Луга, кв. Судоверфь, вблизи д. 47.</w:t>
      </w:r>
    </w:p>
    <w:p w:rsidR="00B948BE" w:rsidRPr="00B948BE" w:rsidRDefault="00B948BE" w:rsidP="00B948BE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Благоустройство территории, расположенной по адресу: Ленинградская область,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Кингисеппский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район, поселок Усть-Луга, квартал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Ленрыба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>, вблизи дома 17А.</w:t>
      </w:r>
    </w:p>
    <w:p w:rsidR="00B948BE" w:rsidRPr="00B948BE" w:rsidRDefault="00B948BE" w:rsidP="00B948BE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Благоустройство общественной территории, расположенной по адресу, поселок Усть-Луга, квартал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Ленрыба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>, вблизи д. 15А в рамках федеральной программы «Формирование комфортной городской среды».</w:t>
      </w:r>
    </w:p>
    <w:p w:rsidR="00B948BE" w:rsidRPr="00B948BE" w:rsidRDefault="00B948BE" w:rsidP="00B948BE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Благоустройство территории, расположенной по адресу: Ленинградская область,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Кингисеппский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район, пос. Усть-Луга, квартал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Ленрыба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>, вблизи дома 35А.</w:t>
      </w:r>
    </w:p>
    <w:p w:rsidR="00B948BE" w:rsidRPr="00B948BE" w:rsidRDefault="00B948BE" w:rsidP="00B948BE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Благоустройство территории, расположенной по адресу: Ленинградская область,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Кингисеппский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район, пос. Усть-Луга, квартал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Ленрыба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>, вблизи МКУК «КДЦ «Усть-Луга».</w:t>
      </w:r>
    </w:p>
    <w:p w:rsidR="00B948BE" w:rsidRPr="00B948BE" w:rsidRDefault="00B948BE" w:rsidP="00B948BE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Ремонт муниципальных дорог.</w:t>
      </w:r>
    </w:p>
    <w:p w:rsidR="00B948BE" w:rsidRPr="00B948BE" w:rsidRDefault="00B948BE" w:rsidP="00B948BE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Выдача квартир гражданам, состоящим на учете в качестве нуждающихся в жилых помещениях.</w:t>
      </w:r>
    </w:p>
    <w:p w:rsidR="00B948BE" w:rsidRPr="00B948BE" w:rsidRDefault="00B948BE" w:rsidP="00B948BE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Устройство пешеходных зон в пос. Усть-Луга, кв.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Ленрыба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>, между домами 14а, 18а.</w:t>
      </w:r>
    </w:p>
    <w:p w:rsidR="00B948BE" w:rsidRPr="00B948BE" w:rsidRDefault="00B948BE" w:rsidP="00B948BE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Исполнение плана приватизации имущества.</w:t>
      </w:r>
    </w:p>
    <w:p w:rsidR="00B948BE" w:rsidRPr="00B948BE" w:rsidRDefault="00B948BE" w:rsidP="00B948BE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Выявление и оформление в собственность поселения бесхозяйных объектов с целью включения в план приватизации имущества и предоставления жилых помещений нуждающимся гражданам.</w:t>
      </w:r>
    </w:p>
    <w:p w:rsidR="00B948BE" w:rsidRPr="00B948BE" w:rsidRDefault="00B948BE" w:rsidP="00B948BE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>Продолжить работу по технической инвентаризации и паспортизации инвентаризации объектов муниципальной собственности, (дороги, захоронения, земельные участки).</w:t>
      </w:r>
    </w:p>
    <w:p w:rsidR="001A6383" w:rsidRPr="001A6383" w:rsidRDefault="00B948BE" w:rsidP="00B948BE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Уничтожение борщевика Сосновского на территории </w:t>
      </w:r>
      <w:proofErr w:type="spellStart"/>
      <w:r w:rsidRPr="00B948BE">
        <w:rPr>
          <w:rFonts w:ascii="Times New Roman" w:eastAsia="Times New Roman" w:hAnsi="Times New Roman" w:cs="Times New Roman"/>
          <w:sz w:val="24"/>
          <w:szCs w:val="24"/>
        </w:rPr>
        <w:t>Усть-Лужского</w:t>
      </w:r>
      <w:proofErr w:type="spellEnd"/>
      <w:r w:rsidRPr="00B948B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Кингисеппского муниципального района Ленинградской области химическим способом в 1 этап.</w:t>
      </w:r>
    </w:p>
    <w:p w:rsidR="001A6383" w:rsidRPr="001A6383" w:rsidRDefault="001A6383" w:rsidP="001A6383">
      <w:pPr>
        <w:ind w:left="360"/>
        <w:jc w:val="right"/>
        <w:rPr>
          <w:rFonts w:ascii="Times New Roman" w:hAnsi="Times New Roman"/>
          <w:sz w:val="24"/>
          <w:szCs w:val="24"/>
        </w:rPr>
      </w:pPr>
    </w:p>
    <w:p w:rsidR="00700E9C" w:rsidRPr="001A6383" w:rsidRDefault="00700E9C" w:rsidP="001A638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B12" w:rsidRPr="001A6383" w:rsidRDefault="00473B12" w:rsidP="001A6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B12" w:rsidRPr="001A6383" w:rsidRDefault="00473B12" w:rsidP="001A6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B12" w:rsidRPr="001A6383" w:rsidRDefault="00473B12" w:rsidP="001A638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73B12" w:rsidRPr="001A6383" w:rsidSect="00536738">
      <w:pgSz w:w="11905" w:h="16837"/>
      <w:pgMar w:top="1134" w:right="851" w:bottom="1134" w:left="1701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EA7"/>
    <w:multiLevelType w:val="hybridMultilevel"/>
    <w:tmpl w:val="A5BEF6B4"/>
    <w:lvl w:ilvl="0" w:tplc="080E77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A35076"/>
    <w:multiLevelType w:val="hybridMultilevel"/>
    <w:tmpl w:val="275AFA5A"/>
    <w:lvl w:ilvl="0" w:tplc="080E7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C317F"/>
    <w:multiLevelType w:val="hybridMultilevel"/>
    <w:tmpl w:val="EDA2DF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D54EE8"/>
    <w:multiLevelType w:val="hybridMultilevel"/>
    <w:tmpl w:val="DFF43A0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7775AA"/>
    <w:multiLevelType w:val="hybridMultilevel"/>
    <w:tmpl w:val="B0C4FC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18F4663"/>
    <w:multiLevelType w:val="hybridMultilevel"/>
    <w:tmpl w:val="2772985A"/>
    <w:lvl w:ilvl="0" w:tplc="080E7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60302"/>
    <w:multiLevelType w:val="hybridMultilevel"/>
    <w:tmpl w:val="02D63320"/>
    <w:lvl w:ilvl="0" w:tplc="080E7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A6FAF"/>
    <w:multiLevelType w:val="hybridMultilevel"/>
    <w:tmpl w:val="6AD63034"/>
    <w:lvl w:ilvl="0" w:tplc="D24423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35841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2F2E6F"/>
    <w:multiLevelType w:val="hybridMultilevel"/>
    <w:tmpl w:val="161EF5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7564D93"/>
    <w:multiLevelType w:val="multilevel"/>
    <w:tmpl w:val="3EE67B0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333830E2"/>
    <w:multiLevelType w:val="hybridMultilevel"/>
    <w:tmpl w:val="0420A310"/>
    <w:lvl w:ilvl="0" w:tplc="2AE4E5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A79DB"/>
    <w:multiLevelType w:val="hybridMultilevel"/>
    <w:tmpl w:val="F55A0D10"/>
    <w:lvl w:ilvl="0" w:tplc="F59A9B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77771F9"/>
    <w:multiLevelType w:val="hybridMultilevel"/>
    <w:tmpl w:val="B0C4FC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8831324"/>
    <w:multiLevelType w:val="multilevel"/>
    <w:tmpl w:val="FDE4A9C2"/>
    <w:lvl w:ilvl="0">
      <w:start w:val="3"/>
      <w:numFmt w:val="decimal"/>
      <w:lvlText w:val="%1."/>
      <w:lvlJc w:val="left"/>
      <w:pPr>
        <w:ind w:left="3054" w:hanging="360"/>
      </w:pPr>
      <w:rPr>
        <w:b/>
      </w:r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5" w15:restartNumberingAfterBreak="0">
    <w:nsid w:val="4A027F2A"/>
    <w:multiLevelType w:val="hybridMultilevel"/>
    <w:tmpl w:val="E4786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221CC"/>
    <w:multiLevelType w:val="hybridMultilevel"/>
    <w:tmpl w:val="8A6E3110"/>
    <w:lvl w:ilvl="0" w:tplc="701A0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441724"/>
    <w:multiLevelType w:val="hybridMultilevel"/>
    <w:tmpl w:val="D30AD482"/>
    <w:lvl w:ilvl="0" w:tplc="080E77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3B2052"/>
    <w:multiLevelType w:val="hybridMultilevel"/>
    <w:tmpl w:val="EDA2DF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3394578"/>
    <w:multiLevelType w:val="hybridMultilevel"/>
    <w:tmpl w:val="7F28A1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49683F"/>
    <w:multiLevelType w:val="hybridMultilevel"/>
    <w:tmpl w:val="F70878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A481192"/>
    <w:multiLevelType w:val="hybridMultilevel"/>
    <w:tmpl w:val="A872C6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10E076F"/>
    <w:multiLevelType w:val="hybridMultilevel"/>
    <w:tmpl w:val="6298CB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1797AF9"/>
    <w:multiLevelType w:val="hybridMultilevel"/>
    <w:tmpl w:val="060697B8"/>
    <w:lvl w:ilvl="0" w:tplc="2AE4E5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1E434A"/>
    <w:multiLevelType w:val="hybridMultilevel"/>
    <w:tmpl w:val="B0C4FC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6A9086A"/>
    <w:multiLevelType w:val="hybridMultilevel"/>
    <w:tmpl w:val="7152C39E"/>
    <w:lvl w:ilvl="0" w:tplc="EC8A1E1C">
      <w:start w:val="1"/>
      <w:numFmt w:val="decimal"/>
      <w:lvlText w:val="%1."/>
      <w:lvlJc w:val="left"/>
      <w:pPr>
        <w:ind w:left="169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7361F0"/>
    <w:multiLevelType w:val="multilevel"/>
    <w:tmpl w:val="F990BD0E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27" w15:restartNumberingAfterBreak="0">
    <w:nsid w:val="7CF76A6C"/>
    <w:multiLevelType w:val="hybridMultilevel"/>
    <w:tmpl w:val="1EFE39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14"/>
  </w:num>
  <w:num w:numId="3">
    <w:abstractNumId w:val="26"/>
  </w:num>
  <w:num w:numId="4">
    <w:abstractNumId w:val="3"/>
  </w:num>
  <w:num w:numId="5">
    <w:abstractNumId w:val="9"/>
  </w:num>
  <w:num w:numId="6">
    <w:abstractNumId w:val="7"/>
  </w:num>
  <w:num w:numId="7">
    <w:abstractNumId w:val="17"/>
  </w:num>
  <w:num w:numId="8">
    <w:abstractNumId w:val="19"/>
  </w:num>
  <w:num w:numId="9">
    <w:abstractNumId w:val="25"/>
  </w:num>
  <w:num w:numId="10">
    <w:abstractNumId w:val="16"/>
  </w:num>
  <w:num w:numId="11">
    <w:abstractNumId w:val="8"/>
  </w:num>
  <w:num w:numId="12">
    <w:abstractNumId w:val="11"/>
  </w:num>
  <w:num w:numId="13">
    <w:abstractNumId w:val="23"/>
  </w:num>
  <w:num w:numId="14">
    <w:abstractNumId w:val="1"/>
  </w:num>
  <w:num w:numId="15">
    <w:abstractNumId w:val="5"/>
  </w:num>
  <w:num w:numId="16">
    <w:abstractNumId w:val="6"/>
  </w:num>
  <w:num w:numId="17">
    <w:abstractNumId w:val="0"/>
  </w:num>
  <w:num w:numId="18">
    <w:abstractNumId w:val="15"/>
  </w:num>
  <w:num w:numId="19">
    <w:abstractNumId w:val="12"/>
  </w:num>
  <w:num w:numId="20">
    <w:abstractNumId w:val="27"/>
  </w:num>
  <w:num w:numId="21">
    <w:abstractNumId w:val="20"/>
  </w:num>
  <w:num w:numId="22">
    <w:abstractNumId w:val="22"/>
  </w:num>
  <w:num w:numId="23">
    <w:abstractNumId w:val="18"/>
  </w:num>
  <w:num w:numId="24">
    <w:abstractNumId w:val="2"/>
  </w:num>
  <w:num w:numId="25">
    <w:abstractNumId w:val="21"/>
  </w:num>
  <w:num w:numId="26">
    <w:abstractNumId w:val="4"/>
  </w:num>
  <w:num w:numId="27">
    <w:abstractNumId w:val="1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C8"/>
    <w:rsid w:val="00071DE9"/>
    <w:rsid w:val="000834CC"/>
    <w:rsid w:val="000E030D"/>
    <w:rsid w:val="00105EC8"/>
    <w:rsid w:val="001437C9"/>
    <w:rsid w:val="00160C21"/>
    <w:rsid w:val="001657B8"/>
    <w:rsid w:val="00193313"/>
    <w:rsid w:val="00196751"/>
    <w:rsid w:val="001A6383"/>
    <w:rsid w:val="001B3328"/>
    <w:rsid w:val="001B7A6E"/>
    <w:rsid w:val="001C39D4"/>
    <w:rsid w:val="001C4DFD"/>
    <w:rsid w:val="001D075D"/>
    <w:rsid w:val="001D4355"/>
    <w:rsid w:val="0020207D"/>
    <w:rsid w:val="00223E84"/>
    <w:rsid w:val="0022510F"/>
    <w:rsid w:val="00234D13"/>
    <w:rsid w:val="002552C9"/>
    <w:rsid w:val="0028556B"/>
    <w:rsid w:val="002B1DE4"/>
    <w:rsid w:val="002C1C7A"/>
    <w:rsid w:val="002C66F0"/>
    <w:rsid w:val="002E67DB"/>
    <w:rsid w:val="0032172A"/>
    <w:rsid w:val="00367C52"/>
    <w:rsid w:val="00374FD9"/>
    <w:rsid w:val="00380B54"/>
    <w:rsid w:val="003834D0"/>
    <w:rsid w:val="003852F6"/>
    <w:rsid w:val="00385E9D"/>
    <w:rsid w:val="00393459"/>
    <w:rsid w:val="00393CDB"/>
    <w:rsid w:val="00395302"/>
    <w:rsid w:val="003973BE"/>
    <w:rsid w:val="003A5E90"/>
    <w:rsid w:val="003B2F13"/>
    <w:rsid w:val="003C1504"/>
    <w:rsid w:val="003D624D"/>
    <w:rsid w:val="003E4DE3"/>
    <w:rsid w:val="00442331"/>
    <w:rsid w:val="004458CD"/>
    <w:rsid w:val="00465D4F"/>
    <w:rsid w:val="00473B12"/>
    <w:rsid w:val="00487680"/>
    <w:rsid w:val="004F3C7C"/>
    <w:rsid w:val="00536738"/>
    <w:rsid w:val="0053729D"/>
    <w:rsid w:val="00591044"/>
    <w:rsid w:val="005A7848"/>
    <w:rsid w:val="005E20E7"/>
    <w:rsid w:val="0060046B"/>
    <w:rsid w:val="0060659F"/>
    <w:rsid w:val="00625353"/>
    <w:rsid w:val="00640034"/>
    <w:rsid w:val="00647090"/>
    <w:rsid w:val="00665219"/>
    <w:rsid w:val="0067304A"/>
    <w:rsid w:val="00683764"/>
    <w:rsid w:val="006A782F"/>
    <w:rsid w:val="006D7E92"/>
    <w:rsid w:val="006E3B64"/>
    <w:rsid w:val="006E6ED8"/>
    <w:rsid w:val="00700E9C"/>
    <w:rsid w:val="007132C2"/>
    <w:rsid w:val="0072408D"/>
    <w:rsid w:val="00733785"/>
    <w:rsid w:val="007779DD"/>
    <w:rsid w:val="007B6878"/>
    <w:rsid w:val="007D10B9"/>
    <w:rsid w:val="007D3A32"/>
    <w:rsid w:val="007D4516"/>
    <w:rsid w:val="00833B2C"/>
    <w:rsid w:val="008541FD"/>
    <w:rsid w:val="00857DAF"/>
    <w:rsid w:val="00871722"/>
    <w:rsid w:val="008B5033"/>
    <w:rsid w:val="008C2554"/>
    <w:rsid w:val="008D422A"/>
    <w:rsid w:val="009178EE"/>
    <w:rsid w:val="00951457"/>
    <w:rsid w:val="00982F05"/>
    <w:rsid w:val="009846CE"/>
    <w:rsid w:val="009A10B3"/>
    <w:rsid w:val="009C0C74"/>
    <w:rsid w:val="009F4F46"/>
    <w:rsid w:val="00A64511"/>
    <w:rsid w:val="00A87E32"/>
    <w:rsid w:val="00A957C5"/>
    <w:rsid w:val="00A960FB"/>
    <w:rsid w:val="00A9774E"/>
    <w:rsid w:val="00AA2862"/>
    <w:rsid w:val="00AB7495"/>
    <w:rsid w:val="00B042E2"/>
    <w:rsid w:val="00B300A7"/>
    <w:rsid w:val="00B51693"/>
    <w:rsid w:val="00B538EB"/>
    <w:rsid w:val="00B842B7"/>
    <w:rsid w:val="00B948BE"/>
    <w:rsid w:val="00BB4CB2"/>
    <w:rsid w:val="00BC7BF1"/>
    <w:rsid w:val="00BD5F1B"/>
    <w:rsid w:val="00C120DA"/>
    <w:rsid w:val="00C459B1"/>
    <w:rsid w:val="00C51D46"/>
    <w:rsid w:val="00C54AA9"/>
    <w:rsid w:val="00C568D9"/>
    <w:rsid w:val="00C61C01"/>
    <w:rsid w:val="00C85F0F"/>
    <w:rsid w:val="00CB7BE2"/>
    <w:rsid w:val="00CC2DD2"/>
    <w:rsid w:val="00D0674A"/>
    <w:rsid w:val="00D83E87"/>
    <w:rsid w:val="00DA41B1"/>
    <w:rsid w:val="00DB667A"/>
    <w:rsid w:val="00DD4A95"/>
    <w:rsid w:val="00DF2D35"/>
    <w:rsid w:val="00E3411C"/>
    <w:rsid w:val="00E4550C"/>
    <w:rsid w:val="00E527CF"/>
    <w:rsid w:val="00E75050"/>
    <w:rsid w:val="00E94032"/>
    <w:rsid w:val="00EB4465"/>
    <w:rsid w:val="00EC508E"/>
    <w:rsid w:val="00F31AC7"/>
    <w:rsid w:val="00F467F2"/>
    <w:rsid w:val="00F46912"/>
    <w:rsid w:val="00F92112"/>
    <w:rsid w:val="00FD6323"/>
    <w:rsid w:val="00FF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2E50"/>
  <w15:docId w15:val="{0FB77DCA-DE06-4D67-B7E9-6E8A44AF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4D0"/>
  </w:style>
  <w:style w:type="paragraph" w:styleId="2">
    <w:name w:val="heading 2"/>
    <w:basedOn w:val="a"/>
    <w:next w:val="a"/>
    <w:link w:val="20"/>
    <w:uiPriority w:val="9"/>
    <w:unhideWhenUsed/>
    <w:qFormat/>
    <w:rsid w:val="00C459B1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05EC8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ListLabel1">
    <w:name w:val="ListLabel 1"/>
    <w:rsid w:val="00105EC8"/>
    <w:rPr>
      <w:b/>
      <w:bCs/>
    </w:rPr>
  </w:style>
  <w:style w:type="character" w:customStyle="1" w:styleId="a4">
    <w:name w:val="Текст выноски Знак"/>
    <w:basedOn w:val="a0"/>
    <w:uiPriority w:val="99"/>
    <w:rsid w:val="00105EC8"/>
  </w:style>
  <w:style w:type="character" w:customStyle="1" w:styleId="-">
    <w:name w:val="Интернет-ссылка"/>
    <w:rsid w:val="00105EC8"/>
    <w:rPr>
      <w:color w:val="000080"/>
      <w:u w:val="single"/>
      <w:lang w:val="ru-RU" w:eastAsia="ru-RU" w:bidi="ru-RU"/>
    </w:rPr>
  </w:style>
  <w:style w:type="paragraph" w:customStyle="1" w:styleId="1">
    <w:name w:val="Заголовок1"/>
    <w:basedOn w:val="a3"/>
    <w:next w:val="a5"/>
    <w:rsid w:val="00105EC8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5">
    <w:name w:val="Body Text"/>
    <w:basedOn w:val="a3"/>
    <w:rsid w:val="00105EC8"/>
    <w:pPr>
      <w:spacing w:after="120"/>
    </w:pPr>
  </w:style>
  <w:style w:type="paragraph" w:styleId="a6">
    <w:name w:val="List"/>
    <w:basedOn w:val="a5"/>
    <w:rsid w:val="00105EC8"/>
    <w:rPr>
      <w:rFonts w:cs="Tahoma"/>
    </w:rPr>
  </w:style>
  <w:style w:type="paragraph" w:styleId="a7">
    <w:name w:val="Title"/>
    <w:basedOn w:val="a3"/>
    <w:rsid w:val="00105EC8"/>
    <w:pPr>
      <w:suppressLineNumbers/>
      <w:spacing w:before="120" w:after="120"/>
    </w:pPr>
    <w:rPr>
      <w:rFonts w:cs="Tahoma"/>
      <w:i/>
      <w:iCs/>
      <w:sz w:val="20"/>
    </w:rPr>
  </w:style>
  <w:style w:type="paragraph" w:styleId="a8">
    <w:name w:val="index heading"/>
    <w:basedOn w:val="a3"/>
    <w:rsid w:val="00105EC8"/>
    <w:pPr>
      <w:suppressLineNumbers/>
    </w:pPr>
    <w:rPr>
      <w:rFonts w:cs="Tahoma"/>
    </w:rPr>
  </w:style>
  <w:style w:type="paragraph" w:styleId="a9">
    <w:name w:val="Balloon Text"/>
    <w:basedOn w:val="a3"/>
    <w:uiPriority w:val="99"/>
    <w:rsid w:val="00105EC8"/>
  </w:style>
  <w:style w:type="paragraph" w:customStyle="1" w:styleId="ConsPlusNormal">
    <w:name w:val="ConsPlusNormal"/>
    <w:rsid w:val="00105EC8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  <w:style w:type="paragraph" w:customStyle="1" w:styleId="ConsPlusNonformat">
    <w:name w:val="ConsPlusNonformat"/>
    <w:rsid w:val="00105EC8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  <w:style w:type="paragraph" w:styleId="aa">
    <w:name w:val="List Paragraph"/>
    <w:basedOn w:val="a3"/>
    <w:qFormat/>
    <w:rsid w:val="00105EC8"/>
  </w:style>
  <w:style w:type="table" w:styleId="ab">
    <w:name w:val="Table Grid"/>
    <w:basedOn w:val="a1"/>
    <w:uiPriority w:val="59"/>
    <w:rsid w:val="00647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C459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C459B1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459B1"/>
    <w:rPr>
      <w:rFonts w:ascii="Times New Roman" w:eastAsia="Times New Roman" w:hAnsi="Times New Roman" w:cs="Arial"/>
      <w:b/>
      <w:bCs/>
      <w:iCs/>
      <w:sz w:val="24"/>
      <w:szCs w:val="28"/>
    </w:rPr>
  </w:style>
  <w:style w:type="paragraph" w:customStyle="1" w:styleId="10">
    <w:name w:val="Без интервала1"/>
    <w:uiPriority w:val="99"/>
    <w:rsid w:val="00C459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uiPriority w:val="99"/>
    <w:rsid w:val="00C459B1"/>
  </w:style>
  <w:style w:type="character" w:styleId="ae">
    <w:name w:val="Hyperlink"/>
    <w:uiPriority w:val="99"/>
    <w:rsid w:val="00C459B1"/>
    <w:rPr>
      <w:color w:val="0000FF"/>
      <w:u w:val="single"/>
    </w:rPr>
  </w:style>
  <w:style w:type="character" w:customStyle="1" w:styleId="11">
    <w:name w:val="Основной текст1"/>
    <w:rsid w:val="00C459B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styleId="af">
    <w:name w:val="Strong"/>
    <w:basedOn w:val="a0"/>
    <w:uiPriority w:val="22"/>
    <w:qFormat/>
    <w:rsid w:val="003B2F13"/>
    <w:rPr>
      <w:b/>
      <w:bCs/>
    </w:rPr>
  </w:style>
  <w:style w:type="paragraph" w:styleId="af0">
    <w:name w:val="Normal (Web)"/>
    <w:basedOn w:val="a"/>
    <w:rsid w:val="0085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5199</Words>
  <Characters>29640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user</cp:lastModifiedBy>
  <cp:revision>2</cp:revision>
  <cp:lastPrinted>2025-02-09T14:28:00Z</cp:lastPrinted>
  <dcterms:created xsi:type="dcterms:W3CDTF">2025-02-09T14:28:00Z</dcterms:created>
  <dcterms:modified xsi:type="dcterms:W3CDTF">2025-02-09T14:28:00Z</dcterms:modified>
</cp:coreProperties>
</file>