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29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171C8">
        <w:rPr>
          <w:rFonts w:ascii="Times New Roman" w:hAnsi="Times New Roman" w:cs="Times New Roman"/>
        </w:rPr>
        <w:t>3</w:t>
      </w:r>
      <w:r w:rsidR="008B753F">
        <w:rPr>
          <w:rFonts w:ascii="Times New Roman" w:hAnsi="Times New Roman" w:cs="Times New Roman"/>
        </w:rPr>
        <w:t>2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647090" w:rsidRPr="00B300A7" w:rsidTr="009171C8">
        <w:trPr>
          <w:trHeight w:val="974"/>
        </w:trPr>
        <w:tc>
          <w:tcPr>
            <w:tcW w:w="4966" w:type="dxa"/>
          </w:tcPr>
          <w:p w:rsidR="00647090" w:rsidRPr="008B753F" w:rsidRDefault="008B753F" w:rsidP="008B7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53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 в решение Совета депутатов от </w:t>
            </w: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  <w:r w:rsidRPr="008B753F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  <w:r>
              <w:rPr>
                <w:rFonts w:ascii="Times New Roman" w:hAnsi="Times New Roman"/>
                <w:sz w:val="24"/>
                <w:szCs w:val="24"/>
              </w:rPr>
              <w:t>№246</w:t>
            </w:r>
            <w:r w:rsidRPr="008B753F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 территорий муниципального образования «Усть-Лужское  сельское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оселение» </w:t>
            </w:r>
            <w:r w:rsidRPr="008B753F">
              <w:rPr>
                <w:rFonts w:ascii="Times New Roman" w:hAnsi="Times New Roman"/>
                <w:sz w:val="24"/>
                <w:szCs w:val="24"/>
              </w:rPr>
              <w:t>Кингисеппского муниципального района Ленинградской области в новой редакции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8B753F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8B753F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областным законом Ленинградской области от 29.07.2019 года №70-оз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 </w:t>
      </w:r>
      <w:hyperlink r:id="rId6" w:history="1">
        <w:r w:rsidRPr="008B753F">
          <w:rPr>
            <w:rFonts w:ascii="Times New Roman" w:eastAsia="Times New Roman" w:hAnsi="Times New Roman" w:cs="Times New Roman"/>
            <w:lang w:eastAsia="ru-RU"/>
          </w:rPr>
          <w:t>статью 4.10 областного закона "Об административных правонарушениях</w:t>
        </w:r>
      </w:hyperlink>
      <w:r w:rsidRPr="008B753F">
        <w:rPr>
          <w:rFonts w:ascii="Times New Roman" w:eastAsia="Times New Roman" w:hAnsi="Times New Roman" w:cs="Times New Roman"/>
          <w:lang w:eastAsia="ru-RU"/>
        </w:rPr>
        <w:t>», Уставом муниципального образования «Усть-Лужское  сельское поселение»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753F" w:rsidRDefault="008B753F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753F">
        <w:rPr>
          <w:rFonts w:ascii="Times New Roman" w:hAnsi="Times New Roman"/>
        </w:rPr>
        <w:t xml:space="preserve">Внести изменения и дополнения в решение Совета депутатов от </w:t>
      </w:r>
      <w:r>
        <w:rPr>
          <w:rFonts w:ascii="Times New Roman" w:hAnsi="Times New Roman"/>
        </w:rPr>
        <w:t>30 марта</w:t>
      </w:r>
      <w:r w:rsidRPr="008B753F">
        <w:rPr>
          <w:rFonts w:ascii="Times New Roman" w:hAnsi="Times New Roman"/>
        </w:rPr>
        <w:t xml:space="preserve"> 2018 года </w:t>
      </w:r>
      <w:r>
        <w:rPr>
          <w:rFonts w:ascii="Times New Roman" w:hAnsi="Times New Roman"/>
        </w:rPr>
        <w:t>№246</w:t>
      </w:r>
      <w:r w:rsidRPr="008B753F">
        <w:rPr>
          <w:rFonts w:ascii="Times New Roman" w:hAnsi="Times New Roman"/>
        </w:rPr>
        <w:t xml:space="preserve"> «Об утверждении Правил благоустройства территорий муниципального образования «Усть-Лужское  сельское поселение»  «Кингисеппского муниципального района Ленинградской области, а именно: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>Преамбулу Правил благоустройства дополнить</w:t>
      </w:r>
      <w:r>
        <w:t xml:space="preserve"> абзацем следующего содержания: «</w:t>
      </w:r>
      <w:r w:rsidRPr="008B753F">
        <w:t>областным законом Ленинградской области от 29.07.2019 года №70-оз</w:t>
      </w:r>
      <w:r w:rsidRPr="008B753F">
        <w:rPr>
          <w:spacing w:val="2"/>
          <w:shd w:val="clear" w:color="auto" w:fill="FFFFFF"/>
        </w:rPr>
        <w:t xml:space="preserve"> «О регулировании отдельных вопросов правилами благоустройства территорий муниципальных образований Ленинградской области и о внесении изменения в </w:t>
      </w:r>
      <w:hyperlink r:id="rId7" w:history="1">
        <w:r w:rsidRPr="008B753F">
          <w:rPr>
            <w:rStyle w:val="ae"/>
            <w:spacing w:val="2"/>
            <w:shd w:val="clear" w:color="auto" w:fill="FFFFFF"/>
          </w:rPr>
          <w:t>статью 4.10 областного закона "Об административных правонарушениях</w:t>
        </w:r>
      </w:hyperlink>
      <w:r>
        <w:t>».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>
        <w:t xml:space="preserve">Пункт 4.6.8 после слов: </w:t>
      </w:r>
      <w:r w:rsidRPr="008B753F">
        <w:t>«специально заключенным договорам» дополнить словами</w:t>
      </w:r>
      <w:r>
        <w:t>:</w:t>
      </w:r>
      <w:r w:rsidRPr="008B753F">
        <w:t xml:space="preserve"> «… а также</w:t>
      </w:r>
      <w:r w:rsidRPr="008B753F">
        <w:rPr>
          <w:spacing w:val="2"/>
          <w:shd w:val="clear" w:color="auto" w:fill="FFFFFF"/>
        </w:rPr>
        <w:t xml:space="preserve"> выявление брошенных и (или) разукомплектованных транспортных средств, их перемещения, хранение и утилизация»</w:t>
      </w:r>
      <w:r>
        <w:rPr>
          <w:spacing w:val="2"/>
          <w:shd w:val="clear" w:color="auto" w:fill="FFFFFF"/>
        </w:rPr>
        <w:t>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 xml:space="preserve">Подпункт 4.24.4 части 4  Правил благоустройства </w:t>
      </w:r>
      <w:r>
        <w:t>изложить в следующей редакции:</w:t>
      </w:r>
      <w:r w:rsidRPr="00FC1984">
        <w:t xml:space="preserve"> </w:t>
      </w:r>
      <w:r w:rsidRPr="008B753F">
        <w:t>«4.24.4. Организация работ по удалению борщевика Сосновского,   скашиванию и уборки дикорастущей травы, корчеванию и удалению дикорастущего кустарника</w:t>
      </w:r>
      <w:r>
        <w:t>».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 xml:space="preserve">Часть 4 Правил благоустройства дополнить подпунктом </w:t>
      </w:r>
      <w:r>
        <w:t xml:space="preserve">4.24.5. следующего содержания: </w:t>
      </w:r>
      <w:r w:rsidRPr="008B753F">
        <w:t>«4.24.5. Выявления брошенных и (или) разукомплектованных транспортных средств, их пер</w:t>
      </w:r>
      <w:r>
        <w:t>емещения, хранения и утилизации</w:t>
      </w:r>
      <w:r w:rsidRPr="008B753F">
        <w:t>»</w:t>
      </w:r>
      <w:r>
        <w:t>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lastRenderedPageBreak/>
        <w:t>Последний абзац подпункта  4.25.1 Правил благоустройства</w:t>
      </w:r>
      <w:r>
        <w:t xml:space="preserve"> изложить в следующей редакции: «</w:t>
      </w:r>
      <w:r w:rsidRPr="008B753F">
        <w:t>не допускать произрастание борщевика Сосновского и своевременно производить работы по его удалению, а также осуществлять мероприятия скашиванию и уборки дикорастущей травы, корчеванию и удалению дикорастущего кустарник</w:t>
      </w:r>
      <w:r>
        <w:t>а».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>Пункт 4.26  Правил благоустройства дополнить подпунктом 4.26.8</w:t>
      </w:r>
      <w:r>
        <w:t xml:space="preserve">. следующего содержания: </w:t>
      </w:r>
      <w:r w:rsidRPr="008B753F">
        <w:t>«4.26.8. Осуществлять скашивание и уборку дикорастущей травы, корчевать и удалять дикорастущий кустарник</w:t>
      </w:r>
      <w:r>
        <w:t>».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>Пункт 4.26  Правил благоустройства дополнить подпунктом 4.26.9. следующего содержания</w:t>
      </w:r>
      <w:r>
        <w:t xml:space="preserve">: </w:t>
      </w:r>
      <w:r w:rsidRPr="008B753F">
        <w:t>«4.26.9. Юридические лица (индивидуальные предприниматели), осуществляющие свою деятельность на территории муниципального образования,  физические лица обязаны участвовать в выявлении брошенных и (или) разукомплектованных транспортных средств, участвовать в их пер</w:t>
      </w:r>
      <w:r>
        <w:t>емещении, хранении и утилизации</w:t>
      </w:r>
      <w:r w:rsidRPr="008B753F">
        <w:t>»</w:t>
      </w:r>
      <w:r>
        <w:t>.</w:t>
      </w:r>
    </w:p>
    <w:p w:rsidR="008B753F" w:rsidRP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>Подпункт 4.28.6. пункта 4.28  Правил благоустройства изложить в следующей редакции</w:t>
      </w:r>
      <w:r>
        <w:t xml:space="preserve">: </w:t>
      </w:r>
      <w:r w:rsidRPr="008B753F">
        <w:t>«4.28.6.  На территориях общественного назначения при обнаружении произрастания борщевика Сосновского своевременно производить работы по его удалению, а также осуществлять скашивание и уборку дикорастущей травы, корчевать и</w:t>
      </w:r>
      <w:r>
        <w:t xml:space="preserve"> удалять дикорастущий кустарник</w:t>
      </w:r>
      <w:r w:rsidRPr="008B753F">
        <w:t>»</w:t>
      </w:r>
      <w:r>
        <w:t>.</w:t>
      </w:r>
    </w:p>
    <w:p w:rsidR="008B753F" w:rsidRDefault="008B753F" w:rsidP="008B753F">
      <w:pPr>
        <w:pStyle w:val="af0"/>
        <w:numPr>
          <w:ilvl w:val="1"/>
          <w:numId w:val="17"/>
        </w:numPr>
        <w:spacing w:before="0" w:beforeAutospacing="0" w:after="0" w:afterAutospacing="0"/>
        <w:ind w:left="0" w:firstLine="709"/>
        <w:jc w:val="both"/>
      </w:pPr>
      <w:r w:rsidRPr="008B753F">
        <w:t>Последний абзац пункта 5.1. Правил благоустройства изложить в следующей редакции</w:t>
      </w:r>
      <w:r>
        <w:t>: «</w:t>
      </w:r>
      <w:r w:rsidRPr="008B753F">
        <w:t>организация работ по удалению борщевика Сосновского,  мероприятия по осуществлению скашивания и уборки дикорастущей травы, корчеванию и удалению дикорастущего кустарника», а также дополнить</w:t>
      </w:r>
      <w:r>
        <w:t xml:space="preserve"> абзацем следующего содержания: </w:t>
      </w:r>
      <w:r w:rsidRPr="008B753F">
        <w:t>«организацию работ по выявлению брошенных и (или) разукомплектованных транспортных средств, участие в их перемещении, хранении и утилизации»</w:t>
      </w:r>
      <w:r>
        <w:t>.</w:t>
      </w:r>
    </w:p>
    <w:p w:rsidR="00AF06AE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>
        <w:rPr>
          <w:rFonts w:ascii="Times New Roman" w:hAnsi="Times New Roman" w:cs="Times New Roman"/>
        </w:rPr>
        <w:t>.</w:t>
      </w:r>
    </w:p>
    <w:p w:rsidR="008B753F" w:rsidRPr="008B753F" w:rsidRDefault="008B753F" w:rsidP="008B753F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753F">
        <w:rPr>
          <w:rFonts w:ascii="Times New Roman" w:hAnsi="Times New Roman" w:cs="Times New Roman"/>
        </w:rPr>
        <w:t>Настоящее решение вступает в силу с момента опубликования.</w:t>
      </w:r>
    </w:p>
    <w:p w:rsidR="008B753F" w:rsidRDefault="008B753F" w:rsidP="008B753F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753F">
        <w:rPr>
          <w:rFonts w:ascii="Times New Roman" w:hAnsi="Times New Roman" w:cs="Times New Roman"/>
        </w:rPr>
        <w:t>Исполнение данного решения возложить на администрацию МО «Усть-Лужское  сельское поселение»</w:t>
      </w:r>
      <w:r>
        <w:rPr>
          <w:rFonts w:ascii="Times New Roman" w:hAnsi="Times New Roman" w:cs="Times New Roman"/>
        </w:rPr>
        <w:t>.</w:t>
      </w:r>
    </w:p>
    <w:p w:rsidR="00AF06AE" w:rsidRDefault="00AF06AE" w:rsidP="00AF06AE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171C8">
        <w:rPr>
          <w:rFonts w:ascii="Times New Roman" w:hAnsi="Times New Roman" w:cs="Times New Roman"/>
        </w:rPr>
        <w:t>Контроль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за</w:t>
      </w:r>
      <w:proofErr w:type="gramEnd"/>
      <w:r w:rsidRPr="00BB5E1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Pr="00F629DA">
        <w:rPr>
          <w:rFonts w:ascii="Times New Roman" w:hAnsi="Times New Roman"/>
        </w:rPr>
        <w:t xml:space="preserve">постоянную комиссию по </w:t>
      </w:r>
      <w:r w:rsidR="008B753F" w:rsidRPr="008B753F">
        <w:rPr>
          <w:rFonts w:ascii="Times New Roman" w:hAnsi="Times New Roman" w:cs="Times New Roman"/>
        </w:rPr>
        <w:t>строительству, транспорту, связи и жилищно-коммунальной инфраструктуре</w:t>
      </w:r>
      <w:r>
        <w:rPr>
          <w:rStyle w:val="21"/>
          <w:rFonts w:eastAsia="SimSun"/>
        </w:rPr>
        <w:t>.</w:t>
      </w:r>
    </w:p>
    <w:p w:rsidR="00AF06AE" w:rsidRDefault="00AF06AE" w:rsidP="00AF06AE">
      <w:pPr>
        <w:pStyle w:val="a5"/>
        <w:tabs>
          <w:tab w:val="clear" w:pos="709"/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53F" w:rsidRDefault="008B753F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753F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8F"/>
    <w:multiLevelType w:val="hybridMultilevel"/>
    <w:tmpl w:val="C47ED084"/>
    <w:lvl w:ilvl="0" w:tplc="E37228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4802AE">
      <w:start w:val="1"/>
      <w:numFmt w:val="none"/>
      <w:lvlText w:val="2.1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F601B7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32047688"/>
    <w:multiLevelType w:val="multilevel"/>
    <w:tmpl w:val="85BAC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90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7">
    <w:nsid w:val="7C452E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539FE"/>
    <w:rsid w:val="007B2DDE"/>
    <w:rsid w:val="007D4516"/>
    <w:rsid w:val="008541FD"/>
    <w:rsid w:val="008B5033"/>
    <w:rsid w:val="008B753F"/>
    <w:rsid w:val="008C2554"/>
    <w:rsid w:val="008D422A"/>
    <w:rsid w:val="008E513F"/>
    <w:rsid w:val="009171C8"/>
    <w:rsid w:val="009178EE"/>
    <w:rsid w:val="00922AE0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AF06AE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E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  <w:style w:type="character" w:customStyle="1" w:styleId="21">
    <w:name w:val="Основной текст (2)"/>
    <w:rsid w:val="0091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27">
    <w:name w:val="Font Style27"/>
    <w:basedOn w:val="a0"/>
    <w:rsid w:val="008B753F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f0">
    <w:name w:val="Normal (Web)"/>
    <w:basedOn w:val="a"/>
    <w:uiPriority w:val="99"/>
    <w:semiHidden/>
    <w:unhideWhenUsed/>
    <w:rsid w:val="008B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378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3788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2019-11-29T11:10:00Z</cp:lastPrinted>
  <dcterms:created xsi:type="dcterms:W3CDTF">2019-11-29T13:44:00Z</dcterms:created>
  <dcterms:modified xsi:type="dcterms:W3CDTF">2019-11-29T13:44:00Z</dcterms:modified>
</cp:coreProperties>
</file>