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6456E">
        <w:rPr>
          <w:rFonts w:ascii="Times New Roman" w:hAnsi="Times New Roman" w:cs="Times New Roman"/>
        </w:rPr>
        <w:t>22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</w:tblGrid>
      <w:tr w:rsidR="00647090" w:rsidRPr="00B300A7" w:rsidTr="0096456E">
        <w:trPr>
          <w:trHeight w:val="1193"/>
        </w:trPr>
        <w:tc>
          <w:tcPr>
            <w:tcW w:w="5062" w:type="dxa"/>
          </w:tcPr>
          <w:p w:rsidR="00647090" w:rsidRPr="002B1DE4" w:rsidRDefault="008A2528" w:rsidP="00C1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избрании Главы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E75050" w:rsidRPr="008A2528" w:rsidRDefault="008A2528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8A2528">
        <w:rPr>
          <w:rFonts w:ascii="Times New Roman" w:hAnsi="Times New Roman" w:cs="Times New Roman"/>
        </w:rPr>
        <w:t>В соответствии со статьей 36 Федерального закона № 131-ФЗ от 06.10.2003 года «Об общих принципах организации местного самоуправления в Российской Федерации» и статьей 25 Устава муниципального образования «Усть-Лужское сельское поселение» Кингисеппского муниципального района Ленинградской области, руководствуясь Регламентом Совета депутатов, Совет депутатов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8A2528" w:rsidRDefault="008A2528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8A252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A2528">
        <w:rPr>
          <w:rFonts w:ascii="Times New Roman" w:hAnsi="Times New Roman" w:cs="Times New Roman"/>
        </w:rPr>
        <w:t xml:space="preserve">На основании результатов открытого голосования избрать Главой муниципального образования «Усть-Лужское сельское поселение» Кингисеппского муниципального района </w:t>
      </w:r>
      <w:proofErr w:type="spellStart"/>
      <w:r w:rsidR="0096456E">
        <w:rPr>
          <w:rFonts w:ascii="Times New Roman" w:hAnsi="Times New Roman" w:cs="Times New Roman"/>
        </w:rPr>
        <w:t>Миркасимову</w:t>
      </w:r>
      <w:proofErr w:type="spellEnd"/>
      <w:r w:rsidR="0096456E">
        <w:rPr>
          <w:rFonts w:ascii="Times New Roman" w:hAnsi="Times New Roman" w:cs="Times New Roman"/>
        </w:rPr>
        <w:t xml:space="preserve"> Наталью Станиславовну</w:t>
      </w:r>
      <w:r w:rsidRPr="008A2528">
        <w:rPr>
          <w:rFonts w:ascii="Times New Roman" w:hAnsi="Times New Roman" w:cs="Times New Roman"/>
        </w:rPr>
        <w:t>, депутата Совета депутатов муниципального образования «Усть-Лужское сельское поселение» Кингисеппского муниципального района четвертого  созыва, на срок полномочий Совета депутатов  муниципального образования «Усть-Лужское сельское поселение» Кингисеппского муниципального района четвертого созыва</w:t>
      </w:r>
      <w:r w:rsidR="003C1504" w:rsidRPr="003C1504">
        <w:rPr>
          <w:rFonts w:ascii="Times New Roman" w:hAnsi="Times New Roman" w:cs="Times New Roman"/>
        </w:rPr>
        <w:t>.</w:t>
      </w:r>
    </w:p>
    <w:p w:rsidR="003C1504" w:rsidRPr="003C1504" w:rsidRDefault="008A252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A2528">
        <w:rPr>
          <w:rFonts w:ascii="Times New Roman" w:hAnsi="Times New Roman" w:cs="Times New Roman"/>
        </w:rPr>
        <w:t xml:space="preserve">Установить, что </w:t>
      </w:r>
      <w:proofErr w:type="spellStart"/>
      <w:r w:rsidR="0096456E">
        <w:rPr>
          <w:rFonts w:ascii="Times New Roman" w:hAnsi="Times New Roman" w:cs="Times New Roman"/>
        </w:rPr>
        <w:t>Миркасимова</w:t>
      </w:r>
      <w:proofErr w:type="spellEnd"/>
      <w:r w:rsidR="0096456E">
        <w:rPr>
          <w:rFonts w:ascii="Times New Roman" w:hAnsi="Times New Roman" w:cs="Times New Roman"/>
        </w:rPr>
        <w:t xml:space="preserve"> Наталья Станиславовна</w:t>
      </w:r>
      <w:r w:rsidRPr="008A2528">
        <w:rPr>
          <w:rFonts w:ascii="Times New Roman" w:hAnsi="Times New Roman" w:cs="Times New Roman"/>
        </w:rPr>
        <w:t xml:space="preserve"> вступает в должность Главы муниципального образования «Усть-Лужское сельское поселение» Кингисеппского муниципального района с момента избрания</w:t>
      </w:r>
      <w:r w:rsidR="003C1504" w:rsidRPr="008A2528">
        <w:rPr>
          <w:rFonts w:ascii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96456E" w:rsidRDefault="007D4516" w:rsidP="007D4516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6456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6456E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8B5033" w:rsidRPr="0096456E">
        <w:rPr>
          <w:rFonts w:ascii="Times New Roman" w:eastAsia="Times New Roman" w:hAnsi="Times New Roman" w:cs="Times New Roman"/>
          <w:lang w:eastAsia="ru-RU"/>
        </w:rPr>
        <w:t>заместителя Г</w:t>
      </w:r>
      <w:r w:rsidRPr="0096456E">
        <w:rPr>
          <w:rFonts w:ascii="Times New Roman" w:eastAsia="Times New Roman" w:hAnsi="Times New Roman" w:cs="Times New Roman"/>
          <w:lang w:eastAsia="ru-RU"/>
        </w:rPr>
        <w:t>лав</w:t>
      </w:r>
      <w:r w:rsidR="008B5033" w:rsidRPr="0096456E">
        <w:rPr>
          <w:rFonts w:ascii="Times New Roman" w:eastAsia="Times New Roman" w:hAnsi="Times New Roman" w:cs="Times New Roman"/>
          <w:lang w:eastAsia="ru-RU"/>
        </w:rPr>
        <w:t>ы</w:t>
      </w:r>
      <w:r w:rsidRPr="0096456E">
        <w:rPr>
          <w:rFonts w:ascii="Times New Roman" w:eastAsia="Times New Roman" w:hAnsi="Times New Roman" w:cs="Times New Roman"/>
          <w:lang w:eastAsia="ru-RU"/>
        </w:rPr>
        <w:t xml:space="preserve"> МО «</w:t>
      </w:r>
      <w:r w:rsidRPr="0096456E">
        <w:rPr>
          <w:rFonts w:ascii="Times New Roman" w:hAnsi="Times New Roman" w:cs="Times New Roman"/>
          <w:bCs/>
        </w:rPr>
        <w:t>Усть-Лужское сельское поселение</w:t>
      </w:r>
      <w:r w:rsidRPr="0096456E">
        <w:rPr>
          <w:rFonts w:ascii="Times New Roman" w:eastAsia="Times New Roman" w:hAnsi="Times New Roman" w:cs="Times New Roman"/>
          <w:lang w:eastAsia="ru-RU"/>
        </w:rPr>
        <w:t>» Кингисеппского муниципального района Ленинградской области.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8B5033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DFD" w:rsidRPr="001C4D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C4DFD" w:rsidRPr="001C4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28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8B5033" w:rsidRPr="008B5033">
        <w:rPr>
          <w:rFonts w:ascii="Times New Roman" w:hAnsi="Times New Roman" w:cs="Times New Roman"/>
          <w:sz w:val="24"/>
          <w:szCs w:val="24"/>
        </w:rPr>
        <w:t>Е.Н.Чеснокова</w:t>
      </w:r>
      <w:proofErr w:type="spellEnd"/>
    </w:p>
    <w:p w:rsidR="0096456E" w:rsidRDefault="0096456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528" w:rsidRDefault="008A2528" w:rsidP="008A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4D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2528" w:rsidRPr="008A2528" w:rsidRDefault="008A2528" w:rsidP="008A2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456E">
        <w:rPr>
          <w:rFonts w:ascii="Times New Roman" w:hAnsi="Times New Roman" w:cs="Times New Roman"/>
          <w:sz w:val="24"/>
          <w:szCs w:val="24"/>
        </w:rPr>
        <w:t>Н.С.Миркасимова</w:t>
      </w:r>
    </w:p>
    <w:sectPr w:rsidR="008A2528" w:rsidRPr="008A2528" w:rsidSect="0096456E">
      <w:pgSz w:w="11905" w:h="16837"/>
      <w:pgMar w:top="1134" w:right="851" w:bottom="709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232B3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C15D8"/>
    <w:rsid w:val="006D7E92"/>
    <w:rsid w:val="006E3B64"/>
    <w:rsid w:val="006E6ED8"/>
    <w:rsid w:val="007132C2"/>
    <w:rsid w:val="0072408D"/>
    <w:rsid w:val="00733785"/>
    <w:rsid w:val="007D4516"/>
    <w:rsid w:val="008541FD"/>
    <w:rsid w:val="008A2528"/>
    <w:rsid w:val="008B5033"/>
    <w:rsid w:val="008C2554"/>
    <w:rsid w:val="008D422A"/>
    <w:rsid w:val="009178EE"/>
    <w:rsid w:val="00951457"/>
    <w:rsid w:val="0096456E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2019-10-23T11:50:00Z</cp:lastPrinted>
  <dcterms:created xsi:type="dcterms:W3CDTF">2019-11-08T13:20:00Z</dcterms:created>
  <dcterms:modified xsi:type="dcterms:W3CDTF">2019-11-08T13:20:00Z</dcterms:modified>
</cp:coreProperties>
</file>