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41A4D">
        <w:rPr>
          <w:rFonts w:ascii="Times New Roman" w:hAnsi="Times New Roman" w:cs="Times New Roman"/>
        </w:rPr>
        <w:t>18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334759">
        <w:rPr>
          <w:rFonts w:ascii="Times New Roman" w:hAnsi="Times New Roman" w:cs="Times New Roman"/>
        </w:rPr>
        <w:t>131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441A4D" w:rsidP="00F5094B">
            <w:pPr>
              <w:pStyle w:val="Default"/>
              <w:tabs>
                <w:tab w:val="left" w:pos="9355"/>
              </w:tabs>
              <w:ind w:left="-113" w:right="-1"/>
              <w:jc w:val="both"/>
            </w:pPr>
            <w:r w:rsidRPr="00441A4D">
              <w:rPr>
                <w:bCs/>
                <w:iCs/>
              </w:rPr>
              <w:t>Об инициативе по изменению границы Выборгского муниципального района Ленинградской области, не влекущем отнесения</w:t>
            </w:r>
            <w:r w:rsidR="00F5094B">
              <w:rPr>
                <w:bCs/>
                <w:iCs/>
              </w:rPr>
              <w:t xml:space="preserve"> территорий населённых пунктов </w:t>
            </w:r>
            <w:r w:rsidRPr="00441A4D">
              <w:rPr>
                <w:bCs/>
                <w:iCs/>
              </w:rPr>
              <w:t>к территориям других муниципальных образований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441A4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441A4D">
        <w:rPr>
          <w:rFonts w:ascii="Times New Roman" w:hAnsi="Times New Roman" w:cs="Times New Roman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441A4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41A4D">
        <w:rPr>
          <w:rFonts w:ascii="Times New Roman" w:hAnsi="Times New Roman" w:cs="Times New Roman"/>
        </w:rPr>
        <w:t xml:space="preserve">Выразить согласие населения 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441A4D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Кингисеппского</w:t>
      </w:r>
      <w:r w:rsidRPr="00441A4D">
        <w:rPr>
          <w:rFonts w:ascii="Times New Roman" w:hAnsi="Times New Roman" w:cs="Times New Roman"/>
        </w:rPr>
        <w:t xml:space="preserve"> муниципального района Ленинградской области (далее – МО </w:t>
      </w:r>
      <w:r>
        <w:rPr>
          <w:rFonts w:ascii="Times New Roman" w:hAnsi="Times New Roman" w:cs="Times New Roman"/>
        </w:rPr>
        <w:t>Усть-Лужское</w:t>
      </w:r>
      <w:r w:rsidRPr="00441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441A4D">
        <w:rPr>
          <w:rFonts w:ascii="Times New Roman" w:hAnsi="Times New Roman" w:cs="Times New Roman"/>
        </w:rPr>
        <w:t xml:space="preserve"> поселение) на изменение границы </w:t>
      </w:r>
      <w:r w:rsidR="00F5094B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Выборгск</w:t>
      </w:r>
      <w:r w:rsidR="00F5094B">
        <w:rPr>
          <w:rFonts w:ascii="Times New Roman" w:hAnsi="Times New Roman" w:cs="Times New Roman"/>
        </w:rPr>
        <w:t>ий</w:t>
      </w:r>
      <w:r w:rsidRPr="00441A4D">
        <w:rPr>
          <w:rFonts w:ascii="Times New Roman" w:hAnsi="Times New Roman" w:cs="Times New Roman"/>
        </w:rPr>
        <w:t xml:space="preserve"> </w:t>
      </w:r>
      <w:r w:rsidR="00F5094B">
        <w:rPr>
          <w:rFonts w:ascii="Times New Roman" w:hAnsi="Times New Roman" w:cs="Times New Roman"/>
        </w:rPr>
        <w:t>муниципальный район»</w:t>
      </w:r>
      <w:bookmarkStart w:id="0" w:name="_GoBack"/>
      <w:bookmarkEnd w:id="0"/>
      <w:r w:rsidRPr="00441A4D">
        <w:rPr>
          <w:rFonts w:ascii="Times New Roman" w:hAnsi="Times New Roman" w:cs="Times New Roman"/>
        </w:rPr>
        <w:t>, не влекущее отнесения территорий населённых пунктов, к территориям других муниципальных образований</w:t>
      </w:r>
      <w:r w:rsidR="003C1504" w:rsidRPr="003C1504">
        <w:rPr>
          <w:rFonts w:ascii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 момента </w:t>
      </w:r>
      <w:r w:rsidR="00441A4D">
        <w:rPr>
          <w:rFonts w:ascii="Times New Roman" w:eastAsia="Times New Roman" w:hAnsi="Times New Roman" w:cs="Times New Roman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34759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1A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5094B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CA4D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Default">
    <w:name w:val="Default"/>
    <w:rsid w:val="0044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2021-03-18T13:38:00Z</cp:lastPrinted>
  <dcterms:created xsi:type="dcterms:W3CDTF">2021-03-18T13:38:00Z</dcterms:created>
  <dcterms:modified xsi:type="dcterms:W3CDTF">2021-04-08T08:48:00Z</dcterms:modified>
</cp:coreProperties>
</file>