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86" w:rsidRPr="001C7686" w:rsidRDefault="001C7686" w:rsidP="007C5541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>Прило</w:t>
      </w:r>
      <w:bookmarkStart w:id="0" w:name="_GoBack"/>
      <w:bookmarkEnd w:id="0"/>
      <w:permStart w:id="1504133753" w:edGrp="everyone"/>
      <w:permEnd w:id="1504133753"/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>жение 1</w:t>
      </w:r>
    </w:p>
    <w:p w:rsidR="00DA4500" w:rsidRPr="00DA4500" w:rsidRDefault="001C7686" w:rsidP="001C7686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формирования и применения кодов бюджетной классификации Российской Федерации в части, относящейся к бюдж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ету муниципального образования </w:t>
      </w:r>
      <w:r w:rsidR="00B52721">
        <w:rPr>
          <w:rFonts w:ascii="Times New Roman" w:eastAsia="Calibri" w:hAnsi="Times New Roman" w:cs="Times New Roman"/>
          <w:sz w:val="24"/>
          <w:szCs w:val="24"/>
          <w:lang w:eastAsia="ru-RU"/>
        </w:rPr>
        <w:t>«Усть-Лужское сельское</w:t>
      </w: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поселение</w:t>
      </w:r>
      <w:r w:rsidR="00B5272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Кингисеппского муниципального района Ленинградской области, их структуры и принципах назначения, применения дополнительных кодов бюджетной классификации, утвержденному приказом комитета финансов  от 01.11.202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C55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№121</w:t>
      </w:r>
      <w:r w:rsidRPr="001C76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DA4500" w:rsidRPr="00DA4500" w:rsidRDefault="00DA4500" w:rsidP="00DA4500">
      <w:pPr>
        <w:widowControl w:val="0"/>
        <w:autoSpaceDE w:val="0"/>
        <w:autoSpaceDN w:val="0"/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4500" w:rsidRPr="00DA4500" w:rsidRDefault="00DA4500" w:rsidP="00DA45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3873"/>
      <w:bookmarkEnd w:id="1"/>
      <w:r w:rsidRPr="00DA45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кодов целевых статей расходов бюджета</w:t>
      </w:r>
    </w:p>
    <w:p w:rsidR="00DA4500" w:rsidRPr="00DA4500" w:rsidRDefault="00DA4500" w:rsidP="00DA45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45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 «</w:t>
      </w:r>
      <w:r w:rsidR="00B527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Усть-Лужское сельское</w:t>
      </w:r>
      <w:r w:rsidR="001C76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поселение</w:t>
      </w:r>
      <w:r w:rsidRPr="00DA45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DA4500" w:rsidRPr="00DA4500" w:rsidRDefault="00DA4500" w:rsidP="00DA4500">
      <w:pPr>
        <w:widowControl w:val="0"/>
        <w:autoSpaceDE w:val="0"/>
        <w:autoSpaceDN w:val="0"/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300"/>
        <w:gridCol w:w="7354"/>
      </w:tblGrid>
      <w:tr w:rsidR="00DA4500" w:rsidRPr="00DA4500" w:rsidTr="00C64773">
        <w:trPr>
          <w:trHeight w:val="76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00" w:rsidRPr="00DA4500" w:rsidRDefault="00DA4500" w:rsidP="00DA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A4500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00" w:rsidRPr="00DA4500" w:rsidRDefault="00DA4500" w:rsidP="00DA4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DA4500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Наименование кода целевой статьи</w:t>
            </w:r>
          </w:p>
        </w:tc>
      </w:tr>
      <w:tr w:rsidR="00B52721" w:rsidRPr="00DA4500" w:rsidTr="00C64773">
        <w:trPr>
          <w:trHeight w:val="39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42.4.01.80520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Газификация населенных пунктов</w:t>
            </w:r>
          </w:p>
        </w:tc>
      </w:tr>
      <w:tr w:rsidR="00B52721" w:rsidRPr="00DA4500" w:rsidTr="00C64773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42.4.02.80660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Создание, содержание и обслуживание мест (площадок) накопления твердых коммунальных отходов</w:t>
            </w:r>
          </w:p>
        </w:tc>
      </w:tr>
      <w:tr w:rsidR="00B52721" w:rsidRPr="00DA4500" w:rsidTr="00C64773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42.4.02.S4790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</w:tr>
      <w:tr w:rsidR="00B52721" w:rsidRPr="00DA4500" w:rsidTr="00C64773">
        <w:trPr>
          <w:trHeight w:val="119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42.4.03.80190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Содержание, обслуживание, капитальный и текущий ремонт объектов уличного освещения</w:t>
            </w:r>
          </w:p>
        </w:tc>
      </w:tr>
      <w:tr w:rsidR="00B52721" w:rsidRPr="00DA4500" w:rsidTr="00C64773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42.4.03.80200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муниципального образования</w:t>
            </w:r>
          </w:p>
        </w:tc>
      </w:tr>
      <w:tr w:rsidR="00B52721" w:rsidRPr="00DA4500" w:rsidTr="00C64773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42.4.03.80210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</w:tr>
      <w:tr w:rsidR="00B52721" w:rsidRPr="00DA4500" w:rsidTr="00C64773">
        <w:trPr>
          <w:trHeight w:val="36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42.4.03.80640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подростков в летний период</w:t>
            </w:r>
          </w:p>
        </w:tc>
      </w:tr>
      <w:tr w:rsidR="00B52721" w:rsidRPr="00DA4500" w:rsidTr="00C64773">
        <w:trPr>
          <w:trHeight w:val="42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42.4.03.80710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Благоустройство и содержание территорий поселения</w:t>
            </w:r>
          </w:p>
        </w:tc>
      </w:tr>
      <w:tr w:rsidR="00B52721" w:rsidRPr="00DA4500" w:rsidTr="00C64773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42.4.04.80220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</w:tr>
      <w:tr w:rsidR="00B52721" w:rsidRPr="00DA4500" w:rsidTr="00C64773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42.4.05.80150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Содержание жилого фонда, находящегося в муниципальной собственности</w:t>
            </w:r>
          </w:p>
        </w:tc>
      </w:tr>
      <w:tr w:rsidR="00B52721" w:rsidRPr="00DA4500" w:rsidTr="00C64773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42.4.05.80160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жилищного хозяйства</w:t>
            </w:r>
          </w:p>
        </w:tc>
      </w:tr>
      <w:tr w:rsidR="00B52721" w:rsidRPr="00DA4500" w:rsidTr="00C64773">
        <w:trPr>
          <w:trHeight w:val="79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43.4.01.S4660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областного закона от 15 января 2018 года № 3-оз "О содействии участию населения в осуществлении 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</w:tr>
      <w:tr w:rsidR="00B52721" w:rsidRPr="00DA4500" w:rsidTr="00634A92">
        <w:trPr>
          <w:trHeight w:val="5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43.4.01.S4770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B52721" w:rsidRPr="00DA4500" w:rsidTr="00C64773">
        <w:trPr>
          <w:trHeight w:val="28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45.4.01.80230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домов культуры</w:t>
            </w:r>
          </w:p>
        </w:tc>
      </w:tr>
      <w:tr w:rsidR="00B52721" w:rsidRPr="00DA4500" w:rsidTr="00C64773">
        <w:trPr>
          <w:trHeight w:val="9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45.4.01.80260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</w:tr>
      <w:tr w:rsidR="00B52721" w:rsidRPr="00DA4500" w:rsidTr="00C64773">
        <w:trPr>
          <w:trHeight w:val="79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45.4.01.S0360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5272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B52721" w:rsidRPr="00DA4500" w:rsidTr="00C64773">
        <w:trPr>
          <w:trHeight w:val="99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45.4.02.80270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физической культуры и спорта</w:t>
            </w:r>
          </w:p>
        </w:tc>
      </w:tr>
      <w:tr w:rsidR="00B52721" w:rsidRPr="00DA4500" w:rsidTr="00C64773">
        <w:trPr>
          <w:trHeight w:val="79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46.4.01.80090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первичных мер пожарной безопасности</w:t>
            </w:r>
          </w:p>
        </w:tc>
      </w:tr>
      <w:tr w:rsidR="00B52721" w:rsidRPr="00DA4500" w:rsidTr="00634A92">
        <w:trPr>
          <w:trHeight w:val="58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47.4.01.80100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действующей сети автомобильных дорог общего пользования местного значения</w:t>
            </w:r>
          </w:p>
        </w:tc>
      </w:tr>
      <w:tr w:rsidR="00B52721" w:rsidRPr="002361E5" w:rsidTr="00905AF1">
        <w:trPr>
          <w:trHeight w:val="39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47.4.01.80110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B52721" w:rsidRPr="00DA4500" w:rsidTr="00C64773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86.6.01.00120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Исполнение функций органов местного самоуправления</w:t>
            </w:r>
          </w:p>
        </w:tc>
      </w:tr>
      <w:tr w:rsidR="00B52721" w:rsidRPr="00DA4500" w:rsidTr="00C64773">
        <w:trPr>
          <w:trHeight w:val="159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86.6.02.00120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Исполнение функций органов местного самоуправления</w:t>
            </w:r>
          </w:p>
        </w:tc>
      </w:tr>
      <w:tr w:rsidR="00B52721" w:rsidRPr="00DA4500" w:rsidTr="00634A92">
        <w:trPr>
          <w:trHeight w:val="104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86.6.02.02810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</w:tr>
      <w:tr w:rsidR="00B52721" w:rsidRPr="00DA4500" w:rsidTr="00C64773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86.6.02.02830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внешнему муниципальному финансовому контролю</w:t>
            </w:r>
          </w:p>
        </w:tc>
      </w:tr>
      <w:tr w:rsidR="00B52721" w:rsidRPr="00DA4500" w:rsidTr="00C64773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86.6.02.02850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Осуществления полномочий по решению вопросов местного значения, связанных с исполнением частичных функций по ст.51 ЖК РФ</w:t>
            </w:r>
          </w:p>
        </w:tc>
      </w:tr>
      <w:tr w:rsidR="00B52721" w:rsidRPr="00DA4500" w:rsidTr="00C64773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86.6.02.02860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осуществлению муниципального жилищного контроля на территориях поселения</w:t>
            </w:r>
          </w:p>
        </w:tc>
      </w:tr>
      <w:tr w:rsidR="00B52721" w:rsidRPr="00DA4500" w:rsidTr="00C64773">
        <w:trPr>
          <w:trHeight w:val="59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86.6.02.02910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</w:tr>
      <w:tr w:rsidR="00B52721" w:rsidRPr="00DA4500" w:rsidTr="00C64773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87.9.01.00410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Муниципальная пенсия за выслугу лет муниципальным служащим</w:t>
            </w:r>
          </w:p>
        </w:tc>
      </w:tr>
      <w:tr w:rsidR="00B52721" w:rsidRPr="00DA4500" w:rsidTr="00C64773">
        <w:trPr>
          <w:trHeight w:val="79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87.9.01.80010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МО "Усть-Лужское сельское поселение"</w:t>
            </w:r>
          </w:p>
        </w:tc>
      </w:tr>
      <w:tr w:rsidR="00B52721" w:rsidRPr="00DA4500" w:rsidTr="00C64773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87.9.01.80020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D51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землеустройству и </w:t>
            </w:r>
            <w:r w:rsidR="00D5151E">
              <w:rPr>
                <w:rFonts w:ascii="Times New Roman" w:hAnsi="Times New Roman" w:cs="Times New Roman"/>
                <w:sz w:val="28"/>
                <w:szCs w:val="28"/>
              </w:rPr>
              <w:t>землепо</w:t>
            </w: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льзованию</w:t>
            </w:r>
          </w:p>
        </w:tc>
      </w:tr>
      <w:tr w:rsidR="00B52721" w:rsidRPr="00DA4500" w:rsidTr="00C64773">
        <w:trPr>
          <w:trHeight w:val="79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87.9.01.80030</w:t>
            </w:r>
          </w:p>
        </w:tc>
        <w:tc>
          <w:tcPr>
            <w:tcW w:w="7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</w:tr>
      <w:tr w:rsidR="00B52721" w:rsidRPr="00DA4500" w:rsidTr="00C64773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87.9.01.80050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Уплата взносов за членство в организациях</w:t>
            </w:r>
          </w:p>
        </w:tc>
      </w:tr>
      <w:tr w:rsidR="00B52721" w:rsidRPr="00DA4500" w:rsidTr="00C64773">
        <w:trPr>
          <w:trHeight w:val="3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87.9.01.80060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</w:tr>
      <w:tr w:rsidR="00B52721" w:rsidRPr="00DA4500" w:rsidTr="00C64773">
        <w:trPr>
          <w:trHeight w:val="3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87.9.01.80080</w:t>
            </w:r>
          </w:p>
        </w:tc>
        <w:tc>
          <w:tcPr>
            <w:tcW w:w="7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721" w:rsidRPr="00B52721" w:rsidRDefault="00B52721" w:rsidP="00B5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721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реализации иных общегосударственных (муниципальных) вопросов</w:t>
            </w:r>
          </w:p>
        </w:tc>
      </w:tr>
    </w:tbl>
    <w:p w:rsidR="005776EC" w:rsidRDefault="005776EC"/>
    <w:sectPr w:rsidR="005776EC" w:rsidSect="00DA4500">
      <w:headerReference w:type="default" r:id="rId7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6E" w:rsidRDefault="00677C6E">
      <w:pPr>
        <w:spacing w:after="0" w:line="240" w:lineRule="auto"/>
      </w:pPr>
      <w:r>
        <w:separator/>
      </w:r>
    </w:p>
  </w:endnote>
  <w:endnote w:type="continuationSeparator" w:id="0">
    <w:p w:rsidR="00677C6E" w:rsidRDefault="0067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6E" w:rsidRDefault="00677C6E">
      <w:pPr>
        <w:spacing w:after="0" w:line="240" w:lineRule="auto"/>
      </w:pPr>
      <w:r>
        <w:separator/>
      </w:r>
    </w:p>
  </w:footnote>
  <w:footnote w:type="continuationSeparator" w:id="0">
    <w:p w:rsidR="00677C6E" w:rsidRDefault="0067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130441"/>
      <w:docPartObj>
        <w:docPartGallery w:val="Page Numbers (Top of Page)"/>
        <w:docPartUnique/>
      </w:docPartObj>
    </w:sdtPr>
    <w:sdtEndPr/>
    <w:sdtContent>
      <w:p w:rsidR="001C7686" w:rsidRDefault="001C76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41">
          <w:rPr>
            <w:noProof/>
          </w:rPr>
          <w:t>2</w:t>
        </w:r>
        <w:r>
          <w:fldChar w:fldCharType="end"/>
        </w:r>
      </w:p>
    </w:sdtContent>
  </w:sdt>
  <w:tbl>
    <w:tblPr>
      <w:tblW w:w="9654" w:type="dxa"/>
      <w:tblInd w:w="93" w:type="dxa"/>
      <w:tblLook w:val="04A0" w:firstRow="1" w:lastRow="0" w:firstColumn="1" w:lastColumn="0" w:noHBand="0" w:noVBand="1"/>
    </w:tblPr>
    <w:tblGrid>
      <w:gridCol w:w="2300"/>
      <w:gridCol w:w="7354"/>
    </w:tblGrid>
    <w:tr w:rsidR="001C7686" w:rsidRPr="002361E5" w:rsidTr="00DA4500">
      <w:trPr>
        <w:trHeight w:val="765"/>
      </w:trPr>
      <w:tc>
        <w:tcPr>
          <w:tcW w:w="2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C7686" w:rsidRPr="002361E5" w:rsidRDefault="001C7686" w:rsidP="00DA450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  <w:lang w:eastAsia="ru-RU"/>
            </w:rPr>
          </w:pPr>
          <w:r w:rsidRPr="002361E5"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  <w:lang w:eastAsia="ru-RU"/>
            </w:rPr>
            <w:t>Код</w:t>
          </w:r>
        </w:p>
      </w:tc>
      <w:tc>
        <w:tcPr>
          <w:tcW w:w="735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C7686" w:rsidRPr="002361E5" w:rsidRDefault="001C7686" w:rsidP="00DA4500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  <w:lang w:eastAsia="ru-RU"/>
            </w:rPr>
          </w:pPr>
          <w:r w:rsidRPr="002361E5"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  <w:lang w:eastAsia="ru-RU"/>
            </w:rPr>
            <w:t>Наименование кода целевой статьи</w:t>
          </w:r>
        </w:p>
      </w:tc>
    </w:tr>
  </w:tbl>
  <w:p w:rsidR="001C7686" w:rsidRDefault="001C7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cfjuTY/hWrATEI/vNRFAHnvt0s=" w:salt="SX1ISAbxYVGGzUq2THCPkA==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3D"/>
    <w:rsid w:val="00125B06"/>
    <w:rsid w:val="001632AB"/>
    <w:rsid w:val="001820D2"/>
    <w:rsid w:val="001C7686"/>
    <w:rsid w:val="002A3A24"/>
    <w:rsid w:val="003A3C11"/>
    <w:rsid w:val="005776EC"/>
    <w:rsid w:val="005B717D"/>
    <w:rsid w:val="00610FE7"/>
    <w:rsid w:val="00634A92"/>
    <w:rsid w:val="00677C6E"/>
    <w:rsid w:val="006B0CAD"/>
    <w:rsid w:val="006C4717"/>
    <w:rsid w:val="007C347B"/>
    <w:rsid w:val="007C5541"/>
    <w:rsid w:val="0081643E"/>
    <w:rsid w:val="00905AF1"/>
    <w:rsid w:val="00931B19"/>
    <w:rsid w:val="00956408"/>
    <w:rsid w:val="00A613FC"/>
    <w:rsid w:val="00AA6818"/>
    <w:rsid w:val="00AB61E3"/>
    <w:rsid w:val="00AD2F2A"/>
    <w:rsid w:val="00B52721"/>
    <w:rsid w:val="00BA5E3D"/>
    <w:rsid w:val="00C64773"/>
    <w:rsid w:val="00CA6E0B"/>
    <w:rsid w:val="00CC32EE"/>
    <w:rsid w:val="00D3755F"/>
    <w:rsid w:val="00D5151E"/>
    <w:rsid w:val="00DA4500"/>
    <w:rsid w:val="00DE0006"/>
    <w:rsid w:val="00E04948"/>
    <w:rsid w:val="00E60F86"/>
    <w:rsid w:val="00FC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500"/>
  </w:style>
  <w:style w:type="paragraph" w:styleId="a5">
    <w:name w:val="footer"/>
    <w:basedOn w:val="a"/>
    <w:link w:val="a6"/>
    <w:uiPriority w:val="99"/>
    <w:unhideWhenUsed/>
    <w:rsid w:val="006B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AD"/>
  </w:style>
  <w:style w:type="paragraph" w:styleId="a7">
    <w:name w:val="Balloon Text"/>
    <w:basedOn w:val="a"/>
    <w:link w:val="a8"/>
    <w:uiPriority w:val="99"/>
    <w:semiHidden/>
    <w:unhideWhenUsed/>
    <w:rsid w:val="00D5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500"/>
  </w:style>
  <w:style w:type="paragraph" w:styleId="a5">
    <w:name w:val="footer"/>
    <w:basedOn w:val="a"/>
    <w:link w:val="a6"/>
    <w:uiPriority w:val="99"/>
    <w:unhideWhenUsed/>
    <w:rsid w:val="006B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AD"/>
  </w:style>
  <w:style w:type="paragraph" w:styleId="a7">
    <w:name w:val="Balloon Text"/>
    <w:basedOn w:val="a"/>
    <w:link w:val="a8"/>
    <w:uiPriority w:val="99"/>
    <w:semiHidden/>
    <w:unhideWhenUsed/>
    <w:rsid w:val="00D5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620</Words>
  <Characters>3539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2022-12-15T13:49:00Z</cp:lastPrinted>
  <dcterms:created xsi:type="dcterms:W3CDTF">2022-11-23T10:52:00Z</dcterms:created>
  <dcterms:modified xsi:type="dcterms:W3CDTF">2022-12-15T13:49:00Z</dcterms:modified>
</cp:coreProperties>
</file>