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Default="007628B9" w:rsidP="00256579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657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 w:rsidR="00FC788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256579" w:rsidRPr="0075634D" w:rsidRDefault="00256579" w:rsidP="00256579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99"/>
      </w:tblGrid>
      <w:tr w:rsidR="00256579" w:rsidRPr="0075634D" w:rsidTr="006272D1">
        <w:tc>
          <w:tcPr>
            <w:tcW w:w="5211" w:type="dxa"/>
          </w:tcPr>
          <w:p w:rsidR="00256579" w:rsidRPr="0075634D" w:rsidRDefault="00256579" w:rsidP="003E0C60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Усть-Лужское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утвержденный приказом комитета финансов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E0C6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3E0C60">
              <w:rPr>
                <w:rFonts w:ascii="Times New Roman" w:hAnsi="Times New Roman" w:cs="Times New Roman"/>
                <w:b/>
                <w:sz w:val="26"/>
                <w:szCs w:val="26"/>
              </w:rPr>
              <w:t>158</w:t>
            </w:r>
          </w:p>
        </w:tc>
        <w:tc>
          <w:tcPr>
            <w:tcW w:w="4799" w:type="dxa"/>
          </w:tcPr>
          <w:p w:rsidR="00256579" w:rsidRPr="0075634D" w:rsidRDefault="00256579" w:rsidP="006272D1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ermStart w:id="1389056097" w:edGrp="everyone"/>
      <w:permEnd w:id="1389056097"/>
    </w:p>
    <w:p w:rsidR="00256579" w:rsidRDefault="00256579" w:rsidP="0025657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6579" w:rsidRDefault="00256579" w:rsidP="00256579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ы в а ю:</w:t>
      </w:r>
    </w:p>
    <w:p w:rsidR="00256579" w:rsidRPr="006A7C7B" w:rsidRDefault="00256579" w:rsidP="0025657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инградской области, 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Порядок), следующ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изменение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272D1" w:rsidRDefault="00256579" w:rsidP="008466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C7B">
        <w:rPr>
          <w:rFonts w:ascii="Times New Roman" w:hAnsi="Times New Roman"/>
          <w:color w:val="000000" w:themeColor="text1"/>
          <w:sz w:val="28"/>
          <w:szCs w:val="28"/>
        </w:rPr>
        <w:lastRenderedPageBreak/>
        <w:t>1.1.</w:t>
      </w:r>
      <w:r w:rsidR="00FC788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27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3.1.1.</w:t>
      </w:r>
      <w:r w:rsidR="006272D1" w:rsidRPr="006272D1">
        <w:rPr>
          <w:rFonts w:ascii="Times New Roman" w:hAnsi="Times New Roman" w:cs="Times New Roman"/>
          <w:sz w:val="28"/>
          <w:szCs w:val="28"/>
        </w:rPr>
        <w:t xml:space="preserve"> </w:t>
      </w:r>
      <w:r w:rsidR="006272D1" w:rsidRPr="006C36BB">
        <w:rPr>
          <w:rFonts w:ascii="Times New Roman" w:hAnsi="Times New Roman" w:cs="Times New Roman"/>
          <w:sz w:val="28"/>
          <w:szCs w:val="28"/>
        </w:rPr>
        <w:t>муниципальн</w:t>
      </w:r>
      <w:r w:rsidR="006272D1">
        <w:rPr>
          <w:rFonts w:ascii="Times New Roman" w:hAnsi="Times New Roman" w:cs="Times New Roman"/>
          <w:sz w:val="28"/>
          <w:szCs w:val="28"/>
        </w:rPr>
        <w:t>ая</w:t>
      </w:r>
      <w:r w:rsidR="006272D1" w:rsidRPr="006C36BB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6272D1">
        <w:rPr>
          <w:rFonts w:ascii="Times New Roman" w:hAnsi="Times New Roman" w:cs="Times New Roman"/>
          <w:sz w:val="28"/>
          <w:szCs w:val="28"/>
        </w:rPr>
        <w:t>а</w:t>
      </w:r>
      <w:r w:rsidR="006272D1" w:rsidRPr="006C36BB">
        <w:rPr>
          <w:rFonts w:ascii="Times New Roman" w:hAnsi="Times New Roman" w:cs="Times New Roman"/>
          <w:sz w:val="28"/>
          <w:szCs w:val="28"/>
        </w:rPr>
        <w:t xml:space="preserve"> МО «Усть-Лужское сельское поселение» «Развитие жилищно-коммунального хозяйства и благоустройство на территории МО «Усть-Лужское сельское поселение»</w:t>
      </w:r>
      <w:r w:rsidR="006272D1">
        <w:rPr>
          <w:rFonts w:ascii="Times New Roman" w:hAnsi="Times New Roman" w:cs="Times New Roman"/>
          <w:sz w:val="28"/>
          <w:szCs w:val="28"/>
        </w:rPr>
        <w:t>:</w:t>
      </w:r>
    </w:p>
    <w:p w:rsidR="006272D1" w:rsidRPr="004F33EF" w:rsidRDefault="006272D1" w:rsidP="00E9414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="00FC7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Дополнить следующим региональным проектом</w:t>
      </w:r>
      <w:r w:rsidRPr="004F33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414F" w:rsidRDefault="006272D1" w:rsidP="00E9414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3E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414F">
        <w:rPr>
          <w:rFonts w:ascii="Times New Roman" w:hAnsi="Times New Roman" w:cs="Times New Roman"/>
          <w:b/>
          <w:sz w:val="28"/>
          <w:szCs w:val="28"/>
        </w:rPr>
        <w:t>42.2.00.00000 Региональный проект</w:t>
      </w:r>
    </w:p>
    <w:p w:rsidR="006272D1" w:rsidRPr="004F33EF" w:rsidRDefault="006272D1" w:rsidP="00E9414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3E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9414F">
        <w:rPr>
          <w:rFonts w:ascii="Times New Roman" w:hAnsi="Times New Roman" w:cs="Times New Roman"/>
          <w:b/>
          <w:sz w:val="28"/>
          <w:szCs w:val="28"/>
        </w:rPr>
        <w:t>.</w:t>
      </w:r>
      <w:r w:rsidRPr="004F33EF">
        <w:rPr>
          <w:rFonts w:ascii="Times New Roman" w:hAnsi="Times New Roman" w:cs="Times New Roman"/>
          <w:b/>
          <w:sz w:val="28"/>
          <w:szCs w:val="28"/>
        </w:rPr>
        <w:t>2</w:t>
      </w:r>
      <w:r w:rsidR="00E9414F">
        <w:rPr>
          <w:rFonts w:ascii="Times New Roman" w:hAnsi="Times New Roman" w:cs="Times New Roman"/>
          <w:b/>
          <w:sz w:val="28"/>
          <w:szCs w:val="28"/>
        </w:rPr>
        <w:t>.</w:t>
      </w:r>
      <w:r w:rsidRPr="004F33EF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Pr="004F33E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E9414F">
        <w:rPr>
          <w:rFonts w:ascii="Times New Roman" w:hAnsi="Times New Roman" w:cs="Times New Roman"/>
          <w:b/>
          <w:sz w:val="28"/>
          <w:szCs w:val="28"/>
        </w:rPr>
        <w:t>.</w:t>
      </w:r>
      <w:r w:rsidRPr="004F33EF">
        <w:rPr>
          <w:rFonts w:ascii="Times New Roman" w:hAnsi="Times New Roman" w:cs="Times New Roman"/>
          <w:b/>
          <w:sz w:val="28"/>
          <w:szCs w:val="28"/>
        </w:rPr>
        <w:t>00000 Региональный проект "Формирование комфортной городской среды"</w:t>
      </w:r>
    </w:p>
    <w:p w:rsidR="006272D1" w:rsidRDefault="006272D1" w:rsidP="00E9414F">
      <w:pPr>
        <w:widowControl w:val="0"/>
        <w:tabs>
          <w:tab w:val="left" w:pos="567"/>
        </w:tabs>
        <w:autoSpaceDE w:val="0"/>
        <w:autoSpaceDN w:val="0"/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муниципального образования </w:t>
      </w:r>
      <w:r w:rsidRPr="004F33EF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 сельское</w:t>
      </w:r>
      <w:r w:rsidRPr="004F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Pr="004F33EF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"</w:t>
      </w:r>
      <w:r w:rsidRPr="004F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3EF">
        <w:rPr>
          <w:rFonts w:ascii="Times New Roman" w:hAnsi="Times New Roman" w:cs="Times New Roman"/>
          <w:sz w:val="28"/>
          <w:szCs w:val="28"/>
        </w:rPr>
        <w:t>Кингисеппского муниципального района</w:t>
      </w:r>
      <w:r w:rsidRPr="004F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на реализацию регионального проекта по соответствующ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4F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расходов, в том числе:</w:t>
      </w:r>
    </w:p>
    <w:p w:rsidR="006272D1" w:rsidRPr="00AD0CDC" w:rsidRDefault="006272D1" w:rsidP="006272D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DC">
        <w:rPr>
          <w:rFonts w:ascii="Times New Roman" w:eastAsia="Times New Roman" w:hAnsi="Times New Roman" w:cs="Times New Roman"/>
          <w:sz w:val="28"/>
          <w:szCs w:val="28"/>
          <w:lang w:eastAsia="ru-RU"/>
        </w:rPr>
        <w:t>-55550 Реализация программ формирования современной городской среды</w:t>
      </w:r>
    </w:p>
    <w:p w:rsidR="006272D1" w:rsidRPr="00AD0CDC" w:rsidRDefault="006272D1" w:rsidP="006272D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муниципального образования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 сельское</w:t>
      </w:r>
      <w:r w:rsidRPr="004F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Pr="00AD0CDC">
        <w:rPr>
          <w:rFonts w:ascii="Times New Roman" w:eastAsia="Times New Roman" w:hAnsi="Times New Roman" w:cs="Times New Roman"/>
          <w:sz w:val="28"/>
          <w:szCs w:val="28"/>
          <w:lang w:eastAsia="ru-RU"/>
        </w:rPr>
        <w:t>" Кингисеппского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72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828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целях софинансирования которых предоставляют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ся из областного </w:t>
      </w:r>
      <w:r w:rsidRPr="00AD0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бюджета, областного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Ленинградской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46621" w:rsidRPr="00122061" w:rsidRDefault="006272D1" w:rsidP="008466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46621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3.1.</w:t>
      </w:r>
      <w:r w:rsidR="007628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6621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6621" w:rsidRPr="0012206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628B9" w:rsidRPr="006C36BB">
        <w:rPr>
          <w:rFonts w:ascii="Times New Roman" w:hAnsi="Times New Roman" w:cs="Times New Roman"/>
          <w:sz w:val="28"/>
          <w:szCs w:val="28"/>
        </w:rPr>
        <w:t>муниципального образования «Усть-Лужское сельское поселение» «Эффективное управление муниципальным образованием «Усть-Лужское сельское поселение» Кингисеппского муниципального района Ленинградской области»</w:t>
      </w:r>
      <w:r w:rsidR="00846621" w:rsidRPr="00122061">
        <w:rPr>
          <w:rFonts w:ascii="Times New Roman" w:hAnsi="Times New Roman" w:cs="Times New Roman"/>
          <w:sz w:val="28"/>
          <w:szCs w:val="28"/>
        </w:rPr>
        <w:t>:</w:t>
      </w:r>
    </w:p>
    <w:p w:rsidR="007628B9" w:rsidRPr="00122061" w:rsidRDefault="00846621" w:rsidP="007628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72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="007628B9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</w:t>
      </w:r>
      <w:r w:rsidR="007628B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628B9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>.4.0</w:t>
      </w:r>
      <w:r w:rsidR="007628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28B9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.00000 </w:t>
      </w:r>
      <w:r w:rsidR="007628B9" w:rsidRPr="00122061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7628B9" w:rsidRPr="007628B9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</w:t>
      </w:r>
      <w:r w:rsidR="007628B9" w:rsidRPr="0076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28B9" w:rsidRPr="00066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7628B9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направлением расходов следующего содержания:</w:t>
      </w:r>
    </w:p>
    <w:p w:rsidR="00846621" w:rsidRPr="006A0825" w:rsidRDefault="007628B9" w:rsidP="007628B9">
      <w:pPr>
        <w:shd w:val="clear" w:color="auto" w:fill="FFFFFF" w:themeFill="background1"/>
        <w:spacing w:after="0" w:line="360" w:lineRule="auto"/>
        <w:ind w:right="-284" w:firstLineChars="253" w:firstLine="7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6621">
        <w:rPr>
          <w:rFonts w:ascii="Times New Roman" w:hAnsi="Times New Roman" w:cs="Times New Roman"/>
          <w:sz w:val="28"/>
          <w:szCs w:val="28"/>
        </w:rPr>
        <w:t xml:space="preserve"> </w:t>
      </w:r>
      <w:r w:rsidR="00846621" w:rsidRPr="006F1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80080</w:t>
      </w:r>
      <w:proofErr w:type="gramStart"/>
      <w:r w:rsidR="00846621">
        <w:rPr>
          <w:rFonts w:ascii="Times New Roman" w:hAnsi="Times New Roman" w:cs="Times New Roman"/>
          <w:sz w:val="28"/>
          <w:szCs w:val="28"/>
        </w:rPr>
        <w:t xml:space="preserve"> </w:t>
      </w:r>
      <w:r w:rsidRPr="007628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628B9">
        <w:rPr>
          <w:rFonts w:ascii="Times New Roman" w:hAnsi="Times New Roman" w:cs="Times New Roman"/>
          <w:color w:val="000000" w:themeColor="text1"/>
          <w:sz w:val="28"/>
          <w:szCs w:val="28"/>
        </w:rPr>
        <w:t>рочие мероприятия по реализации иных общегосударственных (муниципальных) вопросов</w:t>
      </w:r>
    </w:p>
    <w:p w:rsidR="007628B9" w:rsidRDefault="007628B9" w:rsidP="00762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BB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МО «Усть-Лужское сельское поселение»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1749">
        <w:rPr>
          <w:rFonts w:ascii="Times New Roman" w:hAnsi="Times New Roman" w:cs="Times New Roman"/>
          <w:sz w:val="28"/>
          <w:szCs w:val="28"/>
        </w:rPr>
        <w:t>рочие мероприятия по реализации иных общегосударственных (муниципальных)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139" w:rsidRPr="009438DB" w:rsidRDefault="003B5139" w:rsidP="003B5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9D64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Второй абзац подраздела 8.2. «</w:t>
      </w:r>
      <w:r w:rsidRPr="003F0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принадлежности к национальному проекту, проектной или процессной части муниципальной программы, непрограммным расходам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3B5139" w:rsidRDefault="003B5139" w:rsidP="003B5139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D5">
        <w:rPr>
          <w:rFonts w:ascii="Times New Roman" w:eastAsia="Calibri" w:hAnsi="Times New Roman" w:cs="Times New Roman"/>
          <w:sz w:val="28"/>
          <w:szCs w:val="28"/>
        </w:rPr>
        <w:t>«- Буквенное значение русского алфавита – значение, соответствующее принадлежности к национальному проекту (программе), в соответствии с Приказом Минфина России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годов)».</w:t>
      </w:r>
    </w:p>
    <w:p w:rsidR="00EF257A" w:rsidRDefault="00846621" w:rsidP="00EF257A">
      <w:pPr>
        <w:shd w:val="clear" w:color="auto" w:fill="FFFFFF" w:themeFill="background1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D64D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C788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56579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 к Порядку «Перечень кодов целевых статей расходов бюджета муниципального образования «</w:t>
      </w:r>
      <w:r w:rsidR="00256579">
        <w:rPr>
          <w:rFonts w:ascii="Times New Roman" w:hAnsi="Times New Roman" w:cs="Times New Roman"/>
          <w:color w:val="000000" w:themeColor="text1"/>
          <w:sz w:val="26"/>
          <w:szCs w:val="26"/>
        </w:rPr>
        <w:t>Усть-Лужское</w:t>
      </w:r>
      <w:r w:rsidR="00256579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 w:rsidR="00EF25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56579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6579" w:rsidRDefault="00EF257A" w:rsidP="00EF257A">
      <w:pPr>
        <w:shd w:val="clear" w:color="auto" w:fill="FFFFFF" w:themeFill="background1"/>
        <w:spacing w:after="0" w:line="360" w:lineRule="auto"/>
        <w:ind w:left="708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1.4.1.</w:t>
      </w:r>
      <w:r w:rsidR="00FC78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56579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256579">
        <w:rPr>
          <w:rFonts w:ascii="Times New Roman" w:hAnsi="Times New Roman" w:cs="Times New Roman"/>
          <w:color w:val="000000" w:themeColor="text1"/>
          <w:sz w:val="28"/>
          <w:szCs w:val="28"/>
        </w:rPr>
        <w:t>строк</w:t>
      </w:r>
      <w:r w:rsidR="006B3158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256579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256579" w:rsidRPr="006A7C7B" w:rsidRDefault="00256579" w:rsidP="00256579">
      <w:pPr>
        <w:widowControl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846621" w:rsidRPr="00257756" w:rsidTr="006272D1">
        <w:trPr>
          <w:trHeight w:val="7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21" w:rsidRPr="00FC7884" w:rsidRDefault="006272D1" w:rsidP="006272D1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  <w:r w:rsidR="007628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628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proofErr w:type="gramEnd"/>
            <w:r w:rsidR="007628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5555</w:t>
            </w:r>
            <w:r w:rsidR="007628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21" w:rsidRPr="006272D1" w:rsidRDefault="006272D1" w:rsidP="00FC788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6272D1" w:rsidRPr="00257756" w:rsidTr="006272D1">
        <w:trPr>
          <w:trHeight w:val="7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D1" w:rsidRPr="00FC7884" w:rsidRDefault="006272D1" w:rsidP="006272D1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50.4.05.80080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D1" w:rsidRPr="006F18AB" w:rsidRDefault="006272D1" w:rsidP="00FC788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мероприятия по реализации иных общегосударственных (муниципальных) вопросов</w:t>
            </w:r>
          </w:p>
        </w:tc>
      </w:tr>
    </w:tbl>
    <w:p w:rsidR="00EF257A" w:rsidRDefault="00EF257A" w:rsidP="00256579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1.4.2.</w:t>
      </w:r>
      <w:r w:rsidRPr="00EF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00"/>
        <w:gridCol w:w="7354"/>
      </w:tblGrid>
      <w:tr w:rsidR="00EF257A" w:rsidRPr="00B52721" w:rsidTr="00F20368">
        <w:trPr>
          <w:trHeight w:val="59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A" w:rsidRPr="00B52721" w:rsidRDefault="00EF257A" w:rsidP="00F2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.02.02910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A" w:rsidRPr="00B52721" w:rsidRDefault="00EF257A" w:rsidP="00FC78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</w:tr>
    </w:tbl>
    <w:p w:rsidR="00EF257A" w:rsidRDefault="00EF257A" w:rsidP="00EF257A">
      <w:pPr>
        <w:pStyle w:val="a4"/>
        <w:widowControl w:val="0"/>
        <w:autoSpaceDE w:val="0"/>
        <w:autoSpaceDN w:val="0"/>
        <w:adjustRightInd w:val="0"/>
        <w:spacing w:before="240"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00"/>
        <w:gridCol w:w="7354"/>
      </w:tblGrid>
      <w:tr w:rsidR="00EF257A" w:rsidRPr="00B52721" w:rsidTr="00F20368">
        <w:trPr>
          <w:trHeight w:val="59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A" w:rsidRPr="00B52721" w:rsidRDefault="00EF257A" w:rsidP="00F2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721">
              <w:rPr>
                <w:rFonts w:ascii="Times New Roman" w:hAnsi="Times New Roman" w:cs="Times New Roman"/>
                <w:sz w:val="28"/>
                <w:szCs w:val="28"/>
              </w:rPr>
              <w:t>.02.02910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57A" w:rsidRPr="00B52721" w:rsidRDefault="00EF257A" w:rsidP="00FC78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72D">
              <w:rPr>
                <w:rFonts w:ascii="Times New Roman" w:hAnsi="Times New Roman" w:cs="Times New Roman"/>
                <w:sz w:val="28"/>
                <w:szCs w:val="28"/>
              </w:rPr>
              <w:t>Осуществление части переданных полномочий поселений по подготовке проектов генеральных планов, правил землепользования и застройки и внесения изменений в генеральные планы, правила землепользования и застройки, и по принятию решений о подготовке документации по планировке территорий (внесения изменений в такую документацию)</w:t>
            </w:r>
          </w:p>
        </w:tc>
      </w:tr>
    </w:tbl>
    <w:p w:rsidR="00256579" w:rsidRPr="00512112" w:rsidRDefault="00256579" w:rsidP="00256579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</w:t>
      </w:r>
      <w:r w:rsidRPr="00DC347B">
        <w:rPr>
          <w:rFonts w:ascii="Times New Roman" w:hAnsi="Times New Roman" w:cs="Times New Roman"/>
          <w:sz w:val="28"/>
          <w:szCs w:val="28"/>
        </w:rPr>
        <w:lastRenderedPageBreak/>
        <w:t>администрации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39" w:rsidRPr="00512112" w:rsidRDefault="00256579" w:rsidP="003B513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B5139"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приказ вступает в силу с момента его подписания</w:t>
      </w:r>
      <w:r w:rsidR="003B51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 января 2025 года.</w:t>
      </w:r>
    </w:p>
    <w:p w:rsidR="00256579" w:rsidRPr="00512112" w:rsidRDefault="00256579" w:rsidP="00256579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Смурову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Варзину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884" w:rsidRDefault="00FC7884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E0C60" w:rsidRPr="00512112" w:rsidRDefault="003E0C60" w:rsidP="003E0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3E0C60" w:rsidRPr="00512112" w:rsidRDefault="003E0C60" w:rsidP="003E0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</w:p>
    <w:p w:rsidR="003E0C60" w:rsidRDefault="003E0C60" w:rsidP="003E0C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FC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FC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Сапина</w:t>
      </w:r>
    </w:p>
    <w:sectPr w:rsidR="003E0C60" w:rsidSect="00FC788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39" w:rsidRDefault="003B5139">
      <w:pPr>
        <w:spacing w:after="0" w:line="240" w:lineRule="auto"/>
      </w:pPr>
      <w:r>
        <w:separator/>
      </w:r>
    </w:p>
  </w:endnote>
  <w:endnote w:type="continuationSeparator" w:id="0">
    <w:p w:rsidR="003B5139" w:rsidRDefault="003B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39" w:rsidRDefault="003B5139">
      <w:pPr>
        <w:spacing w:after="0" w:line="240" w:lineRule="auto"/>
      </w:pPr>
      <w:r>
        <w:separator/>
      </w:r>
    </w:p>
  </w:footnote>
  <w:footnote w:type="continuationSeparator" w:id="0">
    <w:p w:rsidR="003B5139" w:rsidRDefault="003B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556348"/>
      <w:docPartObj>
        <w:docPartGallery w:val="Page Numbers (Top of Page)"/>
        <w:docPartUnique/>
      </w:docPartObj>
    </w:sdtPr>
    <w:sdtContent>
      <w:p w:rsidR="00FC7884" w:rsidRDefault="00FC7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5139" w:rsidRDefault="003B51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84" w:rsidRDefault="00FC7884">
    <w:pPr>
      <w:pStyle w:val="a5"/>
      <w:jc w:val="center"/>
    </w:pPr>
  </w:p>
  <w:p w:rsidR="00FC7884" w:rsidRDefault="00FC7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55A"/>
    <w:multiLevelType w:val="multilevel"/>
    <w:tmpl w:val="4BBE1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EwYuC8JRfCpwB5uRznx8Mfnr9co=" w:salt="ORwelVxhtq0GZqeb4A56A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79"/>
    <w:rsid w:val="00256579"/>
    <w:rsid w:val="003B5139"/>
    <w:rsid w:val="003E0C60"/>
    <w:rsid w:val="006272D1"/>
    <w:rsid w:val="006B3158"/>
    <w:rsid w:val="00713EC7"/>
    <w:rsid w:val="007628B9"/>
    <w:rsid w:val="007F4F7F"/>
    <w:rsid w:val="00846621"/>
    <w:rsid w:val="00864944"/>
    <w:rsid w:val="00912B93"/>
    <w:rsid w:val="009D64D5"/>
    <w:rsid w:val="009F5711"/>
    <w:rsid w:val="00E9414F"/>
    <w:rsid w:val="00EF257A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6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65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65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579"/>
  </w:style>
  <w:style w:type="paragraph" w:styleId="a7">
    <w:name w:val="Balloon Text"/>
    <w:basedOn w:val="a"/>
    <w:link w:val="a8"/>
    <w:uiPriority w:val="99"/>
    <w:semiHidden/>
    <w:unhideWhenUsed/>
    <w:rsid w:val="0084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62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C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6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65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65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579"/>
  </w:style>
  <w:style w:type="paragraph" w:styleId="a7">
    <w:name w:val="Balloon Text"/>
    <w:basedOn w:val="a"/>
    <w:link w:val="a8"/>
    <w:uiPriority w:val="99"/>
    <w:semiHidden/>
    <w:unhideWhenUsed/>
    <w:rsid w:val="0084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62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C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782</Words>
  <Characters>4460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INA</cp:lastModifiedBy>
  <cp:revision>11</cp:revision>
  <cp:lastPrinted>2025-02-18T13:48:00Z</cp:lastPrinted>
  <dcterms:created xsi:type="dcterms:W3CDTF">2025-01-16T06:38:00Z</dcterms:created>
  <dcterms:modified xsi:type="dcterms:W3CDTF">2025-02-18T13:49:00Z</dcterms:modified>
</cp:coreProperties>
</file>