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52CDA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352CD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352CDA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352CDA" w:rsidRDefault="00352CDA" w:rsidP="00352CD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352CDA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(списков контрольных вопросов), применяемого при осуществлении муниципального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DA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352CDA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 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4"/>
          <w:szCs w:val="24"/>
        </w:rPr>
        <w:t>равления в Российской Федерации»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, от 31 июля 2020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 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РФ от 27.10.2021 г.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 xml:space="preserve"> 1844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352CDA">
        <w:rPr>
          <w:rFonts w:ascii="Times New Roman" w:eastAsiaTheme="minorEastAsia" w:hAnsi="Times New Roman" w:cs="Times New Roman"/>
          <w:sz w:val="24"/>
          <w:szCs w:val="24"/>
        </w:rPr>
        <w:t>, руководствуясь Уставом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352CD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DA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 согласно </w:t>
      </w:r>
      <w:proofErr w:type="gramStart"/>
      <w:r w:rsidRPr="00352CDA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52CD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CDA" w:rsidRDefault="00352CDA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CDA" w:rsidRDefault="00352CDA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</w:t>
      </w:r>
      <w:r w:rsidR="00352CD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.06.2022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11</w:t>
      </w:r>
      <w:r w:rsidR="00352CD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 w:rsidR="00352CDA">
        <w:rPr>
          <w:rFonts w:ascii="Times New Roman" w:hAnsi="Times New Roman" w:cs="Times New Roman"/>
          <w:sz w:val="20"/>
          <w:szCs w:val="20"/>
        </w:rPr>
        <w:t>1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2CDA" w:rsidRPr="00352CDA" w:rsidRDefault="00352CDA" w:rsidP="00352C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Форма проверочного листа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(списка контрольных вопросов), применяемая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при осуществлении муниципального контроля (надзора)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на автомобильном транспорте и в дорожном хозяйстве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 xml:space="preserve">на территории </w:t>
      </w:r>
      <w:r w:rsidRPr="00352CDA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Pr="00352CDA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_________________________________________________________________________________ 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</w:t>
      </w:r>
      <w:r w:rsidRPr="00352CDA">
        <w:rPr>
          <w:rFonts w:ascii="Times New Roman CYR" w:hAnsi="Times New Roman CYR" w:cs="Times New Roman CYR"/>
          <w:sz w:val="24"/>
          <w:szCs w:val="24"/>
        </w:rPr>
        <w:t>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2. наименование контрольного (надзорного) органа и реквизиты нормативного правового акта об утверждении формы проверочного листа___________________________________________ _________________________________________________________________________________ 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</w:t>
      </w:r>
      <w:r w:rsidRPr="00352CDA">
        <w:rPr>
          <w:rFonts w:ascii="Times New Roman CYR" w:hAnsi="Times New Roman CYR" w:cs="Times New Roman CYR"/>
          <w:sz w:val="24"/>
          <w:szCs w:val="24"/>
        </w:rPr>
        <w:t>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3.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  <w:r w:rsidRPr="00352CDA">
        <w:rPr>
          <w:rFonts w:ascii="Times New Roman CYR" w:hAnsi="Times New Roman CYR" w:cs="Times New Roman CYR"/>
          <w:sz w:val="24"/>
          <w:szCs w:val="24"/>
        </w:rPr>
        <w:t>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4. дата заполнения проверочного листа_________________________________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</w:t>
      </w:r>
      <w:r w:rsidRPr="00352CDA">
        <w:rPr>
          <w:rFonts w:ascii="Times New Roman CYR" w:hAnsi="Times New Roman CYR" w:cs="Times New Roman CYR"/>
          <w:sz w:val="24"/>
          <w:szCs w:val="24"/>
        </w:rPr>
        <w:t>_____________;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 _________________________________________________________________________________ 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</w:t>
      </w:r>
      <w:r w:rsidRPr="00352CDA">
        <w:rPr>
          <w:rFonts w:ascii="Times New Roman CYR" w:hAnsi="Times New Roman CYR" w:cs="Times New Roman CYR"/>
          <w:sz w:val="24"/>
          <w:szCs w:val="24"/>
        </w:rPr>
        <w:t>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 xml:space="preserve">7. место (места) проведения контрольного (надзорного) мероприятия с заполнением </w:t>
      </w:r>
      <w:r w:rsidRPr="00352CDA">
        <w:rPr>
          <w:rFonts w:ascii="Times New Roman CYR" w:hAnsi="Times New Roman CYR" w:cs="Times New Roman CYR"/>
          <w:sz w:val="24"/>
          <w:szCs w:val="24"/>
        </w:rPr>
        <w:lastRenderedPageBreak/>
        <w:t>проверочного листа____________________________________________________________________________ ________________________________________________________________________________;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</w:t>
      </w:r>
      <w:r w:rsidRPr="00352CDA">
        <w:rPr>
          <w:rFonts w:ascii="Times New Roman CYR" w:hAnsi="Times New Roman CYR" w:cs="Times New Roman CYR"/>
          <w:sz w:val="24"/>
          <w:szCs w:val="24"/>
        </w:rPr>
        <w:t>;</w:t>
      </w:r>
    </w:p>
    <w:p w:rsidR="00352CDA" w:rsidRPr="00352CDA" w:rsidRDefault="00352CDA" w:rsidP="00352C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9. учетный номер контрольного (надзорного) мероприятия________</w:t>
      </w:r>
      <w:r w:rsidR="00E32851">
        <w:rPr>
          <w:rFonts w:ascii="Times New Roman CYR" w:hAnsi="Times New Roman CYR" w:cs="Times New Roman CYR"/>
          <w:sz w:val="24"/>
          <w:szCs w:val="24"/>
        </w:rPr>
        <w:t>_</w:t>
      </w:r>
      <w:r w:rsidRPr="00352CDA">
        <w:rPr>
          <w:rFonts w:ascii="Times New Roman CYR" w:hAnsi="Times New Roman CYR" w:cs="Times New Roman CYR"/>
          <w:sz w:val="24"/>
          <w:szCs w:val="24"/>
        </w:rPr>
        <w:t>______________________ _________________________________________________________________________________ ____________________________________________________________________________</w:t>
      </w:r>
      <w:r w:rsidR="00E32851">
        <w:rPr>
          <w:rFonts w:ascii="Times New Roman CYR" w:hAnsi="Times New Roman CYR" w:cs="Times New Roman CYR"/>
          <w:sz w:val="24"/>
          <w:szCs w:val="24"/>
        </w:rPr>
        <w:t>____</w:t>
      </w:r>
      <w:r w:rsidRPr="00352CDA">
        <w:rPr>
          <w:rFonts w:ascii="Times New Roman CYR" w:hAnsi="Times New Roman CYR" w:cs="Times New Roman CYR"/>
          <w:sz w:val="24"/>
          <w:szCs w:val="24"/>
        </w:rPr>
        <w:t>;</w:t>
      </w:r>
    </w:p>
    <w:p w:rsidR="00A74654" w:rsidRDefault="00352CDA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352CDA">
        <w:rPr>
          <w:rFonts w:ascii="Times New Roman CYR" w:hAnsi="Times New Roman CYR" w:cs="Times New Roman CYR"/>
          <w:sz w:val="24"/>
          <w:szCs w:val="24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</w:t>
      </w:r>
      <w:r w:rsidR="00E32851">
        <w:rPr>
          <w:rFonts w:ascii="Times New Roman CYR" w:hAnsi="Times New Roman CYR" w:cs="Times New Roman CYR"/>
          <w:sz w:val="24"/>
          <w:szCs w:val="24"/>
        </w:rPr>
        <w:t>____________</w:t>
      </w:r>
      <w:r w:rsidRPr="00352CDA">
        <w:rPr>
          <w:rFonts w:ascii="Times New Roman CYR" w:hAnsi="Times New Roman CYR" w:cs="Times New Roman CYR"/>
          <w:sz w:val="24"/>
          <w:szCs w:val="24"/>
        </w:rPr>
        <w:t>________________________________________________;</w:t>
      </w: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32851" w:rsidRDefault="00E32851" w:rsidP="00352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E32851" w:rsidSect="0007249B">
          <w:pgSz w:w="11905" w:h="16838"/>
          <w:pgMar w:top="1134" w:right="851" w:bottom="851" w:left="1276" w:header="720" w:footer="720" w:gutter="0"/>
          <w:cols w:space="720"/>
          <w:noEndnote/>
        </w:sect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850"/>
        <w:gridCol w:w="992"/>
        <w:gridCol w:w="993"/>
        <w:gridCol w:w="2976"/>
        <w:gridCol w:w="2835"/>
      </w:tblGrid>
      <w:tr w:rsidR="00E32851" w:rsidRPr="00E32851" w:rsidTr="003437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2851" w:rsidRPr="00E32851" w:rsidTr="003437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hyperlink r:id="rId7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ч.1 ст. 15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 2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 3 ст. 17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"О безопасности дорожного движения";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4 п. 9 раздела IV "Классификации работ по капитальному ремонту, ремонту и содержанию автомобильных дорог", утвержденной приказом Министерства транспорта Российской Федерации от 16.11.2012 N 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 2 ст. 17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ссылка на муниципальный акт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 2 ст. 18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 4 ст. 17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ссылка на муниципальный акт (</w:t>
            </w:r>
            <w:hyperlink r:id="rId13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 2 ст. 18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257-ФЗ)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. 2-4 Порядка проведения оценки технического состояния автомобильных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(</w:t>
            </w:r>
            <w:hyperlink r:id="rId14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Приказ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07.08.2020 N 288)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ч.2 ст. 30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Волгоградской области от 08.08.2011 N 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Контроль качества в отношении применяемых подрядными организациями дорожно-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материалов и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регламент Таможенного союза "Безопасность автомобильных дорог" п. 24.1 ст.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ч. 8 ст. 26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приказ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12.11.2013 N 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установке рекламных конструкций, информационных щитов и указателей"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а п. 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а п. 13.2;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б п. 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в п. 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д, г п. 13.2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е п. 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Мосты, путепроводы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а, б, в п. 13.4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б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Светофоры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в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г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д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знаки и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регламент Таможенного союза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"Безопасность автомобильных дорог" </w:t>
            </w: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. е п. 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Для владельцев автомобильных дорог и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Противолавинные</w:t>
            </w:r>
            <w:proofErr w:type="spellEnd"/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13.9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дорог" п. 24.1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входного контроля, сопроводительные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на материалы и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Подрядные организации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п.14, 24.2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п.14., 24.3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п.24, 24.2, 24.18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грузоотправителей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Сертификация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24.12;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Решение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25.12.2012 N 293 "О единых формах сертификата соответствия и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Соответствие форм сертификатов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Декларирование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24.10;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Решение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25.12.2012 N 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Маркировка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"Безопасность автомобильных дорог" п. 24.16;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Решение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15.07.2011 N 711 "О едином знаке обращения продукции на рынке Евразийского экономического союза и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его применения"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Федеральный закон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20;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ссылка на муниципальный акт (</w:t>
            </w:r>
            <w:hyperlink r:id="rId23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 6 ст. 4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 257-ФЗ)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Федеральный закон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22 ч. 2;</w:t>
            </w: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28.10.2020 N 1753 "О минимально необходимых для обслуживания участников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E32851" w:rsidRPr="00E32851" w:rsidTr="003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регионального или межмуниципального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32851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Федеральный закон</w:t>
              </w:r>
            </w:hyperlink>
            <w:r w:rsidRPr="00E32851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22 ч. 10, "Классификация работ по капитальному ремонту, ремонту и содержанию автомобильных дорог", утвержденной приказом Министерства транспорта Российской </w:t>
            </w:r>
            <w:r w:rsidRPr="00E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16.11.2012 г. N 402.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1" w:rsidRPr="00E32851" w:rsidRDefault="00E32851" w:rsidP="00E328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1">
              <w:rPr>
                <w:rFonts w:ascii="Times New Roman" w:hAnsi="Times New Roman" w:cs="Times New Roman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Ленинградской области в сети "Интернет"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 xml:space="preserve">Юридическое лицо, фамилия, имя, отчество (при наличии) индивидуальный предприниматель 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Start"/>
      <w:r w:rsidRPr="00E32851">
        <w:rPr>
          <w:rFonts w:ascii="Times New Roman" w:hAnsi="Times New Roman" w:cs="Times New Roman"/>
          <w:sz w:val="24"/>
          <w:szCs w:val="24"/>
        </w:rPr>
        <w:t>_  подпись</w:t>
      </w:r>
      <w:proofErr w:type="gramEnd"/>
      <w:r w:rsidRPr="00E32851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"____"________________20___г.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 xml:space="preserve">Должностное лицо ОМС осуществляющее контрольные мероприятия и заполняющее проверочный лист 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_____________________________________________ подпись расшифровка подписи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"____"________________20___г.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851" w:rsidRPr="00E32851" w:rsidRDefault="00E32851" w:rsidP="00E328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851">
        <w:rPr>
          <w:rFonts w:ascii="Times New Roman" w:hAnsi="Times New Roman" w:cs="Times New Roman"/>
          <w:sz w:val="24"/>
          <w:szCs w:val="24"/>
        </w:rPr>
        <w:t>"____"________________20___г</w:t>
      </w:r>
    </w:p>
    <w:sectPr w:rsidR="00E32851" w:rsidRPr="00E32851" w:rsidSect="00E32851">
      <w:pgSz w:w="16838" w:h="11905" w:orient="landscape"/>
      <w:pgMar w:top="851" w:right="851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2"/>
  </w:num>
  <w:num w:numId="7">
    <w:abstractNumId w:val="34"/>
  </w:num>
  <w:num w:numId="8">
    <w:abstractNumId w:val="13"/>
  </w:num>
  <w:num w:numId="9">
    <w:abstractNumId w:val="19"/>
  </w:num>
  <w:num w:numId="10">
    <w:abstractNumId w:val="32"/>
  </w:num>
  <w:num w:numId="11">
    <w:abstractNumId w:val="29"/>
  </w:num>
  <w:num w:numId="12">
    <w:abstractNumId w:val="24"/>
  </w:num>
  <w:num w:numId="13">
    <w:abstractNumId w:val="8"/>
  </w:num>
  <w:num w:numId="14">
    <w:abstractNumId w:val="1"/>
  </w:num>
  <w:num w:numId="15">
    <w:abstractNumId w:val="38"/>
  </w:num>
  <w:num w:numId="16">
    <w:abstractNumId w:val="7"/>
  </w:num>
  <w:num w:numId="17">
    <w:abstractNumId w:val="14"/>
  </w:num>
  <w:num w:numId="18">
    <w:abstractNumId w:val="35"/>
  </w:num>
  <w:num w:numId="19">
    <w:abstractNumId w:val="16"/>
  </w:num>
  <w:num w:numId="20">
    <w:abstractNumId w:val="27"/>
  </w:num>
  <w:num w:numId="21">
    <w:abstractNumId w:val="36"/>
  </w:num>
  <w:num w:numId="22">
    <w:abstractNumId w:val="23"/>
  </w:num>
  <w:num w:numId="23">
    <w:abstractNumId w:val="3"/>
  </w:num>
  <w:num w:numId="24">
    <w:abstractNumId w:val="15"/>
  </w:num>
  <w:num w:numId="25">
    <w:abstractNumId w:val="39"/>
  </w:num>
  <w:num w:numId="26">
    <w:abstractNumId w:val="30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42"/>
  </w:num>
  <w:num w:numId="32">
    <w:abstractNumId w:val="41"/>
  </w:num>
  <w:num w:numId="33">
    <w:abstractNumId w:val="33"/>
  </w:num>
  <w:num w:numId="34">
    <w:abstractNumId w:val="21"/>
  </w:num>
  <w:num w:numId="35">
    <w:abstractNumId w:val="6"/>
  </w:num>
  <w:num w:numId="36">
    <w:abstractNumId w:val="11"/>
  </w:num>
  <w:num w:numId="37">
    <w:abstractNumId w:val="26"/>
  </w:num>
  <w:num w:numId="38">
    <w:abstractNumId w:val="25"/>
  </w:num>
  <w:num w:numId="39">
    <w:abstractNumId w:val="22"/>
  </w:num>
  <w:num w:numId="40">
    <w:abstractNumId w:val="40"/>
  </w:num>
  <w:num w:numId="41">
    <w:abstractNumId w:val="9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2CDA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2851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C71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13" Type="http://schemas.openxmlformats.org/officeDocument/2006/relationships/hyperlink" Target="http://municipal.garant.ru/document/redirect/12157004/1802" TargetMode="External"/><Relationship Id="rId18" Type="http://schemas.openxmlformats.org/officeDocument/2006/relationships/hyperlink" Target="http://municipal.garant.ru/document/redirect/70628854/0" TargetMode="External"/><Relationship Id="rId26" Type="http://schemas.openxmlformats.org/officeDocument/2006/relationships/hyperlink" Target="http://municipal.garant.ru/document/redirect/1215700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88500/0" TargetMode="External"/><Relationship Id="rId7" Type="http://schemas.openxmlformats.org/officeDocument/2006/relationships/hyperlink" Target="http://municipal.garant.ru/document/redirect/12157004/1501" TargetMode="External"/><Relationship Id="rId12" Type="http://schemas.openxmlformats.org/officeDocument/2006/relationships/hyperlink" Target="http://municipal.garant.ru/document/redirect/12157004/1704" TargetMode="External"/><Relationship Id="rId17" Type="http://schemas.openxmlformats.org/officeDocument/2006/relationships/hyperlink" Target="http://municipal.garant.ru/document/redirect/12157004/2608" TargetMode="External"/><Relationship Id="rId25" Type="http://schemas.openxmlformats.org/officeDocument/2006/relationships/hyperlink" Target="http://municipal.garant.ru/document/redirect/74839259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20169870/0" TargetMode="External"/><Relationship Id="rId20" Type="http://schemas.openxmlformats.org/officeDocument/2006/relationships/hyperlink" Target="http://municipal.garant.ru/document/redirect/70290908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12157004/1802" TargetMode="External"/><Relationship Id="rId24" Type="http://schemas.openxmlformats.org/officeDocument/2006/relationships/hyperlink" Target="http://municipal.garant.ru/document/redirect/1215700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7004/3002" TargetMode="External"/><Relationship Id="rId23" Type="http://schemas.openxmlformats.org/officeDocument/2006/relationships/hyperlink" Target="http://municipal.garant.ru/document/redirect/12157004/4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unicipal.garant.ru/document/redirect/12157004/1702" TargetMode="External"/><Relationship Id="rId19" Type="http://schemas.openxmlformats.org/officeDocument/2006/relationships/hyperlink" Target="http://municipal.garant.ru/document/redirect/702909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7004/1703" TargetMode="External"/><Relationship Id="rId14" Type="http://schemas.openxmlformats.org/officeDocument/2006/relationships/hyperlink" Target="http://municipal.garant.ru/document/redirect/74932763/0" TargetMode="External"/><Relationship Id="rId22" Type="http://schemas.openxmlformats.org/officeDocument/2006/relationships/hyperlink" Target="http://municipal.garant.ru/document/redirect/12157004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62F9-FC07-45C0-90DD-24B16C8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2022-06-20T08:03:00Z</cp:lastPrinted>
  <dcterms:created xsi:type="dcterms:W3CDTF">2022-06-24T05:57:00Z</dcterms:created>
  <dcterms:modified xsi:type="dcterms:W3CDTF">2022-06-24T05:57:00Z</dcterms:modified>
</cp:coreProperties>
</file>