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CB9" w:rsidRPr="00F6296F" w:rsidRDefault="00080CB9" w:rsidP="00080CB9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96F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33400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CB9" w:rsidRPr="00F6296F" w:rsidRDefault="00080CB9" w:rsidP="00080CB9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F6296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Администрация</w:t>
      </w:r>
    </w:p>
    <w:p w:rsidR="00080CB9" w:rsidRPr="00F6296F" w:rsidRDefault="00080CB9" w:rsidP="00080CB9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F6296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муниципального образования</w:t>
      </w:r>
    </w:p>
    <w:p w:rsidR="00080CB9" w:rsidRPr="00F6296F" w:rsidRDefault="00080CB9" w:rsidP="00080CB9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F6296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«Усть-Лужское сельское поселение»</w:t>
      </w:r>
    </w:p>
    <w:p w:rsidR="00080CB9" w:rsidRPr="00F6296F" w:rsidRDefault="00080CB9" w:rsidP="00080CB9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F6296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Кингисеппск</w:t>
      </w:r>
      <w:r w:rsidR="00C71C4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ого</w:t>
      </w:r>
      <w:r w:rsidRPr="00F6296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муниципальн</w:t>
      </w:r>
      <w:r w:rsidR="00C71C4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ого</w:t>
      </w:r>
      <w:r w:rsidRPr="00F6296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район</w:t>
      </w:r>
      <w:r w:rsidR="00C71C4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а</w:t>
      </w:r>
    </w:p>
    <w:p w:rsidR="00080CB9" w:rsidRDefault="00080CB9" w:rsidP="00080CB9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</w:pPr>
      <w:r w:rsidRPr="00F6296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Ленинградской области</w:t>
      </w:r>
    </w:p>
    <w:p w:rsidR="005A000B" w:rsidRDefault="005A000B" w:rsidP="00080CB9">
      <w:pPr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</w:p>
    <w:p w:rsidR="00430C21" w:rsidRPr="00F6296F" w:rsidRDefault="00430C21" w:rsidP="00080CB9">
      <w:pPr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F6296F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ПОСТАНОВЛЕНИЕ</w:t>
      </w:r>
    </w:p>
    <w:p w:rsidR="00430C21" w:rsidRPr="00A0567D" w:rsidRDefault="00430C21" w:rsidP="00430C2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28"/>
          <w:szCs w:val="28"/>
        </w:rPr>
      </w:pPr>
    </w:p>
    <w:p w:rsidR="00C405E4" w:rsidRDefault="005A000B" w:rsidP="00C405E4">
      <w:pPr>
        <w:shd w:val="clear" w:color="auto" w:fill="FFFFFF"/>
        <w:tabs>
          <w:tab w:val="left" w:pos="0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B039E5">
        <w:rPr>
          <w:rFonts w:ascii="Times New Roman" w:eastAsiaTheme="minorEastAsia" w:hAnsi="Times New Roman" w:cs="Times New Roman"/>
          <w:sz w:val="24"/>
          <w:szCs w:val="24"/>
        </w:rPr>
        <w:t>0</w:t>
      </w:r>
      <w:r w:rsidR="00B039E5">
        <w:rPr>
          <w:rFonts w:ascii="Times New Roman" w:eastAsiaTheme="minorEastAsia" w:hAnsi="Times New Roman" w:cs="Times New Roman"/>
          <w:sz w:val="24"/>
          <w:szCs w:val="24"/>
        </w:rPr>
        <w:t>9</w:t>
      </w:r>
      <w:r w:rsidRPr="00B039E5">
        <w:rPr>
          <w:rFonts w:ascii="Times New Roman" w:eastAsiaTheme="minorEastAsia" w:hAnsi="Times New Roman" w:cs="Times New Roman"/>
          <w:sz w:val="24"/>
          <w:szCs w:val="24"/>
        </w:rPr>
        <w:t>.11.202</w:t>
      </w:r>
      <w:r w:rsidR="006D70AE" w:rsidRPr="00B039E5">
        <w:rPr>
          <w:rFonts w:ascii="Times New Roman" w:eastAsiaTheme="minorEastAsia" w:hAnsi="Times New Roman" w:cs="Times New Roman"/>
          <w:sz w:val="24"/>
          <w:szCs w:val="24"/>
        </w:rPr>
        <w:t>3</w:t>
      </w:r>
      <w:r w:rsidR="00C405E4" w:rsidRPr="00B039E5">
        <w:rPr>
          <w:rFonts w:ascii="Times New Roman" w:eastAsiaTheme="minorEastAsia" w:hAnsi="Times New Roman" w:cs="Times New Roman"/>
          <w:sz w:val="24"/>
          <w:szCs w:val="24"/>
        </w:rPr>
        <w:t xml:space="preserve"> № </w:t>
      </w:r>
      <w:r w:rsidR="00B039E5">
        <w:rPr>
          <w:rFonts w:ascii="Times New Roman" w:eastAsiaTheme="minorEastAsia" w:hAnsi="Times New Roman" w:cs="Times New Roman"/>
          <w:sz w:val="24"/>
          <w:szCs w:val="24"/>
        </w:rPr>
        <w:t>481</w:t>
      </w:r>
    </w:p>
    <w:p w:rsidR="00E605E8" w:rsidRDefault="007D5821" w:rsidP="00C405E4">
      <w:pPr>
        <w:shd w:val="clear" w:color="auto" w:fill="FFFFFF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7D5821">
        <w:rPr>
          <w:rFonts w:ascii="Times New Roman" w:hAnsi="Times New Roman" w:cs="Times New Roman"/>
          <w:sz w:val="24"/>
          <w:szCs w:val="24"/>
        </w:rPr>
        <w:t>Об утверждении муниципальной программы</w:t>
      </w:r>
    </w:p>
    <w:p w:rsidR="00E605E8" w:rsidRDefault="007D5821" w:rsidP="00E605E8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7D5821">
        <w:rPr>
          <w:rFonts w:ascii="Times New Roman" w:hAnsi="Times New Roman" w:cs="Times New Roman"/>
          <w:b/>
          <w:sz w:val="24"/>
          <w:szCs w:val="24"/>
        </w:rPr>
        <w:t>«</w:t>
      </w:r>
      <w:r w:rsidRPr="007D5821">
        <w:rPr>
          <w:rFonts w:ascii="Times New Roman" w:hAnsi="Times New Roman" w:cs="Times New Roman"/>
          <w:sz w:val="24"/>
          <w:szCs w:val="24"/>
        </w:rPr>
        <w:t>Развитие жилищно-коммунального хозяйства</w:t>
      </w:r>
    </w:p>
    <w:p w:rsidR="00E605E8" w:rsidRDefault="007D5821" w:rsidP="00E605E8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7D582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«Усть-Лужское </w:t>
      </w:r>
    </w:p>
    <w:p w:rsidR="003F5D0A" w:rsidRDefault="007D5821" w:rsidP="00E605E8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7D5821">
        <w:rPr>
          <w:rFonts w:ascii="Times New Roman" w:hAnsi="Times New Roman" w:cs="Times New Roman"/>
          <w:sz w:val="24"/>
          <w:szCs w:val="24"/>
        </w:rPr>
        <w:t xml:space="preserve">сельское поселение» Кингисеппского </w:t>
      </w:r>
      <w:proofErr w:type="gramStart"/>
      <w:r w:rsidRPr="007D5821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7D58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0C21" w:rsidRPr="007D5821" w:rsidRDefault="007D5821" w:rsidP="00E605E8">
      <w:pPr>
        <w:tabs>
          <w:tab w:val="left" w:pos="0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7D5821">
        <w:rPr>
          <w:rFonts w:ascii="Times New Roman" w:hAnsi="Times New Roman" w:cs="Times New Roman"/>
          <w:sz w:val="24"/>
          <w:szCs w:val="24"/>
        </w:rPr>
        <w:t>района Ленинградской области</w:t>
      </w:r>
      <w:r w:rsidR="00E6241E">
        <w:rPr>
          <w:rFonts w:ascii="Times New Roman" w:hAnsi="Times New Roman" w:cs="Times New Roman"/>
          <w:sz w:val="24"/>
          <w:szCs w:val="24"/>
        </w:rPr>
        <w:t xml:space="preserve"> на </w:t>
      </w:r>
      <w:r w:rsidR="00E9521E">
        <w:rPr>
          <w:rFonts w:ascii="Times New Roman" w:hAnsi="Times New Roman" w:cs="Times New Roman"/>
          <w:sz w:val="24"/>
          <w:szCs w:val="24"/>
        </w:rPr>
        <w:t>2023-2025</w:t>
      </w:r>
      <w:r w:rsidR="00E6241E">
        <w:rPr>
          <w:rFonts w:ascii="Times New Roman" w:hAnsi="Times New Roman" w:cs="Times New Roman"/>
          <w:sz w:val="24"/>
          <w:szCs w:val="24"/>
        </w:rPr>
        <w:t>годы</w:t>
      </w:r>
      <w:r w:rsidRPr="007D5821">
        <w:rPr>
          <w:rFonts w:ascii="Times New Roman" w:hAnsi="Times New Roman" w:cs="Times New Roman"/>
          <w:b/>
          <w:sz w:val="24"/>
          <w:szCs w:val="24"/>
        </w:rPr>
        <w:t>»</w:t>
      </w:r>
    </w:p>
    <w:p w:rsidR="00B039E5" w:rsidRDefault="00B039E5" w:rsidP="009021DB">
      <w:pPr>
        <w:tabs>
          <w:tab w:val="left" w:pos="0"/>
          <w:tab w:val="left" w:pos="5760"/>
          <w:tab w:val="left" w:pos="6120"/>
        </w:tabs>
        <w:rPr>
          <w:rFonts w:ascii="Times New Roman" w:eastAsiaTheme="minorEastAsia" w:hAnsi="Times New Roman" w:cs="Times New Roman"/>
        </w:rPr>
      </w:pPr>
    </w:p>
    <w:p w:rsidR="00430C21" w:rsidRPr="003F5D0A" w:rsidRDefault="007D5821" w:rsidP="009021DB">
      <w:pPr>
        <w:tabs>
          <w:tab w:val="left" w:pos="0"/>
          <w:tab w:val="left" w:pos="5760"/>
          <w:tab w:val="left" w:pos="6120"/>
        </w:tabs>
        <w:rPr>
          <w:rFonts w:ascii="Times New Roman" w:eastAsiaTheme="minorEastAsia" w:hAnsi="Times New Roman" w:cs="Times New Roman"/>
        </w:rPr>
      </w:pPr>
      <w:proofErr w:type="gramStart"/>
      <w:r w:rsidRPr="003F5D0A">
        <w:rPr>
          <w:rFonts w:ascii="Times New Roman" w:eastAsiaTheme="minorEastAsia" w:hAnsi="Times New Roman" w:cs="Times New Roman"/>
        </w:rPr>
        <w:t xml:space="preserve">В соответствии с Федеральным законом Российской Федерации от 06.10.2003 г. № 131-ФЗ «Об общих принципах организации местного самоуправления в Российской Федерации», Правилами благоустройства территорий муниципального образования «Усть-Лужское сельское поселение» Кингисеппского муниципального района, утвержденными решением Совета депутатов муниципального образования «Усть-Лужское сельское поселение» от 30.03.2018 г. </w:t>
      </w:r>
      <w:r w:rsidRPr="00E9521E">
        <w:rPr>
          <w:rFonts w:ascii="Times New Roman" w:eastAsiaTheme="minorEastAsia" w:hAnsi="Times New Roman" w:cs="Times New Roman"/>
        </w:rPr>
        <w:t xml:space="preserve">№ </w:t>
      </w:r>
      <w:r w:rsidRPr="00B039E5">
        <w:rPr>
          <w:rFonts w:ascii="Times New Roman" w:eastAsiaTheme="minorEastAsia" w:hAnsi="Times New Roman" w:cs="Times New Roman"/>
        </w:rPr>
        <w:t xml:space="preserve">246,постановлением администрации муниципального образования «Усть-Лужское сельское поселение» от </w:t>
      </w:r>
      <w:r w:rsidR="00B039E5" w:rsidRPr="00B039E5">
        <w:rPr>
          <w:rFonts w:ascii="Times New Roman" w:eastAsiaTheme="minorEastAsia" w:hAnsi="Times New Roman" w:cs="Times New Roman"/>
        </w:rPr>
        <w:t xml:space="preserve">258.06.2023 </w:t>
      </w:r>
      <w:r w:rsidRPr="00B039E5">
        <w:rPr>
          <w:rFonts w:ascii="Times New Roman" w:eastAsiaTheme="minorEastAsia" w:hAnsi="Times New Roman" w:cs="Times New Roman"/>
        </w:rPr>
        <w:t xml:space="preserve">№ </w:t>
      </w:r>
      <w:r w:rsidR="00E9521E" w:rsidRPr="00B039E5">
        <w:rPr>
          <w:rFonts w:ascii="Times New Roman" w:eastAsiaTheme="minorEastAsia" w:hAnsi="Times New Roman" w:cs="Times New Roman"/>
        </w:rPr>
        <w:t>1</w:t>
      </w:r>
      <w:r w:rsidR="00B039E5" w:rsidRPr="00B039E5">
        <w:rPr>
          <w:rFonts w:ascii="Times New Roman" w:eastAsiaTheme="minorEastAsia" w:hAnsi="Times New Roman" w:cs="Times New Roman"/>
        </w:rPr>
        <w:t>63/1</w:t>
      </w:r>
      <w:r w:rsidRPr="00B039E5">
        <w:rPr>
          <w:rFonts w:ascii="Times New Roman" w:eastAsiaTheme="minorEastAsia" w:hAnsi="Times New Roman" w:cs="Times New Roman"/>
        </w:rPr>
        <w:t>«Об утверждении Перечня муниципальных программ</w:t>
      </w:r>
      <w:proofErr w:type="gramEnd"/>
      <w:r w:rsidRPr="00B039E5">
        <w:rPr>
          <w:rFonts w:ascii="Times New Roman" w:eastAsiaTheme="minorEastAsia" w:hAnsi="Times New Roman" w:cs="Times New Roman"/>
        </w:rPr>
        <w:t xml:space="preserve"> МО «Усть-Лужское сельское поселение</w:t>
      </w:r>
      <w:r w:rsidR="00B039E5">
        <w:rPr>
          <w:rFonts w:ascii="Times New Roman" w:eastAsiaTheme="minorEastAsia" w:hAnsi="Times New Roman" w:cs="Times New Roman"/>
        </w:rPr>
        <w:t xml:space="preserve"> на 2024 и на плановый период 2025-2026 годов</w:t>
      </w:r>
      <w:r w:rsidRPr="00B039E5">
        <w:rPr>
          <w:rFonts w:ascii="Times New Roman" w:eastAsiaTheme="minorEastAsia" w:hAnsi="Times New Roman" w:cs="Times New Roman"/>
        </w:rPr>
        <w:t>»</w:t>
      </w:r>
      <w:r w:rsidRPr="003F5D0A">
        <w:rPr>
          <w:rFonts w:ascii="Times New Roman" w:eastAsiaTheme="minorEastAsia" w:hAnsi="Times New Roman" w:cs="Times New Roman"/>
        </w:rPr>
        <w:t xml:space="preserve"> в целях обеспечения программно-целевого метода формирования бюджета МО «Усть-Лужского сельского поселение»</w:t>
      </w:r>
      <w:r w:rsidR="00F6296F" w:rsidRPr="003F5D0A">
        <w:rPr>
          <w:rFonts w:ascii="Times New Roman" w:eastAsiaTheme="minorEastAsia" w:hAnsi="Times New Roman" w:cs="Times New Roman"/>
        </w:rPr>
        <w:t>, администрация муниципального образования «Усть-Лужское сельское поселение» Кингисеппского муниципального района Ленинградской области</w:t>
      </w:r>
    </w:p>
    <w:p w:rsidR="009021DB" w:rsidRPr="003F5D0A" w:rsidRDefault="009021DB" w:rsidP="009021DB">
      <w:pPr>
        <w:tabs>
          <w:tab w:val="left" w:pos="0"/>
          <w:tab w:val="left" w:pos="5760"/>
          <w:tab w:val="left" w:pos="6120"/>
        </w:tabs>
        <w:rPr>
          <w:rFonts w:ascii="Times New Roman" w:eastAsiaTheme="minorEastAsia" w:hAnsi="Times New Roman" w:cs="Times New Roman"/>
        </w:rPr>
      </w:pPr>
    </w:p>
    <w:p w:rsidR="00430C21" w:rsidRDefault="00430C21" w:rsidP="009021DB">
      <w:pPr>
        <w:tabs>
          <w:tab w:val="left" w:pos="540"/>
          <w:tab w:val="left" w:pos="720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29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3F5D0A" w:rsidRPr="003F5D0A" w:rsidRDefault="007D5821" w:rsidP="003F5D0A">
      <w:pPr>
        <w:pStyle w:val="a4"/>
        <w:numPr>
          <w:ilvl w:val="0"/>
          <w:numId w:val="46"/>
        </w:numPr>
        <w:tabs>
          <w:tab w:val="left" w:pos="0"/>
        </w:tabs>
        <w:ind w:left="0" w:firstLine="709"/>
        <w:rPr>
          <w:rFonts w:ascii="Times New Roman" w:eastAsiaTheme="minorEastAsia" w:hAnsi="Times New Roman" w:cs="Times New Roman"/>
          <w:sz w:val="24"/>
          <w:szCs w:val="24"/>
        </w:rPr>
      </w:pPr>
      <w:r w:rsidRPr="003F5D0A">
        <w:rPr>
          <w:rFonts w:ascii="Times New Roman" w:eastAsiaTheme="minorEastAsia" w:hAnsi="Times New Roman" w:cs="Times New Roman"/>
          <w:sz w:val="24"/>
          <w:szCs w:val="24"/>
        </w:rPr>
        <w:t>Утвердить муниципальную программу «Развитие жилищно-коммунального хозяйства муниципального образования «Усть-Лужское сельское поселение» Кингисеппского муниципального района Ленинградской области » в новой редакции согласно приложению</w:t>
      </w:r>
      <w:r w:rsidR="003F5D0A" w:rsidRPr="003F5D0A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3F5D0A" w:rsidRPr="003F5D0A" w:rsidRDefault="003F5D0A" w:rsidP="003F5D0A">
      <w:pPr>
        <w:pStyle w:val="a4"/>
        <w:numPr>
          <w:ilvl w:val="0"/>
          <w:numId w:val="46"/>
        </w:numPr>
        <w:tabs>
          <w:tab w:val="left" w:pos="0"/>
        </w:tabs>
        <w:ind w:left="0" w:firstLine="709"/>
        <w:rPr>
          <w:rFonts w:ascii="Times New Roman" w:eastAsiaTheme="minorEastAsia" w:hAnsi="Times New Roman" w:cs="Times New Roman"/>
          <w:sz w:val="24"/>
          <w:szCs w:val="24"/>
        </w:rPr>
      </w:pPr>
      <w:r w:rsidRPr="003F5D0A">
        <w:rPr>
          <w:rFonts w:ascii="Times New Roman" w:hAnsi="Times New Roman" w:cs="Times New Roman"/>
          <w:sz w:val="24"/>
          <w:szCs w:val="24"/>
          <w:shd w:val="clear" w:color="auto" w:fill="FFFFFF"/>
        </w:rPr>
        <w:t>Признать утратившим силу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3F5D0A">
        <w:rPr>
          <w:rFonts w:ascii="Times New Roman" w:hAnsi="Times New Roman" w:cs="Times New Roman"/>
          <w:sz w:val="24"/>
          <w:szCs w:val="24"/>
        </w:rPr>
        <w:t xml:space="preserve">остановление Администрации муниципального образования № </w:t>
      </w:r>
      <w:r w:rsidR="006D70AE">
        <w:rPr>
          <w:rFonts w:ascii="Times New Roman" w:hAnsi="Times New Roman" w:cs="Times New Roman"/>
          <w:sz w:val="24"/>
          <w:szCs w:val="24"/>
        </w:rPr>
        <w:t xml:space="preserve">375 </w:t>
      </w:r>
      <w:r w:rsidRPr="003F5D0A">
        <w:rPr>
          <w:rFonts w:ascii="Times New Roman" w:hAnsi="Times New Roman" w:cs="Times New Roman"/>
          <w:sz w:val="24"/>
          <w:szCs w:val="24"/>
        </w:rPr>
        <w:t xml:space="preserve">от </w:t>
      </w:r>
      <w:r w:rsidR="006D70AE">
        <w:rPr>
          <w:rFonts w:ascii="Times New Roman" w:hAnsi="Times New Roman" w:cs="Times New Roman"/>
          <w:sz w:val="24"/>
          <w:szCs w:val="24"/>
        </w:rPr>
        <w:t>07.11.2022</w:t>
      </w:r>
      <w:r w:rsidRPr="003F5D0A">
        <w:rPr>
          <w:rFonts w:ascii="Times New Roman" w:hAnsi="Times New Roman" w:cs="Times New Roman"/>
          <w:sz w:val="24"/>
          <w:szCs w:val="24"/>
        </w:rPr>
        <w:t xml:space="preserve">г. (с изменениями) «Об утверждении муниципальной программы </w:t>
      </w:r>
      <w:r w:rsidRPr="003F5D0A">
        <w:rPr>
          <w:rFonts w:ascii="Times New Roman" w:hAnsi="Times New Roman" w:cs="Times New Roman"/>
          <w:b/>
          <w:sz w:val="24"/>
          <w:szCs w:val="24"/>
        </w:rPr>
        <w:t>«</w:t>
      </w:r>
      <w:r w:rsidRPr="003F5D0A">
        <w:rPr>
          <w:rFonts w:ascii="Times New Roman" w:hAnsi="Times New Roman" w:cs="Times New Roman"/>
          <w:sz w:val="24"/>
          <w:szCs w:val="24"/>
        </w:rPr>
        <w:t>Развитие жилищно-коммунального хозяйства муниципального образования «Усть-Лужское сельское поселение» Кингисеппского муниципального района Ленинградской области»</w:t>
      </w:r>
      <w:r w:rsidR="00E9521E">
        <w:rPr>
          <w:rFonts w:ascii="Times New Roman" w:hAnsi="Times New Roman" w:cs="Times New Roman"/>
          <w:sz w:val="24"/>
          <w:szCs w:val="24"/>
        </w:rPr>
        <w:t xml:space="preserve"> 202</w:t>
      </w:r>
      <w:r w:rsidR="006D70AE">
        <w:rPr>
          <w:rFonts w:ascii="Times New Roman" w:hAnsi="Times New Roman" w:cs="Times New Roman"/>
          <w:sz w:val="24"/>
          <w:szCs w:val="24"/>
        </w:rPr>
        <w:t>3</w:t>
      </w:r>
      <w:r w:rsidR="00E9521E">
        <w:rPr>
          <w:rFonts w:ascii="Times New Roman" w:hAnsi="Times New Roman" w:cs="Times New Roman"/>
          <w:sz w:val="24"/>
          <w:szCs w:val="24"/>
        </w:rPr>
        <w:t>-202</w:t>
      </w:r>
      <w:r w:rsidR="006D70AE">
        <w:rPr>
          <w:rFonts w:ascii="Times New Roman" w:hAnsi="Times New Roman" w:cs="Times New Roman"/>
          <w:sz w:val="24"/>
          <w:szCs w:val="24"/>
        </w:rPr>
        <w:t>5</w:t>
      </w:r>
      <w:r w:rsidR="00E9521E">
        <w:rPr>
          <w:rFonts w:ascii="Times New Roman" w:hAnsi="Times New Roman" w:cs="Times New Roman"/>
          <w:sz w:val="24"/>
          <w:szCs w:val="24"/>
        </w:rPr>
        <w:t>годы»</w:t>
      </w:r>
      <w:r w:rsidRPr="003F5D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5821" w:rsidRPr="003F5D0A" w:rsidRDefault="007D5821" w:rsidP="003F5D0A">
      <w:pPr>
        <w:pStyle w:val="a4"/>
        <w:numPr>
          <w:ilvl w:val="0"/>
          <w:numId w:val="46"/>
        </w:numPr>
        <w:tabs>
          <w:tab w:val="left" w:pos="0"/>
        </w:tabs>
        <w:ind w:left="0" w:firstLine="709"/>
        <w:rPr>
          <w:rFonts w:ascii="Times New Roman" w:eastAsiaTheme="minorEastAsia" w:hAnsi="Times New Roman" w:cs="Times New Roman"/>
          <w:sz w:val="24"/>
          <w:szCs w:val="24"/>
        </w:rPr>
      </w:pPr>
      <w:r w:rsidRPr="003F5D0A">
        <w:rPr>
          <w:rFonts w:ascii="Times New Roman" w:eastAsiaTheme="minorEastAsia" w:hAnsi="Times New Roman" w:cs="Times New Roman"/>
          <w:sz w:val="24"/>
          <w:szCs w:val="24"/>
        </w:rPr>
        <w:t>Финансирование мероприятий муниципальной программы «Развитие жилищно-коммунального хозяйства муниципального образования «Усть-Лужское сельское поселение» Кингисеппского муниципального района Ленинградской области</w:t>
      </w:r>
      <w:r w:rsidR="003F5D0A" w:rsidRPr="003F5D0A">
        <w:rPr>
          <w:rFonts w:ascii="Times New Roman" w:hAnsi="Times New Roman" w:cs="Times New Roman"/>
          <w:sz w:val="24"/>
          <w:szCs w:val="24"/>
        </w:rPr>
        <w:t xml:space="preserve"> </w:t>
      </w:r>
      <w:r w:rsidR="003F5D0A">
        <w:rPr>
          <w:rFonts w:ascii="Times New Roman" w:hAnsi="Times New Roman" w:cs="Times New Roman"/>
          <w:sz w:val="24"/>
          <w:szCs w:val="24"/>
        </w:rPr>
        <w:t>на 202</w:t>
      </w:r>
      <w:r w:rsidR="006D70AE">
        <w:rPr>
          <w:rFonts w:ascii="Times New Roman" w:hAnsi="Times New Roman" w:cs="Times New Roman"/>
          <w:sz w:val="24"/>
          <w:szCs w:val="24"/>
        </w:rPr>
        <w:t>4</w:t>
      </w:r>
      <w:r w:rsidR="003F5D0A">
        <w:rPr>
          <w:rFonts w:ascii="Times New Roman" w:hAnsi="Times New Roman" w:cs="Times New Roman"/>
          <w:sz w:val="24"/>
          <w:szCs w:val="24"/>
        </w:rPr>
        <w:t>-202</w:t>
      </w:r>
      <w:r w:rsidR="006D70AE">
        <w:rPr>
          <w:rFonts w:ascii="Times New Roman" w:hAnsi="Times New Roman" w:cs="Times New Roman"/>
          <w:sz w:val="24"/>
          <w:szCs w:val="24"/>
        </w:rPr>
        <w:t>6</w:t>
      </w:r>
      <w:r w:rsidR="003F5D0A">
        <w:rPr>
          <w:rFonts w:ascii="Times New Roman" w:hAnsi="Times New Roman" w:cs="Times New Roman"/>
          <w:sz w:val="24"/>
          <w:szCs w:val="24"/>
        </w:rPr>
        <w:t>годы</w:t>
      </w:r>
      <w:r w:rsidRPr="003F5D0A">
        <w:rPr>
          <w:rFonts w:ascii="Times New Roman" w:eastAsiaTheme="minorEastAsia" w:hAnsi="Times New Roman" w:cs="Times New Roman"/>
          <w:sz w:val="24"/>
          <w:szCs w:val="24"/>
        </w:rPr>
        <w:t>» производить в пределах ассигнований, предусмотренных на эти цели в бюджете МО «Усть-Лужское сельское поселение» на соответствующий финансовый год и при необходимости обеспечивать актуализацию данной муниципальной программы.</w:t>
      </w:r>
    </w:p>
    <w:p w:rsidR="007D5821" w:rsidRPr="003F5D0A" w:rsidRDefault="007D5821" w:rsidP="003F5D0A">
      <w:pPr>
        <w:pStyle w:val="a4"/>
        <w:numPr>
          <w:ilvl w:val="0"/>
          <w:numId w:val="46"/>
        </w:numPr>
        <w:tabs>
          <w:tab w:val="left" w:pos="0"/>
        </w:tabs>
        <w:ind w:left="0" w:firstLine="709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3F5D0A">
        <w:rPr>
          <w:rFonts w:ascii="Times New Roman" w:eastAsiaTheme="minorEastAsia" w:hAnsi="Times New Roman" w:cs="Times New Roman"/>
          <w:sz w:val="24"/>
          <w:szCs w:val="24"/>
        </w:rPr>
        <w:t>Разместить</w:t>
      </w:r>
      <w:proofErr w:type="gramEnd"/>
      <w:r w:rsidRPr="003F5D0A">
        <w:rPr>
          <w:rFonts w:ascii="Times New Roman" w:eastAsiaTheme="minorEastAsia" w:hAnsi="Times New Roman" w:cs="Times New Roman"/>
          <w:sz w:val="24"/>
          <w:szCs w:val="24"/>
        </w:rPr>
        <w:t xml:space="preserve"> настоящее постановление на официальном сайте МО «Усть-Лужское сельское поселение в информационно-телекоммуникационной сети «Интернет».</w:t>
      </w:r>
    </w:p>
    <w:p w:rsidR="007D5821" w:rsidRPr="003F5D0A" w:rsidRDefault="007D5821" w:rsidP="005A000B">
      <w:pPr>
        <w:pStyle w:val="a4"/>
        <w:numPr>
          <w:ilvl w:val="0"/>
          <w:numId w:val="46"/>
        </w:numPr>
        <w:tabs>
          <w:tab w:val="left" w:pos="0"/>
        </w:tabs>
        <w:ind w:left="0" w:firstLine="709"/>
        <w:rPr>
          <w:rFonts w:ascii="Times New Roman" w:eastAsiaTheme="minorEastAsia" w:hAnsi="Times New Roman" w:cs="Times New Roman"/>
          <w:sz w:val="24"/>
          <w:szCs w:val="24"/>
        </w:rPr>
      </w:pPr>
      <w:r w:rsidRPr="003F5D0A">
        <w:rPr>
          <w:rFonts w:ascii="Times New Roman" w:eastAsiaTheme="minorEastAsia" w:hAnsi="Times New Roman" w:cs="Times New Roman"/>
          <w:sz w:val="24"/>
          <w:szCs w:val="24"/>
        </w:rPr>
        <w:t>Настоящее постановление вступает в силу с 01 января 202</w:t>
      </w:r>
      <w:r w:rsidR="006D70AE">
        <w:rPr>
          <w:rFonts w:ascii="Times New Roman" w:eastAsiaTheme="minorEastAsia" w:hAnsi="Times New Roman" w:cs="Times New Roman"/>
          <w:sz w:val="24"/>
          <w:szCs w:val="24"/>
        </w:rPr>
        <w:t>4</w:t>
      </w:r>
      <w:r w:rsidRPr="003F5D0A">
        <w:rPr>
          <w:rFonts w:ascii="Times New Roman" w:eastAsiaTheme="minorEastAsia" w:hAnsi="Times New Roman" w:cs="Times New Roman"/>
          <w:sz w:val="24"/>
          <w:szCs w:val="24"/>
        </w:rPr>
        <w:t xml:space="preserve"> года.</w:t>
      </w:r>
    </w:p>
    <w:p w:rsidR="005A000B" w:rsidRDefault="005A000B" w:rsidP="005A000B">
      <w:pPr>
        <w:pStyle w:val="a4"/>
        <w:numPr>
          <w:ilvl w:val="0"/>
          <w:numId w:val="46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5A000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A000B">
        <w:rPr>
          <w:rFonts w:ascii="Times New Roman" w:hAnsi="Times New Roman" w:cs="Times New Roman"/>
          <w:sz w:val="24"/>
          <w:szCs w:val="24"/>
        </w:rPr>
        <w:t xml:space="preserve"> выполнением постановления возложить на заместителя главы администрации </w:t>
      </w:r>
      <w:proofErr w:type="spellStart"/>
      <w:r w:rsidRPr="005A000B">
        <w:rPr>
          <w:rFonts w:ascii="Times New Roman" w:hAnsi="Times New Roman" w:cs="Times New Roman"/>
          <w:sz w:val="24"/>
          <w:szCs w:val="24"/>
        </w:rPr>
        <w:t>Будуштяну</w:t>
      </w:r>
      <w:proofErr w:type="spellEnd"/>
      <w:r w:rsidRPr="005A000B">
        <w:rPr>
          <w:rFonts w:ascii="Times New Roman" w:hAnsi="Times New Roman" w:cs="Times New Roman"/>
          <w:sz w:val="24"/>
          <w:szCs w:val="24"/>
        </w:rPr>
        <w:t xml:space="preserve"> Ю.В.</w:t>
      </w:r>
    </w:p>
    <w:p w:rsidR="005A000B" w:rsidRDefault="005A000B" w:rsidP="005A000B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DF6F1B" w:rsidRPr="00DF6F1B" w:rsidRDefault="00DF6F1B" w:rsidP="00DF6F1B">
      <w:pPr>
        <w:rPr>
          <w:rFonts w:ascii="Times New Roman" w:hAnsi="Times New Roman" w:cs="Times New Roman"/>
          <w:sz w:val="24"/>
          <w:szCs w:val="24"/>
        </w:rPr>
      </w:pPr>
      <w:r w:rsidRPr="00DF6F1B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430C21" w:rsidRPr="00DF6F1B" w:rsidRDefault="00DF6F1B" w:rsidP="00DF6F1B">
      <w:pPr>
        <w:rPr>
          <w:rFonts w:ascii="Times New Roman" w:eastAsiaTheme="minorEastAsia" w:hAnsi="Times New Roman" w:cs="Times New Roman"/>
          <w:sz w:val="24"/>
          <w:szCs w:val="24"/>
        </w:rPr>
      </w:pPr>
      <w:r w:rsidRPr="00DF6F1B">
        <w:rPr>
          <w:rFonts w:ascii="Times New Roman" w:hAnsi="Times New Roman" w:cs="Times New Roman"/>
          <w:sz w:val="24"/>
          <w:szCs w:val="24"/>
        </w:rPr>
        <w:t xml:space="preserve">МО «Усть-Лужское сельское поселение»  </w:t>
      </w:r>
      <w:r w:rsidR="009021D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A000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021D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DF6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F1B">
        <w:rPr>
          <w:rFonts w:ascii="Times New Roman" w:hAnsi="Times New Roman" w:cs="Times New Roman"/>
          <w:sz w:val="24"/>
          <w:szCs w:val="24"/>
        </w:rPr>
        <w:t>П.И.Казарян</w:t>
      </w:r>
      <w:proofErr w:type="spellEnd"/>
    </w:p>
    <w:p w:rsidR="00DF6F1B" w:rsidRPr="00410493" w:rsidRDefault="00DF6F1B" w:rsidP="00DF6F1B">
      <w:pPr>
        <w:spacing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410493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 w:rsidR="00B8419B" w:rsidRPr="0041049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B8419B" w:rsidRPr="00410493">
        <w:rPr>
          <w:rFonts w:ascii="Times New Roman" w:hAnsi="Times New Roman" w:cs="Times New Roman"/>
          <w:sz w:val="20"/>
          <w:szCs w:val="20"/>
        </w:rPr>
        <w:t>к</w:t>
      </w:r>
      <w:proofErr w:type="gramEnd"/>
    </w:p>
    <w:p w:rsidR="00DF6F1B" w:rsidRPr="00410493" w:rsidRDefault="00DF6F1B" w:rsidP="00DF6F1B">
      <w:pPr>
        <w:spacing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410493">
        <w:rPr>
          <w:rFonts w:ascii="Times New Roman" w:hAnsi="Times New Roman" w:cs="Times New Roman"/>
          <w:sz w:val="20"/>
          <w:szCs w:val="20"/>
        </w:rPr>
        <w:t>Постановлени</w:t>
      </w:r>
      <w:r w:rsidR="00B8419B" w:rsidRPr="00410493">
        <w:rPr>
          <w:rFonts w:ascii="Times New Roman" w:hAnsi="Times New Roman" w:cs="Times New Roman"/>
          <w:sz w:val="20"/>
          <w:szCs w:val="20"/>
        </w:rPr>
        <w:t>ю</w:t>
      </w:r>
      <w:r w:rsidRPr="00410493">
        <w:rPr>
          <w:rFonts w:ascii="Times New Roman" w:hAnsi="Times New Roman" w:cs="Times New Roman"/>
          <w:sz w:val="20"/>
          <w:szCs w:val="20"/>
        </w:rPr>
        <w:t xml:space="preserve"> администрации</w:t>
      </w:r>
    </w:p>
    <w:p w:rsidR="00DF6F1B" w:rsidRPr="00410493" w:rsidRDefault="00DF6F1B" w:rsidP="00DF6F1B">
      <w:pPr>
        <w:spacing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410493">
        <w:rPr>
          <w:rFonts w:ascii="Times New Roman" w:hAnsi="Times New Roman" w:cs="Times New Roman"/>
          <w:sz w:val="20"/>
          <w:szCs w:val="20"/>
        </w:rPr>
        <w:t>МО «Усть-Лужское сельское поселение»</w:t>
      </w:r>
    </w:p>
    <w:p w:rsidR="00430C21" w:rsidRPr="00B039E5" w:rsidRDefault="00DF6F1B" w:rsidP="00DF6F1B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B039E5">
        <w:rPr>
          <w:rFonts w:ascii="Times New Roman" w:hAnsi="Times New Roman" w:cs="Times New Roman"/>
          <w:sz w:val="20"/>
          <w:szCs w:val="20"/>
        </w:rPr>
        <w:t>№</w:t>
      </w:r>
      <w:r w:rsidR="00B039E5" w:rsidRPr="00B039E5">
        <w:rPr>
          <w:rFonts w:ascii="Times New Roman" w:hAnsi="Times New Roman" w:cs="Times New Roman"/>
          <w:sz w:val="20"/>
          <w:szCs w:val="20"/>
        </w:rPr>
        <w:t>481</w:t>
      </w:r>
      <w:r w:rsidRPr="00B039E5">
        <w:rPr>
          <w:rFonts w:ascii="Times New Roman" w:hAnsi="Times New Roman" w:cs="Times New Roman"/>
          <w:sz w:val="20"/>
          <w:szCs w:val="20"/>
        </w:rPr>
        <w:t xml:space="preserve"> от «</w:t>
      </w:r>
      <w:r w:rsidR="00410493" w:rsidRPr="00B039E5">
        <w:rPr>
          <w:rFonts w:ascii="Times New Roman" w:hAnsi="Times New Roman" w:cs="Times New Roman"/>
          <w:sz w:val="20"/>
          <w:szCs w:val="20"/>
        </w:rPr>
        <w:t>0</w:t>
      </w:r>
      <w:r w:rsidR="00B039E5" w:rsidRPr="00B039E5">
        <w:rPr>
          <w:rFonts w:ascii="Times New Roman" w:hAnsi="Times New Roman" w:cs="Times New Roman"/>
          <w:sz w:val="20"/>
          <w:szCs w:val="20"/>
        </w:rPr>
        <w:t>9</w:t>
      </w:r>
      <w:r w:rsidRPr="00B039E5">
        <w:rPr>
          <w:rFonts w:ascii="Times New Roman" w:hAnsi="Times New Roman" w:cs="Times New Roman"/>
          <w:sz w:val="20"/>
          <w:szCs w:val="20"/>
        </w:rPr>
        <w:t>»</w:t>
      </w:r>
      <w:r w:rsidR="00410493" w:rsidRPr="00B039E5">
        <w:rPr>
          <w:rFonts w:ascii="Times New Roman" w:hAnsi="Times New Roman" w:cs="Times New Roman"/>
          <w:sz w:val="20"/>
          <w:szCs w:val="20"/>
        </w:rPr>
        <w:t xml:space="preserve"> ноября</w:t>
      </w:r>
      <w:r w:rsidR="00C405E4" w:rsidRPr="00B039E5">
        <w:rPr>
          <w:rFonts w:ascii="Times New Roman" w:hAnsi="Times New Roman" w:cs="Times New Roman"/>
          <w:sz w:val="20"/>
          <w:szCs w:val="20"/>
        </w:rPr>
        <w:t xml:space="preserve"> 202</w:t>
      </w:r>
      <w:r w:rsidR="00B039E5" w:rsidRPr="00B039E5">
        <w:rPr>
          <w:rFonts w:ascii="Times New Roman" w:hAnsi="Times New Roman" w:cs="Times New Roman"/>
          <w:sz w:val="20"/>
          <w:szCs w:val="20"/>
        </w:rPr>
        <w:t>3</w:t>
      </w:r>
      <w:r w:rsidR="00C405E4" w:rsidRPr="00B039E5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="00C405E4" w:rsidRPr="00B039E5">
        <w:rPr>
          <w:rFonts w:ascii="Times New Roman" w:hAnsi="Times New Roman" w:cs="Times New Roman"/>
          <w:sz w:val="20"/>
          <w:szCs w:val="20"/>
        </w:rPr>
        <w:t>.</w:t>
      </w:r>
      <w:r w:rsidRPr="00B039E5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430C21" w:rsidRPr="00B039E5" w:rsidRDefault="00430C21" w:rsidP="00DC3B36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D5821" w:rsidRPr="002E0CD7" w:rsidRDefault="007D5821" w:rsidP="007D582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039E5">
        <w:rPr>
          <w:rFonts w:ascii="Times New Roman" w:hAnsi="Times New Roman" w:cs="Times New Roman"/>
          <w:sz w:val="24"/>
          <w:szCs w:val="24"/>
        </w:rPr>
        <w:t>ПАСПОРТ</w:t>
      </w:r>
    </w:p>
    <w:p w:rsidR="007D5821" w:rsidRPr="002E0CD7" w:rsidRDefault="007D5821" w:rsidP="007D582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E0CD7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C71C45" w:rsidRPr="007D5821" w:rsidRDefault="007D5821" w:rsidP="007D582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D5821">
        <w:rPr>
          <w:rFonts w:ascii="Times New Roman" w:hAnsi="Times New Roman" w:cs="Times New Roman"/>
          <w:sz w:val="24"/>
          <w:szCs w:val="24"/>
        </w:rPr>
        <w:t>«Развитие жилищно-коммунального хозяйства муниципального образования «Усть-Лужское сельское поселение» Кингисеппского муниципального района Ленинградской области»</w:t>
      </w:r>
    </w:p>
    <w:p w:rsidR="00C71C45" w:rsidRDefault="00C71C45" w:rsidP="00C71C45">
      <w:pPr>
        <w:pStyle w:val="ac"/>
        <w:spacing w:before="0" w:beforeAutospacing="0" w:after="0" w:afterAutospacing="0"/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25"/>
        <w:gridCol w:w="7473"/>
      </w:tblGrid>
      <w:tr w:rsidR="00BC1E24" w:rsidRPr="00D37824" w:rsidTr="003A0B4E"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E24" w:rsidRPr="00BC1E24" w:rsidRDefault="00BC1E24" w:rsidP="003A0B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4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E24" w:rsidRPr="00BC1E24" w:rsidRDefault="00BC1E24" w:rsidP="006D70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1E24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BC1E2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жилищно-коммунального хозяйства муниципального образования «Усть-Лужское сельское поселение» Кингисеппского муниципального района Ленинградской области на </w:t>
            </w:r>
            <w:r w:rsidR="00E9521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D70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9521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D70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C1E2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Pr="00BC1E24">
              <w:rPr>
                <w:rFonts w:ascii="Times New Roman" w:hAnsi="Times New Roman" w:cs="Times New Roman"/>
                <w:bCs/>
                <w:sz w:val="24"/>
                <w:szCs w:val="24"/>
              </w:rPr>
              <w:t>» (далее – Программа)</w:t>
            </w:r>
          </w:p>
        </w:tc>
      </w:tr>
      <w:tr w:rsidR="00BC1E24" w:rsidRPr="00D37824" w:rsidTr="003A0B4E"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E24" w:rsidRPr="00BC1E24" w:rsidRDefault="00BC1E24" w:rsidP="003A0B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4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E24" w:rsidRPr="00BC1E24" w:rsidRDefault="00BC1E24" w:rsidP="00BC1E24">
            <w:pPr>
              <w:pStyle w:val="a4"/>
              <w:numPr>
                <w:ilvl w:val="0"/>
                <w:numId w:val="35"/>
              </w:numPr>
              <w:ind w:left="0" w:firstLine="232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4">
              <w:rPr>
                <w:rFonts w:ascii="Times New Roman" w:hAnsi="Times New Roman" w:cs="Times New Roman"/>
                <w:sz w:val="24"/>
                <w:szCs w:val="24"/>
              </w:rPr>
              <w:t>Федеральный закон Российской Федерации от 06.10.2003 г. № 131-ФЗ «Об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C1E2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1E24" w:rsidRPr="00BC1E24" w:rsidRDefault="00BC1E24" w:rsidP="00BC1E24">
            <w:pPr>
              <w:pStyle w:val="a4"/>
              <w:numPr>
                <w:ilvl w:val="0"/>
                <w:numId w:val="35"/>
              </w:numPr>
              <w:ind w:left="0" w:firstLine="232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4">
              <w:rPr>
                <w:rFonts w:ascii="Times New Roman" w:hAnsi="Times New Roman" w:cs="Times New Roman"/>
                <w:sz w:val="24"/>
                <w:szCs w:val="24"/>
              </w:rPr>
              <w:t>Устав МО «Усть-Лужское сельское поселение» МО «Кингисеппский муниципальный район» Ленинградской области;</w:t>
            </w:r>
          </w:p>
          <w:p w:rsidR="00BC1E24" w:rsidRPr="00BC1E24" w:rsidRDefault="00BC1E24" w:rsidP="00BC1E24">
            <w:pPr>
              <w:pStyle w:val="a4"/>
              <w:numPr>
                <w:ilvl w:val="0"/>
                <w:numId w:val="35"/>
              </w:numPr>
              <w:ind w:left="0" w:firstLine="232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4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благоустройства территорий муниципального образования «Усть-Лужское сельское поселение» муниципального образования «Кингисеппский муниципальный район» Ленинградской </w:t>
            </w:r>
            <w:r w:rsidRPr="00074199">
              <w:rPr>
                <w:rFonts w:ascii="Times New Roman" w:hAnsi="Times New Roman" w:cs="Times New Roman"/>
                <w:sz w:val="24"/>
                <w:szCs w:val="24"/>
              </w:rPr>
              <w:t>области, утвержденные Решением Совета депутатов от 28.03.2014 г. № 346</w:t>
            </w:r>
            <w:r w:rsidRPr="00BC1E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1E24" w:rsidRPr="00D37824" w:rsidTr="003A0B4E"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E24" w:rsidRPr="00BC1E24" w:rsidRDefault="00BC1E24" w:rsidP="003A0B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4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E24" w:rsidRPr="00BC1E24" w:rsidRDefault="00E9521E" w:rsidP="006D70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D70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D70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C1E24" w:rsidRPr="00BC1E2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6656A8">
              <w:t xml:space="preserve"> </w:t>
            </w:r>
            <w:r w:rsidR="006656A8" w:rsidRPr="006656A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6656A8">
              <w:t xml:space="preserve"> </w:t>
            </w:r>
            <w:r w:rsidR="006656A8" w:rsidRPr="006656A8">
              <w:rPr>
                <w:rFonts w:ascii="Times New Roman" w:hAnsi="Times New Roman" w:cs="Times New Roman"/>
                <w:sz w:val="24"/>
                <w:szCs w:val="24"/>
              </w:rPr>
              <w:t>Организация и контроль деятельности по обращению с отходами на территории муниципального образования"</w:t>
            </w:r>
          </w:p>
        </w:tc>
      </w:tr>
      <w:tr w:rsidR="002A28FC" w:rsidRPr="00D37824" w:rsidTr="003A0B4E"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8FC" w:rsidRPr="002A28FC" w:rsidRDefault="00C405E4" w:rsidP="00043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E4" w:rsidRPr="00C405E4" w:rsidRDefault="00C405E4" w:rsidP="00230F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05E4">
              <w:rPr>
                <w:rFonts w:ascii="Times New Roman" w:hAnsi="Times New Roman" w:cs="Times New Roman"/>
                <w:sz w:val="24"/>
                <w:szCs w:val="24"/>
              </w:rPr>
              <w:t>1.Создание условий для развития коммунальной и инженерной инфраструктуры МО "Усть-Лужское сельское поселение</w:t>
            </w:r>
            <w:r w:rsidR="007466BD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r w:rsidR="002A28FC" w:rsidRPr="00C405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28FC" w:rsidRDefault="00C405E4" w:rsidP="00C40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405E4">
              <w:rPr>
                <w:rFonts w:ascii="Times New Roman" w:hAnsi="Times New Roman" w:cs="Times New Roman"/>
                <w:sz w:val="24"/>
                <w:szCs w:val="24"/>
              </w:rPr>
              <w:t>Организация и контроль деятельности по обращению с отходами на территории муниципального образования</w:t>
            </w:r>
            <w:r w:rsidR="007466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05E4" w:rsidRDefault="00C405E4" w:rsidP="00C40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405E4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в МО "Усть-Лужское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05E4" w:rsidRDefault="00C405E4" w:rsidP="00746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656A8">
              <w:t xml:space="preserve"> </w:t>
            </w:r>
            <w:r w:rsidR="006656A8" w:rsidRPr="006656A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и содержания мест захоронения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66BD" w:rsidRPr="00BC1E24" w:rsidRDefault="007466BD" w:rsidP="007466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6656A8">
              <w:t xml:space="preserve"> </w:t>
            </w:r>
            <w:r w:rsidR="006656A8" w:rsidRPr="006656A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жилищного хозяйства на территории МО "Усть-Лужское сельское поселение"</w:t>
            </w:r>
          </w:p>
        </w:tc>
      </w:tr>
      <w:tr w:rsidR="007466BD" w:rsidRPr="00D37824" w:rsidTr="003A0B4E"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6BD" w:rsidRPr="00BC1E24" w:rsidRDefault="007466BD" w:rsidP="00107B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1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и задачи Программы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072" w:rsidRDefault="007466BD" w:rsidP="00DE1072">
            <w:pPr>
              <w:ind w:left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6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Цели Программы:</w:t>
            </w:r>
            <w:r w:rsidR="005B5F75" w:rsidRPr="007B6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E1072" w:rsidRPr="00DE1072" w:rsidRDefault="00DE1072" w:rsidP="00DE1072">
            <w:pPr>
              <w:pStyle w:val="a4"/>
              <w:numPr>
                <w:ilvl w:val="0"/>
                <w:numId w:val="47"/>
              </w:numPr>
              <w:ind w:left="0" w:firstLine="70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0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Приведение коммунальной инфраструктуры в соответствие со стандартами качества, обеспечение устойчивости и безопасности функционирования жилищно-коммунального комплекса</w:t>
            </w:r>
          </w:p>
          <w:p w:rsidR="005B5F75" w:rsidRPr="00DE1072" w:rsidRDefault="005B5F75" w:rsidP="00DE1072">
            <w:pPr>
              <w:pStyle w:val="a4"/>
              <w:numPr>
                <w:ilvl w:val="0"/>
                <w:numId w:val="47"/>
              </w:numPr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1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комфортных условий проживания и отдыха населения на территории муниципального образования</w:t>
            </w:r>
            <w:r w:rsidRPr="00DE1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5F75" w:rsidRPr="00DE1072" w:rsidRDefault="005B5F75" w:rsidP="00DE1072">
            <w:pPr>
              <w:pStyle w:val="a4"/>
              <w:numPr>
                <w:ilvl w:val="0"/>
                <w:numId w:val="47"/>
              </w:numPr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1072">
              <w:rPr>
                <w:rFonts w:ascii="Times New Roman" w:hAnsi="Times New Roman" w:cs="Times New Roman"/>
                <w:sz w:val="24"/>
                <w:szCs w:val="24"/>
              </w:rPr>
              <w:t>обеспечение жизненно-важных и социально-экономических интересов населения.</w:t>
            </w:r>
            <w:r w:rsidRPr="00DE1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466BD" w:rsidRDefault="007466BD" w:rsidP="00DE1072">
            <w:pPr>
              <w:pStyle w:val="a4"/>
              <w:numPr>
                <w:ilvl w:val="0"/>
                <w:numId w:val="47"/>
              </w:numPr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1072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комплексного благоустройства;</w:t>
            </w:r>
          </w:p>
          <w:p w:rsidR="00BF4293" w:rsidRPr="00DE1072" w:rsidRDefault="00BF4293" w:rsidP="00DE1072">
            <w:pPr>
              <w:pStyle w:val="a4"/>
              <w:numPr>
                <w:ilvl w:val="0"/>
                <w:numId w:val="47"/>
              </w:numPr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072" w:rsidRDefault="007466BD" w:rsidP="00BF4293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B66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Задачи Программы:</w:t>
            </w:r>
          </w:p>
          <w:p w:rsidR="006656A8" w:rsidRPr="006656A8" w:rsidRDefault="006656A8" w:rsidP="00BF4293">
            <w:pPr>
              <w:pStyle w:val="a4"/>
              <w:numPr>
                <w:ilvl w:val="0"/>
                <w:numId w:val="49"/>
              </w:numPr>
              <w:autoSpaceDE w:val="0"/>
              <w:autoSpaceDN w:val="0"/>
              <w:adjustRightInd w:val="0"/>
              <w:ind w:left="0" w:firstLine="70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56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комфортной среды обитания населения, улучшение жилищных условий путем развития и реконструкции инфраструктуры жизнеобеспечения сельского поселения;</w:t>
            </w:r>
          </w:p>
          <w:p w:rsidR="006656A8" w:rsidRPr="006656A8" w:rsidRDefault="006656A8" w:rsidP="006656A8">
            <w:pPr>
              <w:pStyle w:val="a4"/>
              <w:numPr>
                <w:ilvl w:val="0"/>
                <w:numId w:val="49"/>
              </w:numPr>
              <w:autoSpaceDE w:val="0"/>
              <w:autoSpaceDN w:val="0"/>
              <w:adjustRightInd w:val="0"/>
              <w:ind w:left="0" w:firstLine="70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56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устойчивого функционирования объектов коммунальной инфраструктуры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466BD" w:rsidRPr="007B6670" w:rsidRDefault="007466BD" w:rsidP="006656A8">
            <w:pPr>
              <w:pStyle w:val="af0"/>
              <w:numPr>
                <w:ilvl w:val="0"/>
                <w:numId w:val="49"/>
              </w:numPr>
              <w:ind w:left="0"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6670">
              <w:rPr>
                <w:rFonts w:ascii="Times New Roman" w:hAnsi="Times New Roman"/>
                <w:sz w:val="24"/>
                <w:szCs w:val="24"/>
              </w:rPr>
              <w:t>поддержание и развитие системы уличного освещения;</w:t>
            </w:r>
          </w:p>
          <w:p w:rsidR="007466BD" w:rsidRPr="006656A8" w:rsidRDefault="007466BD" w:rsidP="006656A8">
            <w:pPr>
              <w:pStyle w:val="a4"/>
              <w:numPr>
                <w:ilvl w:val="0"/>
                <w:numId w:val="49"/>
              </w:numPr>
              <w:autoSpaceDE w:val="0"/>
              <w:autoSpaceDN w:val="0"/>
              <w:adjustRightInd w:val="0"/>
              <w:ind w:left="0"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6A8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proofErr w:type="gramStart"/>
            <w:r w:rsidRPr="006656A8">
              <w:rPr>
                <w:rFonts w:ascii="Times New Roman" w:hAnsi="Times New Roman" w:cs="Times New Roman"/>
                <w:sz w:val="24"/>
                <w:szCs w:val="24"/>
              </w:rPr>
              <w:t>эстетического вида</w:t>
            </w:r>
            <w:proofErr w:type="gramEnd"/>
            <w:r w:rsidRPr="006656A8">
              <w:rPr>
                <w:rFonts w:ascii="Times New Roman" w:hAnsi="Times New Roman" w:cs="Times New Roman"/>
                <w:sz w:val="24"/>
                <w:szCs w:val="24"/>
              </w:rPr>
              <w:t>, повышение уровня внешнего благоустройства и санитарного содержания населенных пунктов МО «Усть-Лужское сельское поселение».</w:t>
            </w:r>
            <w:r w:rsidRPr="00665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Формирование единого облика дворовых территорий поселения</w:t>
            </w:r>
            <w:r w:rsidR="00665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E1072" w:rsidRPr="006656A8" w:rsidRDefault="006656A8" w:rsidP="006656A8">
            <w:pPr>
              <w:pStyle w:val="a4"/>
              <w:numPr>
                <w:ilvl w:val="0"/>
                <w:numId w:val="49"/>
              </w:numPr>
              <w:autoSpaceDE w:val="0"/>
              <w:autoSpaceDN w:val="0"/>
              <w:adjustRightInd w:val="0"/>
              <w:ind w:left="0"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7466BD" w:rsidRPr="00665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лучшение комфорта дво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ровых и общественных территорий;</w:t>
            </w:r>
          </w:p>
          <w:p w:rsidR="006656A8" w:rsidRPr="006656A8" w:rsidRDefault="006656A8" w:rsidP="006656A8">
            <w:pPr>
              <w:pStyle w:val="a4"/>
              <w:numPr>
                <w:ilvl w:val="0"/>
                <w:numId w:val="49"/>
              </w:numPr>
              <w:autoSpaceDE w:val="0"/>
              <w:autoSpaceDN w:val="0"/>
              <w:adjustRightInd w:val="0"/>
              <w:ind w:left="0" w:firstLine="70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56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улучшение состояния окружающей среды, формирование экологической культуры населения;</w:t>
            </w:r>
          </w:p>
          <w:p w:rsidR="006656A8" w:rsidRPr="006656A8" w:rsidRDefault="006656A8" w:rsidP="006656A8">
            <w:pPr>
              <w:pStyle w:val="a4"/>
              <w:numPr>
                <w:ilvl w:val="0"/>
                <w:numId w:val="49"/>
              </w:numPr>
              <w:autoSpaceDE w:val="0"/>
              <w:autoSpaceDN w:val="0"/>
              <w:adjustRightInd w:val="0"/>
              <w:ind w:left="0" w:firstLine="70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56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повышение уровня газификации населённых пунктов сельского поселения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E1072" w:rsidRPr="006656A8" w:rsidRDefault="00DE1072" w:rsidP="006656A8">
            <w:pPr>
              <w:pStyle w:val="a4"/>
              <w:numPr>
                <w:ilvl w:val="0"/>
                <w:numId w:val="49"/>
              </w:numPr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656A8">
              <w:rPr>
                <w:rFonts w:ascii="Times New Roman" w:hAnsi="Times New Roman" w:cs="Times New Roman"/>
                <w:sz w:val="24"/>
                <w:szCs w:val="24"/>
              </w:rPr>
              <w:t>Локализация и ликвидация очагов распространения борщевика Сосновского на территории Усть-Лужского сельского поселения</w:t>
            </w:r>
            <w:r w:rsidR="006656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656A8">
              <w:rPr>
                <w:rFonts w:ascii="Times New Roman" w:hAnsi="Times New Roman" w:cs="Times New Roman"/>
                <w:sz w:val="24"/>
                <w:szCs w:val="24"/>
              </w:rPr>
              <w:t xml:space="preserve"> Исключение случаев травматизма среди населения.</w:t>
            </w:r>
          </w:p>
          <w:p w:rsidR="007466BD" w:rsidRPr="00BC1E24" w:rsidRDefault="007466BD" w:rsidP="00107B23">
            <w:pPr>
              <w:pStyle w:val="af0"/>
              <w:ind w:left="3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6BD" w:rsidRPr="00D37824" w:rsidTr="003A0B4E">
        <w:trPr>
          <w:cantSplit/>
          <w:trHeight w:val="8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6BD" w:rsidRPr="00BC1E24" w:rsidRDefault="007466BD" w:rsidP="003A0B4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1E24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Программы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6BD" w:rsidRPr="00B8419B" w:rsidRDefault="007466BD" w:rsidP="00B8419B">
            <w:pPr>
              <w:pStyle w:val="af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41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Общая сумма на календарный год планируемых затрат уточняется бюджетом </w:t>
            </w:r>
            <w:r w:rsidRPr="00B8419B">
              <w:rPr>
                <w:rFonts w:ascii="Times New Roman" w:hAnsi="Times New Roman"/>
                <w:sz w:val="24"/>
                <w:szCs w:val="24"/>
              </w:rPr>
              <w:t>МО «Усть-Лужское сельское поселение».</w:t>
            </w:r>
          </w:p>
          <w:p w:rsidR="007466BD" w:rsidRPr="00D6600D" w:rsidRDefault="007466BD" w:rsidP="00B8419B">
            <w:pPr>
              <w:pStyle w:val="af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0493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муниципальной программы </w:t>
            </w:r>
            <w:proofErr w:type="gramStart"/>
            <w:r w:rsidRPr="00410493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410493">
              <w:rPr>
                <w:rFonts w:ascii="Times New Roman" w:hAnsi="Times New Roman"/>
                <w:sz w:val="24"/>
                <w:szCs w:val="24"/>
              </w:rPr>
              <w:t xml:space="preserve">за средств </w:t>
            </w:r>
            <w:r w:rsidRPr="00D6600D">
              <w:rPr>
                <w:rFonts w:ascii="Times New Roman" w:hAnsi="Times New Roman"/>
                <w:sz w:val="24"/>
                <w:szCs w:val="24"/>
              </w:rPr>
              <w:t xml:space="preserve">местного бюджета)_ составляет: </w:t>
            </w:r>
          </w:p>
          <w:p w:rsidR="007466BD" w:rsidRPr="00D6600D" w:rsidRDefault="00D6600D" w:rsidP="00B8419B">
            <w:pPr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415 779,60</w:t>
            </w:r>
            <w:r w:rsidR="004C6DAF" w:rsidRPr="00D66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66BD" w:rsidRPr="00D6600D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 по годам:</w:t>
            </w:r>
          </w:p>
          <w:p w:rsidR="007466BD" w:rsidRPr="00D6600D" w:rsidRDefault="00E9521E" w:rsidP="00B8419B">
            <w:pPr>
              <w:pStyle w:val="af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6600D">
              <w:rPr>
                <w:rFonts w:ascii="Times New Roman" w:hAnsi="Times New Roman"/>
                <w:sz w:val="24"/>
                <w:szCs w:val="24"/>
              </w:rPr>
              <w:t>202</w:t>
            </w:r>
            <w:r w:rsidR="00D6600D">
              <w:rPr>
                <w:rFonts w:ascii="Times New Roman" w:hAnsi="Times New Roman"/>
                <w:sz w:val="24"/>
                <w:szCs w:val="24"/>
              </w:rPr>
              <w:t>4</w:t>
            </w:r>
            <w:r w:rsidRPr="00D6600D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D6600D">
              <w:rPr>
                <w:rFonts w:ascii="Times New Roman" w:hAnsi="Times New Roman"/>
                <w:sz w:val="24"/>
                <w:szCs w:val="24"/>
              </w:rPr>
              <w:t xml:space="preserve">170 757,00 </w:t>
            </w:r>
            <w:r w:rsidRPr="00D6600D">
              <w:rPr>
                <w:rFonts w:ascii="Times New Roman" w:hAnsi="Times New Roman"/>
                <w:sz w:val="24"/>
                <w:szCs w:val="24"/>
              </w:rPr>
              <w:t>тыс. рублей,</w:t>
            </w:r>
            <w:r w:rsidR="00410493" w:rsidRPr="00D660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600D">
              <w:rPr>
                <w:rFonts w:ascii="Times New Roman" w:hAnsi="Times New Roman"/>
                <w:sz w:val="24"/>
                <w:szCs w:val="24"/>
              </w:rPr>
              <w:t>202</w:t>
            </w:r>
            <w:r w:rsidR="00D6600D">
              <w:rPr>
                <w:rFonts w:ascii="Times New Roman" w:hAnsi="Times New Roman"/>
                <w:sz w:val="24"/>
                <w:szCs w:val="24"/>
              </w:rPr>
              <w:t>5</w:t>
            </w:r>
            <w:r w:rsidRPr="00D6600D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="007466BD" w:rsidRPr="00D6600D">
              <w:rPr>
                <w:rFonts w:ascii="Times New Roman" w:hAnsi="Times New Roman"/>
                <w:sz w:val="24"/>
                <w:szCs w:val="24"/>
              </w:rPr>
              <w:t>–</w:t>
            </w:r>
            <w:r w:rsidR="00D6600D">
              <w:rPr>
                <w:rFonts w:ascii="Times New Roman" w:hAnsi="Times New Roman"/>
                <w:sz w:val="24"/>
                <w:szCs w:val="24"/>
              </w:rPr>
              <w:t xml:space="preserve"> 121 916,80 </w:t>
            </w:r>
            <w:r w:rsidR="007466BD" w:rsidRPr="00D6600D">
              <w:rPr>
                <w:rFonts w:ascii="Times New Roman" w:hAnsi="Times New Roman"/>
                <w:sz w:val="24"/>
                <w:szCs w:val="24"/>
              </w:rPr>
              <w:t>тыс. рублей,</w:t>
            </w:r>
            <w:r w:rsidR="00D660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600D">
              <w:rPr>
                <w:rFonts w:ascii="Times New Roman" w:hAnsi="Times New Roman"/>
                <w:sz w:val="24"/>
                <w:szCs w:val="24"/>
              </w:rPr>
              <w:t>202</w:t>
            </w:r>
            <w:r w:rsidR="00D6600D">
              <w:rPr>
                <w:rFonts w:ascii="Times New Roman" w:hAnsi="Times New Roman"/>
                <w:sz w:val="24"/>
                <w:szCs w:val="24"/>
              </w:rPr>
              <w:t>6</w:t>
            </w:r>
            <w:r w:rsidRPr="00D6600D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="007466BD" w:rsidRPr="00D6600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D6600D">
              <w:rPr>
                <w:rFonts w:ascii="Times New Roman" w:hAnsi="Times New Roman"/>
                <w:sz w:val="24"/>
                <w:szCs w:val="24"/>
              </w:rPr>
              <w:t>123 105,80 т</w:t>
            </w:r>
            <w:r w:rsidR="007466BD" w:rsidRPr="00D6600D">
              <w:rPr>
                <w:rFonts w:ascii="Times New Roman" w:hAnsi="Times New Roman"/>
                <w:sz w:val="24"/>
                <w:szCs w:val="24"/>
              </w:rPr>
              <w:t>ыс. рублей,</w:t>
            </w:r>
            <w:proofErr w:type="gramEnd"/>
          </w:p>
          <w:p w:rsidR="007466BD" w:rsidRPr="00BC1E24" w:rsidRDefault="007466BD" w:rsidP="00B8419B">
            <w:pPr>
              <w:pStyle w:val="af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6600D">
              <w:rPr>
                <w:rFonts w:ascii="Times New Roman" w:hAnsi="Times New Roman"/>
                <w:sz w:val="24"/>
                <w:szCs w:val="24"/>
              </w:rPr>
              <w:t>Источником финансирования являются средства бюджета МО «Усть-Лужское сельское поселение».</w:t>
            </w:r>
          </w:p>
          <w:p w:rsidR="007466BD" w:rsidRPr="00BC1E24" w:rsidRDefault="007466BD" w:rsidP="00B8419B">
            <w:pPr>
              <w:pStyle w:val="af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1E24">
              <w:rPr>
                <w:rFonts w:ascii="Times New Roman" w:hAnsi="Times New Roman"/>
                <w:sz w:val="24"/>
                <w:szCs w:val="24"/>
              </w:rPr>
              <w:t>В качестве дополнительных источников финансирования отдельных мероприятий программы могут привлекаться средства организаций независимо от форм собственности.</w:t>
            </w:r>
          </w:p>
        </w:tc>
      </w:tr>
      <w:tr w:rsidR="007466BD" w:rsidRPr="00D37824" w:rsidTr="003A0B4E">
        <w:trPr>
          <w:cantSplit/>
          <w:trHeight w:val="6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6BD" w:rsidRPr="00BC1E24" w:rsidRDefault="007466BD" w:rsidP="003A0B4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1E24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 (оценка эффективности проведения мероприятий)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6BD" w:rsidRPr="00BC1E24" w:rsidRDefault="007466BD" w:rsidP="004F680A">
            <w:pPr>
              <w:pStyle w:val="ConsPlusCell"/>
              <w:widowControl/>
              <w:numPr>
                <w:ilvl w:val="0"/>
                <w:numId w:val="34"/>
              </w:numPr>
              <w:ind w:left="32" w:firstLine="328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 состояния территорий населенных пунктов поселения;</w:t>
            </w:r>
          </w:p>
          <w:p w:rsidR="007466BD" w:rsidRPr="00BC1E24" w:rsidRDefault="007466BD" w:rsidP="004F680A">
            <w:pPr>
              <w:pStyle w:val="ConsPlusCell"/>
              <w:widowControl/>
              <w:numPr>
                <w:ilvl w:val="0"/>
                <w:numId w:val="34"/>
              </w:numPr>
              <w:ind w:left="32" w:firstLine="328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улучшение </w:t>
            </w:r>
            <w:r w:rsidRPr="00BC1E24">
              <w:rPr>
                <w:rFonts w:ascii="Times New Roman" w:hAnsi="Times New Roman" w:cs="Times New Roman"/>
                <w:sz w:val="24"/>
                <w:szCs w:val="24"/>
              </w:rPr>
              <w:t>экологической обстановки на территории поселения;</w:t>
            </w:r>
          </w:p>
          <w:p w:rsidR="007466BD" w:rsidRPr="00BC1E24" w:rsidRDefault="007466BD" w:rsidP="004F680A">
            <w:pPr>
              <w:pStyle w:val="ConsPlusCell"/>
              <w:widowControl/>
              <w:numPr>
                <w:ilvl w:val="0"/>
                <w:numId w:val="34"/>
              </w:numPr>
              <w:ind w:left="32" w:firstLine="328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4">
              <w:rPr>
                <w:rFonts w:ascii="Times New Roman" w:hAnsi="Times New Roman" w:cs="Times New Roman"/>
                <w:sz w:val="24"/>
                <w:szCs w:val="24"/>
              </w:rPr>
              <w:t>создание комфортной среды для проживания жителей поселения.</w:t>
            </w:r>
          </w:p>
        </w:tc>
      </w:tr>
      <w:tr w:rsidR="007466BD" w:rsidRPr="00D37824" w:rsidTr="003A0B4E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6BD" w:rsidRPr="00BC1E24" w:rsidRDefault="007466BD" w:rsidP="003A0B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Разработчик Программы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6BD" w:rsidRPr="00BC1E24" w:rsidRDefault="007466BD" w:rsidP="004F680A">
            <w:pPr>
              <w:autoSpaceDE w:val="0"/>
              <w:autoSpaceDN w:val="0"/>
              <w:adjustRightInd w:val="0"/>
              <w:ind w:firstLine="527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4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«Усть-Лужское сельское поселение» Кингисеппского муниципального района Ленинградской области</w:t>
            </w:r>
          </w:p>
        </w:tc>
      </w:tr>
      <w:tr w:rsidR="007466BD" w:rsidRPr="00D37824" w:rsidTr="003A0B4E"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6BD" w:rsidRPr="00BC1E24" w:rsidRDefault="007466BD" w:rsidP="003A0B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4">
              <w:rPr>
                <w:rFonts w:ascii="Times New Roman" w:hAnsi="Times New Roman" w:cs="Times New Roman"/>
                <w:sz w:val="24"/>
                <w:szCs w:val="24"/>
              </w:rPr>
              <w:t>Стоимость разработки Программы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6BD" w:rsidRPr="00BC1E24" w:rsidRDefault="007466BD" w:rsidP="004F680A">
            <w:pPr>
              <w:autoSpaceDE w:val="0"/>
              <w:autoSpaceDN w:val="0"/>
              <w:adjustRightInd w:val="0"/>
              <w:ind w:firstLine="527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4">
              <w:rPr>
                <w:rFonts w:ascii="Times New Roman" w:hAnsi="Times New Roman" w:cs="Times New Roman"/>
                <w:sz w:val="24"/>
                <w:szCs w:val="24"/>
              </w:rPr>
              <w:t>Не имеет финансовых затрат</w:t>
            </w:r>
          </w:p>
        </w:tc>
      </w:tr>
      <w:tr w:rsidR="007466BD" w:rsidRPr="00D37824" w:rsidTr="003A0B4E"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6BD" w:rsidRPr="00BC1E24" w:rsidRDefault="007466BD" w:rsidP="003A0B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заказчика Программы 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6BD" w:rsidRPr="00BC1E24" w:rsidRDefault="007466BD" w:rsidP="004F680A">
            <w:pPr>
              <w:autoSpaceDE w:val="0"/>
              <w:autoSpaceDN w:val="0"/>
              <w:adjustRightInd w:val="0"/>
              <w:ind w:firstLine="527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4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муниципального образования «Усть-Лужское сельское поселение» Кингисеппского муниципального района Ленинградской области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 Казарян</w:t>
            </w:r>
          </w:p>
        </w:tc>
      </w:tr>
      <w:tr w:rsidR="007466BD" w:rsidRPr="00D37824" w:rsidTr="003A0B4E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6BD" w:rsidRPr="00BC1E24" w:rsidRDefault="007466BD" w:rsidP="003A0B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4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6BD" w:rsidRPr="00BC1E24" w:rsidRDefault="007466BD" w:rsidP="004F680A">
            <w:pPr>
              <w:autoSpaceDE w:val="0"/>
              <w:autoSpaceDN w:val="0"/>
              <w:adjustRightInd w:val="0"/>
              <w:ind w:firstLine="527"/>
              <w:rPr>
                <w:rFonts w:ascii="Times New Roman" w:hAnsi="Times New Roman" w:cs="Times New Roman"/>
                <w:sz w:val="24"/>
                <w:szCs w:val="24"/>
              </w:rPr>
            </w:pPr>
            <w:r w:rsidRPr="00BC1E24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муниципального образования «Усть-Лужское сельское поселение» Кингисеппского муниципального района Ленинградской области</w:t>
            </w:r>
          </w:p>
        </w:tc>
      </w:tr>
    </w:tbl>
    <w:p w:rsidR="00DC61AB" w:rsidRDefault="00DC61AB" w:rsidP="00DC61AB">
      <w:pPr>
        <w:pStyle w:val="ac"/>
        <w:spacing w:before="0" w:beforeAutospacing="0" w:after="0" w:afterAutospacing="0"/>
      </w:pPr>
    </w:p>
    <w:p w:rsidR="00BC1E24" w:rsidRDefault="00BC1E24" w:rsidP="00DC61AB">
      <w:pPr>
        <w:pStyle w:val="ac"/>
        <w:spacing w:before="0" w:beforeAutospacing="0" w:after="0" w:afterAutospacing="0"/>
      </w:pPr>
    </w:p>
    <w:p w:rsidR="00F203A5" w:rsidRDefault="00F203A5" w:rsidP="00DC61AB">
      <w:pPr>
        <w:pStyle w:val="ac"/>
        <w:spacing w:before="0" w:beforeAutospacing="0" w:after="0" w:afterAutospacing="0"/>
      </w:pPr>
    </w:p>
    <w:p w:rsidR="00F203A5" w:rsidRDefault="00F203A5" w:rsidP="00DC61AB">
      <w:pPr>
        <w:pStyle w:val="ac"/>
        <w:spacing w:before="0" w:beforeAutospacing="0" w:after="0" w:afterAutospacing="0"/>
      </w:pPr>
    </w:p>
    <w:p w:rsidR="00F203A5" w:rsidRDefault="00F203A5" w:rsidP="00DC61AB">
      <w:pPr>
        <w:pStyle w:val="ac"/>
        <w:spacing w:before="0" w:beforeAutospacing="0" w:after="0" w:afterAutospacing="0"/>
      </w:pPr>
    </w:p>
    <w:p w:rsidR="00F203A5" w:rsidRDefault="00F203A5" w:rsidP="00DC61AB">
      <w:pPr>
        <w:pStyle w:val="ac"/>
        <w:spacing w:before="0" w:beforeAutospacing="0" w:after="0" w:afterAutospacing="0"/>
      </w:pPr>
    </w:p>
    <w:p w:rsidR="00F203A5" w:rsidRDefault="00F203A5" w:rsidP="00DC61AB">
      <w:pPr>
        <w:pStyle w:val="ac"/>
        <w:spacing w:before="0" w:beforeAutospacing="0" w:after="0" w:afterAutospacing="0"/>
      </w:pPr>
    </w:p>
    <w:p w:rsidR="00F203A5" w:rsidRDefault="00F203A5" w:rsidP="00DC61AB">
      <w:pPr>
        <w:pStyle w:val="ac"/>
        <w:spacing w:before="0" w:beforeAutospacing="0" w:after="0" w:afterAutospacing="0"/>
      </w:pPr>
    </w:p>
    <w:p w:rsidR="00F203A5" w:rsidRDefault="00F203A5" w:rsidP="00DC61AB">
      <w:pPr>
        <w:pStyle w:val="ac"/>
        <w:spacing w:before="0" w:beforeAutospacing="0" w:after="0" w:afterAutospacing="0"/>
      </w:pPr>
    </w:p>
    <w:p w:rsidR="00F203A5" w:rsidRDefault="00F203A5" w:rsidP="00DC61AB">
      <w:pPr>
        <w:pStyle w:val="ac"/>
        <w:spacing w:before="0" w:beforeAutospacing="0" w:after="0" w:afterAutospacing="0"/>
      </w:pPr>
    </w:p>
    <w:p w:rsidR="00F203A5" w:rsidRDefault="00F203A5" w:rsidP="00DC61AB">
      <w:pPr>
        <w:pStyle w:val="ac"/>
        <w:spacing w:before="0" w:beforeAutospacing="0" w:after="0" w:afterAutospacing="0"/>
      </w:pPr>
    </w:p>
    <w:p w:rsidR="00F203A5" w:rsidRDefault="00F203A5" w:rsidP="00DC61AB">
      <w:pPr>
        <w:pStyle w:val="ac"/>
        <w:spacing w:before="0" w:beforeAutospacing="0" w:after="0" w:afterAutospacing="0"/>
      </w:pPr>
    </w:p>
    <w:p w:rsidR="00F203A5" w:rsidRDefault="00F203A5" w:rsidP="00DC61AB">
      <w:pPr>
        <w:pStyle w:val="ac"/>
        <w:spacing w:before="0" w:beforeAutospacing="0" w:after="0" w:afterAutospacing="0"/>
      </w:pPr>
    </w:p>
    <w:p w:rsidR="00F203A5" w:rsidRDefault="00F203A5" w:rsidP="00DC61AB">
      <w:pPr>
        <w:pStyle w:val="ac"/>
        <w:spacing w:before="0" w:beforeAutospacing="0" w:after="0" w:afterAutospacing="0"/>
      </w:pPr>
    </w:p>
    <w:p w:rsidR="00F203A5" w:rsidRDefault="00F203A5" w:rsidP="00DC61AB">
      <w:pPr>
        <w:pStyle w:val="ac"/>
        <w:spacing w:before="0" w:beforeAutospacing="0" w:after="0" w:afterAutospacing="0"/>
      </w:pPr>
    </w:p>
    <w:p w:rsidR="00F203A5" w:rsidRDefault="00F203A5" w:rsidP="00DC61AB">
      <w:pPr>
        <w:pStyle w:val="ac"/>
        <w:spacing w:before="0" w:beforeAutospacing="0" w:after="0" w:afterAutospacing="0"/>
      </w:pPr>
    </w:p>
    <w:p w:rsidR="00F203A5" w:rsidRDefault="00F203A5" w:rsidP="00DC61AB">
      <w:pPr>
        <w:pStyle w:val="ac"/>
        <w:spacing w:before="0" w:beforeAutospacing="0" w:after="0" w:afterAutospacing="0"/>
      </w:pPr>
    </w:p>
    <w:p w:rsidR="00BF4293" w:rsidRDefault="00BF4293" w:rsidP="002B67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4293" w:rsidRDefault="00BF4293" w:rsidP="002B67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4293" w:rsidRDefault="00BF4293" w:rsidP="002B67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4293" w:rsidRDefault="00BF4293" w:rsidP="002B67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4293" w:rsidRDefault="00BF4293" w:rsidP="002B67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4293" w:rsidRDefault="00BF4293" w:rsidP="002B67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4293" w:rsidRDefault="00BF4293" w:rsidP="002B67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4293" w:rsidRDefault="00BF4293" w:rsidP="002B67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4293" w:rsidRDefault="00BF4293" w:rsidP="002B67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0493" w:rsidRDefault="00410493" w:rsidP="002B67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0493" w:rsidRDefault="00410493" w:rsidP="002B67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0493" w:rsidRDefault="00410493" w:rsidP="002B67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0493" w:rsidRDefault="00410493" w:rsidP="002B67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0493" w:rsidRDefault="00410493" w:rsidP="002B67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0493" w:rsidRDefault="00410493" w:rsidP="002B67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0493" w:rsidRDefault="00410493" w:rsidP="002B67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0493" w:rsidRDefault="00410493" w:rsidP="002B67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0493" w:rsidRDefault="00410493" w:rsidP="002B67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0493" w:rsidRDefault="00410493" w:rsidP="002B67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0493" w:rsidRDefault="00410493" w:rsidP="002B67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4293" w:rsidRDefault="00BF4293" w:rsidP="002B67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6721" w:rsidRDefault="002B6721" w:rsidP="002B6721">
      <w:pPr>
        <w:pStyle w:val="ac"/>
        <w:spacing w:before="0" w:beforeAutospacing="0" w:after="0" w:afterAutospacing="0"/>
      </w:pPr>
    </w:p>
    <w:p w:rsidR="002B6721" w:rsidRPr="00714F3D" w:rsidRDefault="002B6721" w:rsidP="002B6721">
      <w:pPr>
        <w:autoSpaceDE w:val="0"/>
        <w:autoSpaceDN w:val="0"/>
        <w:adjustRightInd w:val="0"/>
        <w:jc w:val="center"/>
        <w:rPr>
          <w:rFonts w:ascii="Times New Roman PS" w:hAnsi="Times New Roman PS" w:cs="Times New Roman PS"/>
          <w:sz w:val="23"/>
          <w:szCs w:val="23"/>
        </w:rPr>
      </w:pPr>
    </w:p>
    <w:p w:rsidR="00F203A5" w:rsidRDefault="00F203A5" w:rsidP="00DC61AB">
      <w:pPr>
        <w:pStyle w:val="ac"/>
        <w:spacing w:before="0" w:beforeAutospacing="0" w:after="0" w:afterAutospacing="0"/>
      </w:pPr>
    </w:p>
    <w:p w:rsidR="00BC1E24" w:rsidRPr="008F7E6F" w:rsidRDefault="00BC1E24" w:rsidP="00ED20C8">
      <w:pPr>
        <w:pStyle w:val="ac"/>
        <w:numPr>
          <w:ilvl w:val="0"/>
          <w:numId w:val="37"/>
        </w:numPr>
        <w:spacing w:before="0" w:beforeAutospacing="0" w:after="0" w:afterAutospacing="0"/>
        <w:ind w:left="0" w:firstLine="709"/>
        <w:contextualSpacing/>
        <w:jc w:val="center"/>
        <w:rPr>
          <w:b/>
        </w:rPr>
      </w:pPr>
      <w:r w:rsidRPr="008F7E6F">
        <w:rPr>
          <w:b/>
        </w:rPr>
        <w:lastRenderedPageBreak/>
        <w:t>Содержание основных проблем в указанной сфере и обоснование решения их программными методами</w:t>
      </w:r>
    </w:p>
    <w:p w:rsidR="00BC1E24" w:rsidRPr="008F7E6F" w:rsidRDefault="00BC1E24" w:rsidP="00ED20C8">
      <w:pPr>
        <w:pStyle w:val="ac"/>
        <w:spacing w:before="0" w:beforeAutospacing="0" w:after="0" w:afterAutospacing="0"/>
        <w:contextualSpacing/>
        <w:rPr>
          <w:b/>
        </w:rPr>
      </w:pPr>
    </w:p>
    <w:p w:rsidR="00BC1E24" w:rsidRPr="008F7E6F" w:rsidRDefault="00BC1E24" w:rsidP="00ED20C8">
      <w:pPr>
        <w:pStyle w:val="af0"/>
        <w:contextualSpacing/>
        <w:rPr>
          <w:rFonts w:ascii="Times New Roman" w:hAnsi="Times New Roman"/>
          <w:sz w:val="24"/>
          <w:szCs w:val="24"/>
        </w:rPr>
      </w:pPr>
      <w:r w:rsidRPr="008F7E6F">
        <w:rPr>
          <w:rFonts w:ascii="Times New Roman" w:hAnsi="Times New Roman"/>
          <w:sz w:val="24"/>
          <w:szCs w:val="24"/>
        </w:rPr>
        <w:t>Муниципальная Программа, разработана в соответствии с Федеральным Законом от 06.10.2003 года № 131-ФЗ «Об общих принципах  организации местного самоуправления в Российской Федерации»; Уставом муниципального образования «Усть-Лужское сельское поселение», Правилами благоустройства территорий муниципального образования «Усть-Лужское сельское поселение» муниципального образования «Кингисеппский муниципальный район» Ленинградской области, утвержденные Решением Совета депутатов от 28.03.2014 г. № 346.</w:t>
      </w:r>
    </w:p>
    <w:p w:rsidR="00BF4293" w:rsidRPr="008F7E6F" w:rsidRDefault="00BC1E24" w:rsidP="00ED20C8">
      <w:pPr>
        <w:pStyle w:val="af0"/>
        <w:contextualSpacing/>
        <w:rPr>
          <w:rFonts w:ascii="Times New Roman" w:hAnsi="Times New Roman"/>
          <w:sz w:val="24"/>
          <w:szCs w:val="24"/>
        </w:rPr>
      </w:pPr>
      <w:r w:rsidRPr="008F7E6F">
        <w:rPr>
          <w:rFonts w:ascii="Times New Roman" w:hAnsi="Times New Roman"/>
          <w:sz w:val="24"/>
          <w:szCs w:val="24"/>
        </w:rPr>
        <w:t>С 2005 года администрация МО «Усть-Лужское сельское поселение» решает вопросы благоустройства.</w:t>
      </w:r>
      <w:r w:rsidR="00BF4293" w:rsidRPr="008F7E6F">
        <w:rPr>
          <w:rFonts w:ascii="Times New Roman" w:hAnsi="Times New Roman"/>
          <w:sz w:val="24"/>
          <w:szCs w:val="24"/>
        </w:rPr>
        <w:t xml:space="preserve"> </w:t>
      </w:r>
      <w:r w:rsidRPr="008F7E6F">
        <w:rPr>
          <w:rFonts w:ascii="Times New Roman" w:hAnsi="Times New Roman"/>
          <w:sz w:val="24"/>
          <w:szCs w:val="24"/>
        </w:rPr>
        <w:t xml:space="preserve">В поселении проводилась целенаправленная работа по благоустройству и социальному развитию населенных пунктов. В то же время в вопросах благоустройства территории поселения имеется ряд проблем. </w:t>
      </w:r>
    </w:p>
    <w:p w:rsidR="00BC1E24" w:rsidRPr="008F7E6F" w:rsidRDefault="00BC1E24" w:rsidP="00ED20C8">
      <w:pPr>
        <w:pStyle w:val="af0"/>
        <w:contextualSpacing/>
        <w:rPr>
          <w:rFonts w:ascii="Times New Roman" w:hAnsi="Times New Roman"/>
          <w:sz w:val="24"/>
          <w:szCs w:val="24"/>
        </w:rPr>
      </w:pPr>
      <w:r w:rsidRPr="008F7E6F">
        <w:rPr>
          <w:rFonts w:ascii="Times New Roman" w:hAnsi="Times New Roman"/>
          <w:color w:val="000000"/>
          <w:sz w:val="24"/>
          <w:szCs w:val="24"/>
        </w:rPr>
        <w:t xml:space="preserve">Программный подход к решению проблем благоустройства населенных пунктов необходим, так как без стройной комплексной системы благоустройства </w:t>
      </w:r>
      <w:r w:rsidRPr="008F7E6F">
        <w:rPr>
          <w:rFonts w:ascii="Times New Roman" w:hAnsi="Times New Roman"/>
          <w:sz w:val="24"/>
          <w:szCs w:val="24"/>
        </w:rPr>
        <w:t xml:space="preserve">поселения </w:t>
      </w:r>
      <w:r w:rsidRPr="008F7E6F">
        <w:rPr>
          <w:rFonts w:ascii="Times New Roman" w:hAnsi="Times New Roman"/>
          <w:color w:val="000000"/>
          <w:sz w:val="24"/>
          <w:szCs w:val="24"/>
        </w:rPr>
        <w:t xml:space="preserve">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 и предприятий, обеспечивающих жизнедеятельность поселения и занимающихся благоустройством, жителей поселения и организаций, расположенных на территории поселения.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</w:t>
      </w:r>
      <w:r w:rsidRPr="008F7E6F">
        <w:rPr>
          <w:rFonts w:ascii="Times New Roman" w:hAnsi="Times New Roman"/>
          <w:sz w:val="24"/>
          <w:szCs w:val="24"/>
        </w:rPr>
        <w:t>Проблемы благоустройства поселения в целом и отдельных населенных пунктов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CB5B61" w:rsidRPr="008F7E6F" w:rsidRDefault="00BC1E24" w:rsidP="00ED20C8">
      <w:pPr>
        <w:pStyle w:val="ac"/>
        <w:spacing w:before="0" w:beforeAutospacing="0" w:after="0" w:afterAutospacing="0"/>
        <w:contextualSpacing/>
      </w:pPr>
      <w:r w:rsidRPr="008F7E6F">
        <w:t>Конкретная деятельность,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будет осуществляться в соответствии с настоящей Программой.</w:t>
      </w:r>
    </w:p>
    <w:p w:rsidR="00C70E2D" w:rsidRPr="008F7E6F" w:rsidRDefault="00C70E2D" w:rsidP="00ED20C8">
      <w:pPr>
        <w:pStyle w:val="ac"/>
        <w:spacing w:before="0" w:beforeAutospacing="0" w:after="0" w:afterAutospacing="0"/>
        <w:contextualSpacing/>
      </w:pPr>
    </w:p>
    <w:p w:rsidR="00C70E2D" w:rsidRPr="008F7E6F" w:rsidRDefault="00BC1E24" w:rsidP="00ED20C8">
      <w:pPr>
        <w:pStyle w:val="ac"/>
        <w:numPr>
          <w:ilvl w:val="0"/>
          <w:numId w:val="37"/>
        </w:numPr>
        <w:spacing w:before="0" w:beforeAutospacing="0" w:after="0" w:afterAutospacing="0"/>
        <w:ind w:left="0" w:firstLine="709"/>
        <w:contextualSpacing/>
        <w:jc w:val="center"/>
        <w:rPr>
          <w:b/>
        </w:rPr>
      </w:pPr>
      <w:r w:rsidRPr="008F7E6F">
        <w:rPr>
          <w:b/>
        </w:rPr>
        <w:t>Приоритеты в сфере реализации муниципальной программы, цели, задачи показатели (индикаторы) достижения целей и решения задач, сроки реализации муниципальной программы</w:t>
      </w:r>
    </w:p>
    <w:p w:rsidR="00C70E2D" w:rsidRPr="008F7E6F" w:rsidRDefault="00C70E2D" w:rsidP="00ED20C8">
      <w:pPr>
        <w:pStyle w:val="ac"/>
        <w:spacing w:before="0" w:beforeAutospacing="0" w:after="0" w:afterAutospacing="0"/>
        <w:contextualSpacing/>
        <w:jc w:val="center"/>
        <w:rPr>
          <w:b/>
        </w:rPr>
      </w:pPr>
    </w:p>
    <w:p w:rsidR="00BC1E24" w:rsidRPr="008F7E6F" w:rsidRDefault="00BC1E24" w:rsidP="00ED20C8">
      <w:pPr>
        <w:pStyle w:val="af0"/>
        <w:contextualSpacing/>
        <w:rPr>
          <w:rFonts w:ascii="Times New Roman" w:hAnsi="Times New Roman"/>
          <w:color w:val="000000"/>
          <w:sz w:val="24"/>
          <w:szCs w:val="24"/>
        </w:rPr>
      </w:pPr>
      <w:r w:rsidRPr="008F7E6F">
        <w:rPr>
          <w:rFonts w:ascii="Times New Roman" w:hAnsi="Times New Roman"/>
          <w:color w:val="000000"/>
          <w:sz w:val="24"/>
          <w:szCs w:val="24"/>
        </w:rPr>
        <w:t>Для определения приоритетных направлений и проблем, подлежащих программному решению, проведен анализ существующего положения в благоустройстве поселения. По результатам исследования, сформулированы цели, задачи и направления деятельности при осуществлении программы.</w:t>
      </w:r>
    </w:p>
    <w:p w:rsidR="00BC1E24" w:rsidRPr="008F7E6F" w:rsidRDefault="00BC1E24" w:rsidP="00ED20C8">
      <w:pPr>
        <w:pStyle w:val="af0"/>
        <w:contextualSpacing/>
        <w:rPr>
          <w:rFonts w:ascii="Times New Roman" w:hAnsi="Times New Roman"/>
          <w:sz w:val="24"/>
          <w:szCs w:val="24"/>
        </w:rPr>
      </w:pPr>
      <w:r w:rsidRPr="008F7E6F">
        <w:rPr>
          <w:rFonts w:ascii="Times New Roman" w:hAnsi="Times New Roman"/>
          <w:sz w:val="24"/>
          <w:szCs w:val="24"/>
        </w:rPr>
        <w:t>Поселение включает в себя 12 населенных пунктов: центральную усадьбу поселения –</w:t>
      </w:r>
      <w:r w:rsidRPr="008F7E6F">
        <w:rPr>
          <w:rFonts w:ascii="Times New Roman" w:hAnsi="Times New Roman"/>
          <w:color w:val="000000"/>
          <w:sz w:val="24"/>
          <w:szCs w:val="24"/>
        </w:rPr>
        <w:t>пос</w:t>
      </w:r>
      <w:proofErr w:type="gramStart"/>
      <w:r w:rsidRPr="008F7E6F">
        <w:rPr>
          <w:rFonts w:ascii="Times New Roman" w:hAnsi="Times New Roman"/>
          <w:color w:val="000000"/>
          <w:sz w:val="24"/>
          <w:szCs w:val="24"/>
        </w:rPr>
        <w:t>.У</w:t>
      </w:r>
      <w:proofErr w:type="gramEnd"/>
      <w:r w:rsidRPr="008F7E6F">
        <w:rPr>
          <w:rFonts w:ascii="Times New Roman" w:hAnsi="Times New Roman"/>
          <w:color w:val="000000"/>
          <w:sz w:val="24"/>
          <w:szCs w:val="24"/>
        </w:rPr>
        <w:t>сть-Луга, где сосредоточена вся основная инфраструктура поселения, и кроме нее 2 посел</w:t>
      </w:r>
      <w:r w:rsidR="004F680A" w:rsidRPr="008F7E6F">
        <w:rPr>
          <w:rFonts w:ascii="Times New Roman" w:hAnsi="Times New Roman"/>
          <w:color w:val="000000"/>
          <w:sz w:val="24"/>
          <w:szCs w:val="24"/>
        </w:rPr>
        <w:t>ка</w:t>
      </w:r>
      <w:r w:rsidRPr="008F7E6F">
        <w:rPr>
          <w:rFonts w:ascii="Times New Roman" w:hAnsi="Times New Roman"/>
          <w:color w:val="000000"/>
          <w:sz w:val="24"/>
          <w:szCs w:val="24"/>
        </w:rPr>
        <w:t xml:space="preserve"> и 9 деревень. </w:t>
      </w:r>
      <w:r w:rsidRPr="008F7E6F">
        <w:rPr>
          <w:rFonts w:ascii="Times New Roman" w:hAnsi="Times New Roman"/>
          <w:sz w:val="24"/>
          <w:szCs w:val="24"/>
        </w:rPr>
        <w:t>В настоящее время население Усть-Лужского</w:t>
      </w:r>
      <w:r w:rsidR="007C5988" w:rsidRPr="008F7E6F">
        <w:rPr>
          <w:rFonts w:ascii="Times New Roman" w:hAnsi="Times New Roman"/>
          <w:sz w:val="24"/>
          <w:szCs w:val="24"/>
        </w:rPr>
        <w:t xml:space="preserve"> </w:t>
      </w:r>
      <w:r w:rsidRPr="008F7E6F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9044C2">
        <w:rPr>
          <w:rFonts w:ascii="Times New Roman" w:hAnsi="Times New Roman"/>
          <w:sz w:val="24"/>
          <w:szCs w:val="24"/>
        </w:rPr>
        <w:t xml:space="preserve">составляет </w:t>
      </w:r>
      <w:r w:rsidR="00742BA1">
        <w:rPr>
          <w:rFonts w:ascii="Times New Roman" w:hAnsi="Times New Roman"/>
          <w:sz w:val="24"/>
          <w:szCs w:val="24"/>
        </w:rPr>
        <w:t>3 275</w:t>
      </w:r>
      <w:r w:rsidRPr="009044C2">
        <w:rPr>
          <w:rFonts w:ascii="Times New Roman" w:hAnsi="Times New Roman"/>
          <w:sz w:val="24"/>
          <w:szCs w:val="24"/>
        </w:rPr>
        <w:t xml:space="preserve"> человек</w:t>
      </w:r>
      <w:r w:rsidRPr="008F7E6F">
        <w:rPr>
          <w:rFonts w:ascii="Times New Roman" w:hAnsi="Times New Roman"/>
          <w:sz w:val="24"/>
          <w:szCs w:val="24"/>
        </w:rPr>
        <w:t>, подавляющее большинство населения проживает в пос</w:t>
      </w:r>
      <w:proofErr w:type="gramStart"/>
      <w:r w:rsidRPr="008F7E6F">
        <w:rPr>
          <w:rFonts w:ascii="Times New Roman" w:hAnsi="Times New Roman"/>
          <w:sz w:val="24"/>
          <w:szCs w:val="24"/>
        </w:rPr>
        <w:t>.У</w:t>
      </w:r>
      <w:proofErr w:type="gramEnd"/>
      <w:r w:rsidRPr="008F7E6F">
        <w:rPr>
          <w:rFonts w:ascii="Times New Roman" w:hAnsi="Times New Roman"/>
          <w:sz w:val="24"/>
          <w:szCs w:val="24"/>
        </w:rPr>
        <w:t>сть-Луга</w:t>
      </w:r>
      <w:r w:rsidR="00BF4293" w:rsidRPr="008F7E6F">
        <w:rPr>
          <w:rFonts w:ascii="Times New Roman" w:hAnsi="Times New Roman"/>
          <w:sz w:val="24"/>
          <w:szCs w:val="24"/>
        </w:rPr>
        <w:t xml:space="preserve"> </w:t>
      </w:r>
      <w:r w:rsidRPr="008F7E6F">
        <w:rPr>
          <w:rFonts w:ascii="Times New Roman" w:hAnsi="Times New Roman"/>
          <w:sz w:val="24"/>
          <w:szCs w:val="24"/>
        </w:rPr>
        <w:t xml:space="preserve">и </w:t>
      </w:r>
      <w:r w:rsidR="004F680A" w:rsidRPr="008F7E6F">
        <w:rPr>
          <w:rFonts w:ascii="Times New Roman" w:hAnsi="Times New Roman"/>
          <w:sz w:val="24"/>
          <w:szCs w:val="24"/>
        </w:rPr>
        <w:t>д. Лужицы</w:t>
      </w:r>
      <w:r w:rsidRPr="008F7E6F">
        <w:rPr>
          <w:rFonts w:ascii="Times New Roman" w:hAnsi="Times New Roman"/>
          <w:sz w:val="24"/>
          <w:szCs w:val="24"/>
        </w:rPr>
        <w:t xml:space="preserve">, в других населенных пунктах в осенне-зимний период проживает от 1 до </w:t>
      </w:r>
      <w:r w:rsidR="004F680A" w:rsidRPr="008F7E6F">
        <w:rPr>
          <w:rFonts w:ascii="Times New Roman" w:hAnsi="Times New Roman"/>
          <w:sz w:val="24"/>
          <w:szCs w:val="24"/>
        </w:rPr>
        <w:t>35</w:t>
      </w:r>
      <w:r w:rsidRPr="008F7E6F">
        <w:rPr>
          <w:rFonts w:ascii="Times New Roman" w:hAnsi="Times New Roman"/>
          <w:sz w:val="24"/>
          <w:szCs w:val="24"/>
        </w:rPr>
        <w:t xml:space="preserve"> человек. С наступлением дачного сезона население увеличивается втрое.</w:t>
      </w:r>
    </w:p>
    <w:p w:rsidR="007C5988" w:rsidRPr="008F7E6F" w:rsidRDefault="007C5988" w:rsidP="00ED20C8">
      <w:pPr>
        <w:pStyle w:val="af0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BC1E24" w:rsidRPr="00C74AA1" w:rsidRDefault="00BC1E24" w:rsidP="00ED20C8">
      <w:pPr>
        <w:pStyle w:val="af0"/>
        <w:contextualSpacing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C74AA1">
        <w:rPr>
          <w:rFonts w:ascii="Times New Roman" w:hAnsi="Times New Roman"/>
          <w:b/>
          <w:i/>
          <w:sz w:val="24"/>
          <w:szCs w:val="24"/>
          <w:u w:val="single"/>
        </w:rPr>
        <w:t>Дорожное хозяйство</w:t>
      </w:r>
    </w:p>
    <w:p w:rsidR="00BC1E24" w:rsidRPr="00C74AA1" w:rsidRDefault="00BC1E24" w:rsidP="00ED20C8">
      <w:pPr>
        <w:pStyle w:val="af0"/>
        <w:contextualSpacing/>
        <w:rPr>
          <w:rFonts w:ascii="Times New Roman" w:hAnsi="Times New Roman"/>
          <w:bCs/>
          <w:sz w:val="24"/>
          <w:szCs w:val="24"/>
        </w:rPr>
      </w:pPr>
      <w:r w:rsidRPr="00C74AA1">
        <w:rPr>
          <w:rFonts w:ascii="Times New Roman" w:hAnsi="Times New Roman"/>
          <w:bCs/>
          <w:sz w:val="24"/>
          <w:szCs w:val="24"/>
        </w:rPr>
        <w:t xml:space="preserve">В настоящее время в поселении протяженность дорог местного значения в границах населенных пунктов составляет </w:t>
      </w:r>
      <w:r w:rsidR="007C5988" w:rsidRPr="00C74AA1">
        <w:rPr>
          <w:rFonts w:ascii="Times New Roman" w:hAnsi="Times New Roman"/>
          <w:bCs/>
          <w:sz w:val="24"/>
          <w:szCs w:val="24"/>
        </w:rPr>
        <w:t>5</w:t>
      </w:r>
      <w:r w:rsidR="00C74AA1" w:rsidRPr="00C74AA1">
        <w:rPr>
          <w:rFonts w:ascii="Times New Roman" w:hAnsi="Times New Roman"/>
          <w:bCs/>
          <w:sz w:val="24"/>
          <w:szCs w:val="24"/>
        </w:rPr>
        <w:t>6,3</w:t>
      </w:r>
      <w:r w:rsidRPr="00C74AA1">
        <w:rPr>
          <w:rFonts w:ascii="Times New Roman" w:hAnsi="Times New Roman"/>
          <w:bCs/>
          <w:sz w:val="24"/>
          <w:szCs w:val="24"/>
        </w:rPr>
        <w:t xml:space="preserve"> км. Из них дорог с твердым покрытием 24,8 км, из них с усовершенствованным – 2,2 км.</w:t>
      </w:r>
    </w:p>
    <w:p w:rsidR="00BC1E24" w:rsidRPr="008F7E6F" w:rsidRDefault="00BC1E24" w:rsidP="00ED20C8">
      <w:pPr>
        <w:pStyle w:val="af0"/>
        <w:contextualSpacing/>
        <w:rPr>
          <w:rFonts w:ascii="Times New Roman" w:hAnsi="Times New Roman"/>
          <w:bCs/>
          <w:sz w:val="24"/>
          <w:szCs w:val="24"/>
        </w:rPr>
      </w:pPr>
      <w:r w:rsidRPr="00C74AA1">
        <w:rPr>
          <w:rFonts w:ascii="Times New Roman" w:hAnsi="Times New Roman"/>
          <w:bCs/>
          <w:sz w:val="24"/>
          <w:szCs w:val="24"/>
        </w:rPr>
        <w:lastRenderedPageBreak/>
        <w:t>По предварительным подсчетам, значительная часть дорог поселения нуждается либо в капитальном ремонте, либо в реконструкции.</w:t>
      </w:r>
      <w:r w:rsidR="007C5988" w:rsidRPr="008F7E6F">
        <w:rPr>
          <w:rFonts w:ascii="Times New Roman" w:hAnsi="Times New Roman"/>
          <w:bCs/>
          <w:sz w:val="24"/>
          <w:szCs w:val="24"/>
        </w:rPr>
        <w:t xml:space="preserve"> </w:t>
      </w:r>
    </w:p>
    <w:p w:rsidR="007C5988" w:rsidRPr="008F7E6F" w:rsidRDefault="007C5988" w:rsidP="00ED20C8">
      <w:pPr>
        <w:pStyle w:val="af0"/>
        <w:contextualSpacing/>
        <w:rPr>
          <w:rFonts w:ascii="Times New Roman" w:hAnsi="Times New Roman"/>
          <w:sz w:val="24"/>
          <w:szCs w:val="24"/>
        </w:rPr>
      </w:pPr>
    </w:p>
    <w:p w:rsidR="00BC1E24" w:rsidRPr="008F7E6F" w:rsidRDefault="00BC1E24" w:rsidP="00ED20C8">
      <w:pPr>
        <w:pStyle w:val="af0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F7E6F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Наружное освещение, иллюминация</w:t>
      </w:r>
    </w:p>
    <w:p w:rsidR="00BC1E24" w:rsidRPr="009044C2" w:rsidRDefault="00BC1E24" w:rsidP="00ED20C8">
      <w:pPr>
        <w:pStyle w:val="af0"/>
        <w:contextualSpacing/>
        <w:rPr>
          <w:rFonts w:ascii="Times New Roman" w:hAnsi="Times New Roman"/>
          <w:sz w:val="24"/>
          <w:szCs w:val="24"/>
        </w:rPr>
      </w:pPr>
      <w:r w:rsidRPr="008F7E6F">
        <w:rPr>
          <w:rFonts w:ascii="Times New Roman" w:hAnsi="Times New Roman"/>
          <w:sz w:val="24"/>
          <w:szCs w:val="24"/>
        </w:rPr>
        <w:t xml:space="preserve">Территория поселения </w:t>
      </w:r>
      <w:r w:rsidR="004F680A" w:rsidRPr="008F7E6F">
        <w:rPr>
          <w:rFonts w:ascii="Times New Roman" w:hAnsi="Times New Roman"/>
          <w:sz w:val="24"/>
          <w:szCs w:val="24"/>
        </w:rPr>
        <w:t>недостаточно</w:t>
      </w:r>
      <w:r w:rsidRPr="008F7E6F">
        <w:rPr>
          <w:rFonts w:ascii="Times New Roman" w:hAnsi="Times New Roman"/>
          <w:sz w:val="24"/>
          <w:szCs w:val="24"/>
        </w:rPr>
        <w:t xml:space="preserve"> оснащена сетью </w:t>
      </w:r>
      <w:r w:rsidRPr="009044C2">
        <w:rPr>
          <w:rFonts w:ascii="Times New Roman" w:hAnsi="Times New Roman"/>
          <w:sz w:val="24"/>
          <w:szCs w:val="24"/>
        </w:rPr>
        <w:t>наружного освещения.</w:t>
      </w:r>
    </w:p>
    <w:p w:rsidR="00BC1E24" w:rsidRPr="008F7E6F" w:rsidRDefault="00BC1E24" w:rsidP="00ED20C8">
      <w:pPr>
        <w:pStyle w:val="af0"/>
        <w:contextualSpacing/>
        <w:rPr>
          <w:rFonts w:ascii="Times New Roman" w:hAnsi="Times New Roman"/>
          <w:sz w:val="24"/>
          <w:szCs w:val="24"/>
        </w:rPr>
      </w:pPr>
      <w:r w:rsidRPr="009044C2">
        <w:rPr>
          <w:rFonts w:ascii="Times New Roman" w:hAnsi="Times New Roman"/>
          <w:sz w:val="24"/>
          <w:szCs w:val="24"/>
        </w:rPr>
        <w:t>Сеть наружного освещения поселения включает в себя 6</w:t>
      </w:r>
      <w:r w:rsidR="00B864A0" w:rsidRPr="009044C2">
        <w:rPr>
          <w:rFonts w:ascii="Times New Roman" w:hAnsi="Times New Roman"/>
          <w:sz w:val="24"/>
          <w:szCs w:val="24"/>
        </w:rPr>
        <w:t>36</w:t>
      </w:r>
      <w:r w:rsidRPr="009044C2">
        <w:rPr>
          <w:rFonts w:ascii="Times New Roman" w:hAnsi="Times New Roman"/>
          <w:sz w:val="24"/>
          <w:szCs w:val="24"/>
        </w:rPr>
        <w:t xml:space="preserve"> светильника</w:t>
      </w:r>
      <w:r w:rsidRPr="008F7E6F">
        <w:rPr>
          <w:rFonts w:ascii="Times New Roman" w:hAnsi="Times New Roman"/>
          <w:sz w:val="24"/>
          <w:szCs w:val="24"/>
        </w:rPr>
        <w:t xml:space="preserve">, которые обслуживает ИП </w:t>
      </w:r>
      <w:proofErr w:type="spellStart"/>
      <w:r w:rsidRPr="008F7E6F">
        <w:rPr>
          <w:rFonts w:ascii="Times New Roman" w:hAnsi="Times New Roman"/>
          <w:sz w:val="24"/>
          <w:szCs w:val="24"/>
        </w:rPr>
        <w:t>Калемин</w:t>
      </w:r>
      <w:proofErr w:type="spellEnd"/>
      <w:r w:rsidRPr="008F7E6F">
        <w:rPr>
          <w:rFonts w:ascii="Times New Roman" w:hAnsi="Times New Roman"/>
          <w:sz w:val="24"/>
          <w:szCs w:val="24"/>
        </w:rPr>
        <w:t xml:space="preserve"> С.И.</w:t>
      </w:r>
    </w:p>
    <w:p w:rsidR="00BC1E24" w:rsidRPr="008F7E6F" w:rsidRDefault="00BC1E24" w:rsidP="00ED20C8">
      <w:pPr>
        <w:pStyle w:val="af0"/>
        <w:contextualSpacing/>
        <w:rPr>
          <w:rFonts w:ascii="Times New Roman" w:hAnsi="Times New Roman"/>
          <w:sz w:val="24"/>
          <w:szCs w:val="24"/>
        </w:rPr>
      </w:pPr>
      <w:r w:rsidRPr="008F7E6F">
        <w:rPr>
          <w:rFonts w:ascii="Times New Roman" w:hAnsi="Times New Roman"/>
          <w:sz w:val="24"/>
          <w:szCs w:val="24"/>
        </w:rPr>
        <w:t>Ежегодная работа по улучшению сети уличного освещения заключается в следующих мероприятиях: производится ремонт старых светильников или замена на новые, устанавливаются дополнительные светильники у вновь введенных в эксплуатацию жилых домов.</w:t>
      </w:r>
    </w:p>
    <w:p w:rsidR="00BC1E24" w:rsidRPr="008F7E6F" w:rsidRDefault="00BC1E24" w:rsidP="00ED20C8">
      <w:pPr>
        <w:pStyle w:val="af0"/>
        <w:contextualSpacing/>
        <w:rPr>
          <w:rFonts w:ascii="Times New Roman" w:hAnsi="Times New Roman"/>
          <w:sz w:val="24"/>
          <w:szCs w:val="24"/>
        </w:rPr>
      </w:pPr>
      <w:r w:rsidRPr="008F7E6F">
        <w:rPr>
          <w:rFonts w:ascii="Times New Roman" w:hAnsi="Times New Roman"/>
          <w:sz w:val="24"/>
          <w:szCs w:val="24"/>
        </w:rPr>
        <w:t>В последние годы была налажена система освещения в деревнях поселения, установлены приборы учета на данных светильниках, контроль за которыми ведется старостами населенных пунктов</w:t>
      </w:r>
      <w:r w:rsidR="004F680A" w:rsidRPr="008F7E6F">
        <w:rPr>
          <w:rFonts w:ascii="Times New Roman" w:hAnsi="Times New Roman"/>
          <w:sz w:val="24"/>
          <w:szCs w:val="24"/>
        </w:rPr>
        <w:t>.</w:t>
      </w:r>
    </w:p>
    <w:p w:rsidR="00BC1E24" w:rsidRPr="008F7E6F" w:rsidRDefault="00BC1E24" w:rsidP="00ED20C8">
      <w:pPr>
        <w:pStyle w:val="af0"/>
        <w:contextualSpacing/>
        <w:rPr>
          <w:rFonts w:ascii="Times New Roman" w:hAnsi="Times New Roman"/>
          <w:sz w:val="24"/>
          <w:szCs w:val="24"/>
        </w:rPr>
      </w:pPr>
      <w:r w:rsidRPr="008F7E6F">
        <w:rPr>
          <w:rFonts w:ascii="Times New Roman" w:hAnsi="Times New Roman"/>
          <w:sz w:val="24"/>
          <w:szCs w:val="24"/>
        </w:rPr>
        <w:t>Таким образом, работа заключается в поддержании в актуальном состоянии имеющегося освещения, и устройстве дополнительного на улицах населенных пунктов муниципального образования.</w:t>
      </w:r>
    </w:p>
    <w:p w:rsidR="00BC1E24" w:rsidRPr="008F7E6F" w:rsidRDefault="00BC1E24" w:rsidP="00ED20C8">
      <w:pPr>
        <w:pStyle w:val="af0"/>
        <w:contextualSpacing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8F7E6F">
        <w:rPr>
          <w:rFonts w:ascii="Times New Roman" w:hAnsi="Times New Roman"/>
          <w:b/>
          <w:i/>
          <w:sz w:val="24"/>
          <w:szCs w:val="24"/>
          <w:u w:val="single"/>
        </w:rPr>
        <w:t>Муниципальное жильё</w:t>
      </w:r>
    </w:p>
    <w:p w:rsidR="00BC1E24" w:rsidRPr="004C6DAF" w:rsidRDefault="00BC1E24" w:rsidP="00ED20C8">
      <w:pPr>
        <w:pStyle w:val="af0"/>
        <w:contextualSpacing/>
        <w:rPr>
          <w:rFonts w:ascii="Times New Roman" w:hAnsi="Times New Roman"/>
          <w:sz w:val="24"/>
          <w:szCs w:val="24"/>
        </w:rPr>
      </w:pPr>
      <w:r w:rsidRPr="004C6DAF">
        <w:rPr>
          <w:rFonts w:ascii="Times New Roman" w:hAnsi="Times New Roman"/>
          <w:sz w:val="24"/>
          <w:szCs w:val="24"/>
        </w:rPr>
        <w:t>Жилищный фонд поселения содержит как индивидуальные жилые дома, так и многоквартирные. Всего в поселении порядка 1 192 индивидуальных домов и</w:t>
      </w:r>
      <w:r w:rsidR="007C5988" w:rsidRPr="004C6DAF">
        <w:rPr>
          <w:rFonts w:ascii="Times New Roman" w:hAnsi="Times New Roman"/>
          <w:sz w:val="24"/>
          <w:szCs w:val="24"/>
        </w:rPr>
        <w:t xml:space="preserve"> </w:t>
      </w:r>
      <w:r w:rsidRPr="004C6DAF">
        <w:rPr>
          <w:rFonts w:ascii="Times New Roman" w:hAnsi="Times New Roman"/>
          <w:sz w:val="24"/>
          <w:szCs w:val="24"/>
        </w:rPr>
        <w:t>37 многоквартирных – общей площадью 61,3 тыс. кв.м.</w:t>
      </w:r>
    </w:p>
    <w:p w:rsidR="00BC1E24" w:rsidRPr="004C6DAF" w:rsidRDefault="00BC1E24" w:rsidP="00ED20C8">
      <w:pPr>
        <w:pStyle w:val="af0"/>
        <w:contextualSpacing/>
        <w:rPr>
          <w:rFonts w:ascii="Times New Roman" w:hAnsi="Times New Roman"/>
          <w:sz w:val="24"/>
          <w:szCs w:val="24"/>
        </w:rPr>
      </w:pPr>
      <w:r w:rsidRPr="004C6DAF">
        <w:rPr>
          <w:rFonts w:ascii="Times New Roman" w:hAnsi="Times New Roman"/>
          <w:sz w:val="24"/>
          <w:szCs w:val="24"/>
        </w:rPr>
        <w:t>Муниципальный жилой фонд составляет 78 жилых помещений, общей площадью 3 416 тыс. кв.м. в многоквартирных домах. Муниципальный жилой фонд находится в непосредственном управлении квартиросъемщиков и управлении управляющей компанией.</w:t>
      </w:r>
    </w:p>
    <w:p w:rsidR="00BC1E24" w:rsidRDefault="00BC1E24" w:rsidP="00ED20C8">
      <w:pPr>
        <w:pStyle w:val="af0"/>
        <w:contextualSpacing/>
        <w:rPr>
          <w:rFonts w:ascii="Times New Roman" w:hAnsi="Times New Roman"/>
          <w:sz w:val="24"/>
          <w:szCs w:val="24"/>
        </w:rPr>
      </w:pPr>
      <w:r w:rsidRPr="004C6DAF">
        <w:rPr>
          <w:rFonts w:ascii="Times New Roman" w:hAnsi="Times New Roman"/>
          <w:sz w:val="24"/>
          <w:szCs w:val="24"/>
        </w:rPr>
        <w:t>Нового муниципального жилья в поселении не строится с 1991 года, по этой причине проблем в жилом фонде достаточно много. Средства, которые выделяются по нормативу расходных потребностей, недостаточны.</w:t>
      </w:r>
    </w:p>
    <w:p w:rsidR="005A000B" w:rsidRPr="008F7E6F" w:rsidRDefault="005A000B" w:rsidP="00ED20C8">
      <w:pPr>
        <w:pStyle w:val="af0"/>
        <w:contextualSpacing/>
        <w:rPr>
          <w:rFonts w:ascii="Times New Roman" w:hAnsi="Times New Roman"/>
          <w:sz w:val="24"/>
          <w:szCs w:val="24"/>
        </w:rPr>
      </w:pPr>
    </w:p>
    <w:p w:rsidR="00BC1E24" w:rsidRPr="008F7E6F" w:rsidRDefault="00BC1E24" w:rsidP="00ED20C8">
      <w:pPr>
        <w:pStyle w:val="af0"/>
        <w:contextualSpacing/>
        <w:jc w:val="center"/>
        <w:rPr>
          <w:rFonts w:ascii="Times New Roman" w:hAnsi="Times New Roman"/>
          <w:sz w:val="24"/>
          <w:szCs w:val="24"/>
        </w:rPr>
      </w:pPr>
      <w:r w:rsidRPr="008F7E6F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Внешнее благоустройство, санитарные и природоохранные мероприятия</w:t>
      </w:r>
    </w:p>
    <w:p w:rsidR="00BC1E24" w:rsidRPr="008F7E6F" w:rsidRDefault="00BC1E24" w:rsidP="00ED20C8">
      <w:pPr>
        <w:pStyle w:val="af0"/>
        <w:contextualSpacing/>
        <w:rPr>
          <w:rFonts w:ascii="Times New Roman" w:hAnsi="Times New Roman"/>
          <w:sz w:val="24"/>
          <w:szCs w:val="24"/>
        </w:rPr>
      </w:pPr>
      <w:r w:rsidRPr="008F7E6F">
        <w:rPr>
          <w:rFonts w:ascii="Times New Roman" w:hAnsi="Times New Roman"/>
          <w:sz w:val="24"/>
          <w:szCs w:val="24"/>
        </w:rPr>
        <w:t>Благоустройство зон отдыха включает в себя озеленение, возведение, ремонт и эксплуатацию детских игровых площадок, мест отдыха населения, территории памятников в пос</w:t>
      </w:r>
      <w:proofErr w:type="gramStart"/>
      <w:r w:rsidRPr="008F7E6F">
        <w:rPr>
          <w:rFonts w:ascii="Times New Roman" w:hAnsi="Times New Roman"/>
          <w:sz w:val="24"/>
          <w:szCs w:val="24"/>
        </w:rPr>
        <w:t>.У</w:t>
      </w:r>
      <w:proofErr w:type="gramEnd"/>
      <w:r w:rsidRPr="008F7E6F">
        <w:rPr>
          <w:rFonts w:ascii="Times New Roman" w:hAnsi="Times New Roman"/>
          <w:sz w:val="24"/>
          <w:szCs w:val="24"/>
        </w:rPr>
        <w:t>сть-Луга и других населенных пунктах поселения.</w:t>
      </w:r>
    </w:p>
    <w:p w:rsidR="00BC1E24" w:rsidRPr="008F7E6F" w:rsidRDefault="00BC1E24" w:rsidP="00ED20C8">
      <w:pPr>
        <w:pStyle w:val="af0"/>
        <w:contextualSpacing/>
        <w:rPr>
          <w:rFonts w:ascii="Times New Roman" w:hAnsi="Times New Roman"/>
          <w:sz w:val="24"/>
          <w:szCs w:val="24"/>
        </w:rPr>
      </w:pPr>
      <w:r w:rsidRPr="008F7E6F">
        <w:rPr>
          <w:rFonts w:ascii="Times New Roman" w:hAnsi="Times New Roman"/>
          <w:sz w:val="24"/>
          <w:szCs w:val="24"/>
        </w:rPr>
        <w:t>Так же необходимо ежегодное проведение мероприятий по уборке поросли, аварийных и старых деревьев по населенным пунктам поселения.</w:t>
      </w:r>
    </w:p>
    <w:p w:rsidR="00BC1E24" w:rsidRPr="008F7E6F" w:rsidRDefault="00BC1E24" w:rsidP="00ED20C8">
      <w:pPr>
        <w:pStyle w:val="af0"/>
        <w:contextualSpacing/>
        <w:rPr>
          <w:rFonts w:ascii="Times New Roman" w:hAnsi="Times New Roman"/>
          <w:sz w:val="24"/>
          <w:szCs w:val="24"/>
        </w:rPr>
      </w:pPr>
      <w:r w:rsidRPr="008F7E6F">
        <w:rPr>
          <w:rFonts w:ascii="Times New Roman" w:hAnsi="Times New Roman"/>
          <w:sz w:val="24"/>
          <w:szCs w:val="24"/>
        </w:rPr>
        <w:t>В поселении обустроены контейнерные площадки для сбора мусора от населения, которые так же нуждаются в ремонте, необходимо приобретение дополнительных контейнеров.</w:t>
      </w:r>
    </w:p>
    <w:p w:rsidR="00BC1E24" w:rsidRPr="008F7E6F" w:rsidRDefault="00BC1E24" w:rsidP="00ED20C8">
      <w:pPr>
        <w:pStyle w:val="af0"/>
        <w:contextualSpacing/>
        <w:rPr>
          <w:rFonts w:ascii="Times New Roman" w:hAnsi="Times New Roman"/>
          <w:sz w:val="24"/>
          <w:szCs w:val="24"/>
        </w:rPr>
      </w:pPr>
      <w:r w:rsidRPr="008F7E6F">
        <w:rPr>
          <w:rFonts w:ascii="Times New Roman" w:hAnsi="Times New Roman"/>
          <w:sz w:val="24"/>
          <w:szCs w:val="24"/>
        </w:rPr>
        <w:t>Благоустройство территории поселения осуществляет администрация муниципального образования.</w:t>
      </w:r>
    </w:p>
    <w:p w:rsidR="00BC1E24" w:rsidRPr="008F7E6F" w:rsidRDefault="00BC1E24" w:rsidP="00ED20C8">
      <w:pPr>
        <w:pStyle w:val="af0"/>
        <w:contextualSpacing/>
        <w:rPr>
          <w:rFonts w:ascii="Times New Roman" w:hAnsi="Times New Roman"/>
          <w:sz w:val="24"/>
          <w:szCs w:val="24"/>
        </w:rPr>
      </w:pPr>
      <w:r w:rsidRPr="008F7E6F">
        <w:rPr>
          <w:rFonts w:ascii="Times New Roman" w:hAnsi="Times New Roman"/>
          <w:sz w:val="24"/>
          <w:szCs w:val="24"/>
        </w:rPr>
        <w:t xml:space="preserve">В предыдущие годы средства были направлены на оборудование детских игровых площадок в </w:t>
      </w:r>
      <w:proofErr w:type="spellStart"/>
      <w:r w:rsidRPr="008F7E6F">
        <w:rPr>
          <w:rFonts w:ascii="Times New Roman" w:hAnsi="Times New Roman"/>
          <w:sz w:val="24"/>
          <w:szCs w:val="24"/>
        </w:rPr>
        <w:t>Усть-Лужском</w:t>
      </w:r>
      <w:proofErr w:type="spellEnd"/>
      <w:r w:rsidRPr="008F7E6F">
        <w:rPr>
          <w:rFonts w:ascii="Times New Roman" w:hAnsi="Times New Roman"/>
          <w:sz w:val="24"/>
          <w:szCs w:val="24"/>
        </w:rPr>
        <w:t xml:space="preserve"> поселении</w:t>
      </w:r>
      <w:r w:rsidR="007C5988" w:rsidRPr="008F7E6F">
        <w:rPr>
          <w:rFonts w:ascii="Times New Roman" w:hAnsi="Times New Roman"/>
          <w:sz w:val="24"/>
          <w:szCs w:val="24"/>
        </w:rPr>
        <w:t xml:space="preserve">, </w:t>
      </w:r>
      <w:r w:rsidRPr="008F7E6F">
        <w:rPr>
          <w:rFonts w:ascii="Times New Roman" w:hAnsi="Times New Roman"/>
          <w:sz w:val="24"/>
          <w:szCs w:val="24"/>
        </w:rPr>
        <w:t xml:space="preserve">обустройство территории Братского захоронения советских воинов 1941-1944 гг. (братской могилы) в квартале </w:t>
      </w:r>
      <w:proofErr w:type="spellStart"/>
      <w:r w:rsidRPr="008F7E6F">
        <w:rPr>
          <w:rFonts w:ascii="Times New Roman" w:hAnsi="Times New Roman"/>
          <w:sz w:val="24"/>
          <w:szCs w:val="24"/>
        </w:rPr>
        <w:t>Краколье</w:t>
      </w:r>
      <w:proofErr w:type="spellEnd"/>
      <w:r w:rsidRPr="008F7E6F">
        <w:rPr>
          <w:rFonts w:ascii="Times New Roman" w:hAnsi="Times New Roman"/>
          <w:sz w:val="24"/>
          <w:szCs w:val="24"/>
        </w:rPr>
        <w:t xml:space="preserve"> пос</w:t>
      </w:r>
      <w:proofErr w:type="gramStart"/>
      <w:r w:rsidRPr="008F7E6F">
        <w:rPr>
          <w:rFonts w:ascii="Times New Roman" w:hAnsi="Times New Roman"/>
          <w:sz w:val="24"/>
          <w:szCs w:val="24"/>
        </w:rPr>
        <w:t>.У</w:t>
      </w:r>
      <w:proofErr w:type="gramEnd"/>
      <w:r w:rsidRPr="008F7E6F">
        <w:rPr>
          <w:rFonts w:ascii="Times New Roman" w:hAnsi="Times New Roman"/>
          <w:sz w:val="24"/>
          <w:szCs w:val="24"/>
        </w:rPr>
        <w:t xml:space="preserve">сть-Луга, обустройство </w:t>
      </w:r>
      <w:r w:rsidR="007C5988" w:rsidRPr="008F7E6F">
        <w:rPr>
          <w:rFonts w:ascii="Times New Roman" w:hAnsi="Times New Roman"/>
          <w:sz w:val="24"/>
          <w:szCs w:val="24"/>
        </w:rPr>
        <w:t xml:space="preserve">площади около магазинов Магнит, обустройство </w:t>
      </w:r>
      <w:r w:rsidRPr="008F7E6F">
        <w:rPr>
          <w:rFonts w:ascii="Times New Roman" w:hAnsi="Times New Roman"/>
          <w:sz w:val="24"/>
          <w:szCs w:val="24"/>
        </w:rPr>
        <w:t>контейнерных площадок для сбора мусора, а</w:t>
      </w:r>
      <w:r w:rsidR="00B864A0" w:rsidRPr="008F7E6F">
        <w:rPr>
          <w:rFonts w:ascii="Times New Roman" w:hAnsi="Times New Roman"/>
          <w:sz w:val="24"/>
          <w:szCs w:val="24"/>
        </w:rPr>
        <w:t xml:space="preserve"> так</w:t>
      </w:r>
      <w:r w:rsidRPr="008F7E6F">
        <w:rPr>
          <w:rFonts w:ascii="Times New Roman" w:hAnsi="Times New Roman"/>
          <w:sz w:val="24"/>
          <w:szCs w:val="24"/>
        </w:rPr>
        <w:t>же на мероприятия по озеленению поселения.</w:t>
      </w:r>
    </w:p>
    <w:p w:rsidR="00CB5B61" w:rsidRPr="008F7E6F" w:rsidRDefault="00BC1E24" w:rsidP="00ED20C8">
      <w:pPr>
        <w:pStyle w:val="ac"/>
        <w:spacing w:before="0" w:beforeAutospacing="0" w:after="0" w:afterAutospacing="0"/>
        <w:contextualSpacing/>
      </w:pPr>
      <w:r w:rsidRPr="008F7E6F">
        <w:t>Многие мероприятия по благоустройству территории поселения являются ежегодными, требуют постоянного финансирования, например, скашивание травы на территории поселения, уборка мусора и другие, поэтому необходимо продолжать комплексное поддержание данных сфер деятельности поселения.</w:t>
      </w:r>
    </w:p>
    <w:p w:rsidR="00CB5B61" w:rsidRPr="008F7E6F" w:rsidRDefault="00CB5B61" w:rsidP="00ED20C8">
      <w:pPr>
        <w:pStyle w:val="ac"/>
        <w:spacing w:before="0" w:beforeAutospacing="0" w:after="0" w:afterAutospacing="0"/>
        <w:contextualSpacing/>
      </w:pPr>
    </w:p>
    <w:p w:rsidR="00CB5B61" w:rsidRPr="008F7E6F" w:rsidRDefault="00BC1E24" w:rsidP="00ED20C8">
      <w:pPr>
        <w:pStyle w:val="ac"/>
        <w:numPr>
          <w:ilvl w:val="0"/>
          <w:numId w:val="37"/>
        </w:numPr>
        <w:spacing w:before="0" w:beforeAutospacing="0" w:after="0" w:afterAutospacing="0"/>
        <w:ind w:left="0" w:firstLine="709"/>
        <w:contextualSpacing/>
        <w:jc w:val="center"/>
        <w:rPr>
          <w:b/>
        </w:rPr>
      </w:pPr>
      <w:r w:rsidRPr="008F7E6F">
        <w:rPr>
          <w:b/>
        </w:rPr>
        <w:t>Характеристика основных мероприятий муниципальной программы</w:t>
      </w:r>
    </w:p>
    <w:p w:rsidR="00BC1E24" w:rsidRPr="008F7E6F" w:rsidRDefault="00BC1E24" w:rsidP="00ED20C8">
      <w:pPr>
        <w:pStyle w:val="af0"/>
        <w:contextualSpacing/>
        <w:rPr>
          <w:rFonts w:ascii="Times New Roman" w:hAnsi="Times New Roman"/>
          <w:color w:val="000000"/>
          <w:sz w:val="24"/>
          <w:szCs w:val="24"/>
        </w:rPr>
      </w:pPr>
      <w:r w:rsidRPr="008F7E6F">
        <w:rPr>
          <w:rFonts w:ascii="Times New Roman" w:hAnsi="Times New Roman"/>
          <w:color w:val="000000"/>
          <w:sz w:val="24"/>
          <w:szCs w:val="24"/>
        </w:rPr>
        <w:t xml:space="preserve">Программа рассчитана на </w:t>
      </w:r>
      <w:r w:rsidR="00E9521E">
        <w:rPr>
          <w:rFonts w:ascii="Times New Roman" w:hAnsi="Times New Roman"/>
          <w:color w:val="000000"/>
          <w:sz w:val="24"/>
          <w:szCs w:val="24"/>
        </w:rPr>
        <w:t>20</w:t>
      </w:r>
      <w:r w:rsidR="006D70AE">
        <w:rPr>
          <w:rFonts w:ascii="Times New Roman" w:hAnsi="Times New Roman"/>
          <w:color w:val="000000"/>
          <w:sz w:val="24"/>
          <w:szCs w:val="24"/>
        </w:rPr>
        <w:t>24</w:t>
      </w:r>
      <w:r w:rsidR="00E9521E">
        <w:rPr>
          <w:rFonts w:ascii="Times New Roman" w:hAnsi="Times New Roman"/>
          <w:color w:val="000000"/>
          <w:sz w:val="24"/>
          <w:szCs w:val="24"/>
        </w:rPr>
        <w:t>-202</w:t>
      </w:r>
      <w:r w:rsidR="006D70AE">
        <w:rPr>
          <w:rFonts w:ascii="Times New Roman" w:hAnsi="Times New Roman"/>
          <w:color w:val="000000"/>
          <w:sz w:val="24"/>
          <w:szCs w:val="24"/>
        </w:rPr>
        <w:t>6</w:t>
      </w:r>
      <w:r w:rsidRPr="008F7E6F">
        <w:rPr>
          <w:rFonts w:ascii="Times New Roman" w:hAnsi="Times New Roman"/>
          <w:color w:val="000000"/>
          <w:sz w:val="24"/>
          <w:szCs w:val="24"/>
        </w:rPr>
        <w:t xml:space="preserve"> годы.</w:t>
      </w:r>
      <w:r w:rsidR="00C74A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F7E6F">
        <w:rPr>
          <w:rFonts w:ascii="Times New Roman" w:hAnsi="Times New Roman"/>
          <w:color w:val="000000"/>
          <w:sz w:val="24"/>
          <w:szCs w:val="24"/>
        </w:rPr>
        <w:t>Основой Программы является следующая система взаимоувязанных мероприятий, согласованных по ресурсам, исполнителям и срокам осуществления:</w:t>
      </w:r>
    </w:p>
    <w:p w:rsidR="003D04BC" w:rsidRPr="008F7E6F" w:rsidRDefault="00C74AA1" w:rsidP="00ED20C8">
      <w:pPr>
        <w:pStyle w:val="af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- </w:t>
      </w:r>
      <w:r w:rsidR="003D04BC" w:rsidRPr="008F7E6F">
        <w:rPr>
          <w:rFonts w:ascii="Times New Roman" w:hAnsi="Times New Roman"/>
          <w:color w:val="000000"/>
          <w:sz w:val="24"/>
          <w:szCs w:val="24"/>
        </w:rPr>
        <w:t xml:space="preserve">мероприятия, направленные на </w:t>
      </w:r>
      <w:r w:rsidR="003D04BC" w:rsidRPr="008F7E6F">
        <w:rPr>
          <w:rFonts w:ascii="Times New Roman" w:hAnsi="Times New Roman"/>
          <w:sz w:val="24"/>
          <w:szCs w:val="24"/>
        </w:rPr>
        <w:t>развитие коммунальной и инженерной инфраструктуры МО "Усть-Лужское сельское поселение»;</w:t>
      </w:r>
    </w:p>
    <w:p w:rsidR="00BC1E24" w:rsidRPr="008F7E6F" w:rsidRDefault="00BC1E24" w:rsidP="003D04BC">
      <w:pPr>
        <w:pStyle w:val="af0"/>
        <w:numPr>
          <w:ilvl w:val="0"/>
          <w:numId w:val="50"/>
        </w:numPr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8F7E6F">
        <w:rPr>
          <w:rFonts w:ascii="Times New Roman" w:hAnsi="Times New Roman"/>
          <w:color w:val="000000"/>
          <w:sz w:val="24"/>
          <w:szCs w:val="24"/>
        </w:rPr>
        <w:t xml:space="preserve">мероприятия, направленные на поддержание системы освещения сельского поселения </w:t>
      </w:r>
      <w:r w:rsidRPr="008F7E6F">
        <w:rPr>
          <w:rFonts w:ascii="Times New Roman" w:hAnsi="Times New Roman"/>
          <w:sz w:val="24"/>
          <w:szCs w:val="24"/>
        </w:rPr>
        <w:t xml:space="preserve">заключаются в поддержании в актуальном состоянии имеющегося освещения, и устройстве дополнительного </w:t>
      </w:r>
      <w:r w:rsidRPr="008F7E6F">
        <w:rPr>
          <w:rFonts w:ascii="Times New Roman" w:hAnsi="Times New Roman"/>
          <w:color w:val="000000"/>
          <w:sz w:val="24"/>
          <w:szCs w:val="24"/>
        </w:rPr>
        <w:t>с применением прогрессивных энергосберегающих технологий и материалов;</w:t>
      </w:r>
    </w:p>
    <w:p w:rsidR="00BC1E24" w:rsidRPr="008F7E6F" w:rsidRDefault="00BC1E24" w:rsidP="003D04BC">
      <w:pPr>
        <w:pStyle w:val="af0"/>
        <w:numPr>
          <w:ilvl w:val="0"/>
          <w:numId w:val="50"/>
        </w:numPr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8F7E6F">
        <w:rPr>
          <w:rFonts w:ascii="Times New Roman" w:hAnsi="Times New Roman"/>
          <w:color w:val="000000"/>
          <w:sz w:val="24"/>
          <w:szCs w:val="24"/>
        </w:rPr>
        <w:t>м</w:t>
      </w:r>
      <w:r w:rsidRPr="008F7E6F">
        <w:rPr>
          <w:rFonts w:ascii="Times New Roman" w:hAnsi="Times New Roman"/>
          <w:sz w:val="24"/>
          <w:szCs w:val="24"/>
        </w:rPr>
        <w:t xml:space="preserve">ероприятия по ремонту </w:t>
      </w:r>
      <w:r w:rsidR="007C5988" w:rsidRPr="008F7E6F">
        <w:rPr>
          <w:rFonts w:ascii="Times New Roman" w:hAnsi="Times New Roman"/>
          <w:sz w:val="24"/>
          <w:szCs w:val="24"/>
        </w:rPr>
        <w:t xml:space="preserve">и содержанию </w:t>
      </w:r>
      <w:r w:rsidRPr="008F7E6F">
        <w:rPr>
          <w:rFonts w:ascii="Times New Roman" w:hAnsi="Times New Roman"/>
          <w:sz w:val="24"/>
          <w:szCs w:val="24"/>
        </w:rPr>
        <w:t>муниципального жилфонда поселения</w:t>
      </w:r>
      <w:r w:rsidR="007C5988" w:rsidRPr="008F7E6F">
        <w:rPr>
          <w:rFonts w:ascii="Times New Roman" w:hAnsi="Times New Roman"/>
          <w:sz w:val="24"/>
          <w:szCs w:val="24"/>
        </w:rPr>
        <w:t>;</w:t>
      </w:r>
    </w:p>
    <w:p w:rsidR="00BC1E24" w:rsidRPr="008F7E6F" w:rsidRDefault="003D04BC" w:rsidP="003D04BC">
      <w:pPr>
        <w:pStyle w:val="ac"/>
        <w:numPr>
          <w:ilvl w:val="0"/>
          <w:numId w:val="50"/>
        </w:numPr>
        <w:spacing w:before="0" w:beforeAutospacing="0" w:after="0" w:afterAutospacing="0"/>
        <w:ind w:left="0" w:firstLine="709"/>
        <w:contextualSpacing/>
      </w:pPr>
      <w:r w:rsidRPr="008F7E6F">
        <w:rPr>
          <w:color w:val="000000"/>
        </w:rPr>
        <w:t>мероприятия,</w:t>
      </w:r>
      <w:r w:rsidRPr="008F7E6F">
        <w:t xml:space="preserve"> </w:t>
      </w:r>
      <w:r w:rsidRPr="008F7E6F">
        <w:rPr>
          <w:color w:val="000000"/>
        </w:rPr>
        <w:t>направленные на</w:t>
      </w:r>
      <w:r w:rsidRPr="008F7E6F">
        <w:t xml:space="preserve"> </w:t>
      </w:r>
      <w:r w:rsidR="00BC1E24" w:rsidRPr="008F7E6F">
        <w:t xml:space="preserve">внешнее благоустройство, </w:t>
      </w:r>
      <w:r w:rsidR="007C5988" w:rsidRPr="008F7E6F">
        <w:t xml:space="preserve">скашивание территории поселение, </w:t>
      </w:r>
      <w:proofErr w:type="spellStart"/>
      <w:r w:rsidR="007C5988" w:rsidRPr="008F7E6F">
        <w:t>кронирование</w:t>
      </w:r>
      <w:proofErr w:type="spellEnd"/>
      <w:r w:rsidR="007C5988" w:rsidRPr="008F7E6F">
        <w:t xml:space="preserve"> деревьев, </w:t>
      </w:r>
      <w:r w:rsidR="00BC1E24" w:rsidRPr="008F7E6F">
        <w:t>санитарные и природоохранные мероприятия предусматривают устройство мест отдыха, уборку мусора</w:t>
      </w:r>
      <w:r w:rsidR="007C5988" w:rsidRPr="008F7E6F">
        <w:t xml:space="preserve"> и другие мероприятия.</w:t>
      </w:r>
    </w:p>
    <w:p w:rsidR="007C5988" w:rsidRPr="008F7E6F" w:rsidRDefault="003D04BC" w:rsidP="003D04BC">
      <w:pPr>
        <w:pStyle w:val="ac"/>
        <w:numPr>
          <w:ilvl w:val="0"/>
          <w:numId w:val="50"/>
        </w:numPr>
        <w:spacing w:before="0" w:beforeAutospacing="0" w:after="0" w:afterAutospacing="0"/>
        <w:ind w:left="0" w:firstLine="709"/>
        <w:contextualSpacing/>
      </w:pPr>
      <w:r w:rsidRPr="008F7E6F">
        <w:rPr>
          <w:color w:val="000000"/>
        </w:rPr>
        <w:t>мероприятия, направленные на о</w:t>
      </w:r>
      <w:r w:rsidRPr="008F7E6F">
        <w:t>рганизацию и контроль деятельности по обращению с отходами на территории муниципального образования</w:t>
      </w:r>
    </w:p>
    <w:p w:rsidR="007C5988" w:rsidRPr="008F7E6F" w:rsidRDefault="003D04BC" w:rsidP="003D04BC">
      <w:pPr>
        <w:pStyle w:val="ac"/>
        <w:numPr>
          <w:ilvl w:val="0"/>
          <w:numId w:val="50"/>
        </w:numPr>
        <w:spacing w:before="0" w:beforeAutospacing="0" w:after="0" w:afterAutospacing="0"/>
        <w:ind w:left="0" w:firstLine="709"/>
        <w:contextualSpacing/>
      </w:pPr>
      <w:r w:rsidRPr="008F7E6F">
        <w:rPr>
          <w:color w:val="000000"/>
        </w:rPr>
        <w:t>мероприятия, направленные на о</w:t>
      </w:r>
      <w:r w:rsidRPr="008F7E6F">
        <w:t>рганизацию и содержания мест захоронения;</w:t>
      </w:r>
    </w:p>
    <w:p w:rsidR="007C5988" w:rsidRPr="008F7E6F" w:rsidRDefault="007C5988" w:rsidP="007C5988">
      <w:pPr>
        <w:pStyle w:val="ac"/>
        <w:spacing w:before="0" w:beforeAutospacing="0" w:after="0" w:afterAutospacing="0"/>
        <w:ind w:left="709"/>
        <w:contextualSpacing/>
      </w:pPr>
    </w:p>
    <w:p w:rsidR="007C5988" w:rsidRPr="008F7E6F" w:rsidRDefault="007C5988" w:rsidP="007C5988">
      <w:pPr>
        <w:pStyle w:val="ac"/>
        <w:spacing w:before="0" w:beforeAutospacing="0" w:after="0" w:afterAutospacing="0"/>
        <w:ind w:left="709"/>
        <w:contextualSpacing/>
      </w:pPr>
    </w:p>
    <w:p w:rsidR="00BC1E24" w:rsidRPr="008F7E6F" w:rsidRDefault="00BC1E24" w:rsidP="00ED20C8">
      <w:pPr>
        <w:pStyle w:val="ac"/>
        <w:numPr>
          <w:ilvl w:val="0"/>
          <w:numId w:val="37"/>
        </w:numPr>
        <w:spacing w:before="0" w:beforeAutospacing="0" w:after="0" w:afterAutospacing="0"/>
        <w:ind w:left="0" w:firstLine="709"/>
        <w:contextualSpacing/>
        <w:jc w:val="center"/>
      </w:pPr>
      <w:r w:rsidRPr="008F7E6F">
        <w:rPr>
          <w:b/>
          <w:color w:val="000000"/>
        </w:rPr>
        <w:t>Ресурсное обеспечение Программы</w:t>
      </w:r>
    </w:p>
    <w:p w:rsidR="00BC1E24" w:rsidRPr="008F7E6F" w:rsidRDefault="00BC1E24" w:rsidP="00ED20C8">
      <w:pPr>
        <w:pStyle w:val="ac"/>
        <w:spacing w:before="0" w:beforeAutospacing="0" w:after="0" w:afterAutospacing="0"/>
        <w:contextualSpacing/>
        <w:jc w:val="center"/>
        <w:rPr>
          <w:b/>
          <w:color w:val="000000"/>
        </w:rPr>
      </w:pPr>
    </w:p>
    <w:p w:rsidR="00BC1E24" w:rsidRPr="008F7E6F" w:rsidRDefault="00BC1E24" w:rsidP="00ED20C8">
      <w:pPr>
        <w:pStyle w:val="ac"/>
        <w:spacing w:before="0" w:beforeAutospacing="0" w:after="0" w:afterAutospacing="0"/>
        <w:contextualSpacing/>
        <w:rPr>
          <w:color w:val="000000"/>
        </w:rPr>
      </w:pPr>
      <w:r w:rsidRPr="008F7E6F">
        <w:rPr>
          <w:color w:val="000000"/>
        </w:rPr>
        <w:t>Финансирование мероприятий,</w:t>
      </w:r>
      <w:proofErr w:type="gramStart"/>
      <w:r w:rsidRPr="008F7E6F">
        <w:rPr>
          <w:color w:val="000000"/>
        </w:rPr>
        <w:t xml:space="preserve"> ,</w:t>
      </w:r>
      <w:proofErr w:type="gramEnd"/>
      <w:r w:rsidRPr="008F7E6F">
        <w:rPr>
          <w:color w:val="000000"/>
        </w:rPr>
        <w:t xml:space="preserve"> осуществляется за счет бюджета поселения, бюджетов высших уровней, а также средств инвесторов. Объемы финансирования за счет средств областного бюджета, бюджета поселения и прочих источников подлежат уточнению при утверждении бюджетов на соответствующий год. </w:t>
      </w:r>
    </w:p>
    <w:p w:rsidR="008F7E6F" w:rsidRPr="008F7E6F" w:rsidRDefault="008F7E6F" w:rsidP="00ED20C8">
      <w:pPr>
        <w:pStyle w:val="ac"/>
        <w:spacing w:before="0" w:beforeAutospacing="0" w:after="0" w:afterAutospacing="0"/>
        <w:contextualSpacing/>
        <w:rPr>
          <w:color w:val="000000"/>
        </w:rPr>
      </w:pPr>
    </w:p>
    <w:p w:rsidR="00BC1E24" w:rsidRPr="008F7E6F" w:rsidRDefault="00BC1E24" w:rsidP="00ED20C8">
      <w:pPr>
        <w:pStyle w:val="ac"/>
        <w:numPr>
          <w:ilvl w:val="0"/>
          <w:numId w:val="37"/>
        </w:numPr>
        <w:spacing w:before="0" w:beforeAutospacing="0" w:after="0" w:afterAutospacing="0"/>
        <w:ind w:left="0" w:firstLine="709"/>
        <w:contextualSpacing/>
        <w:jc w:val="center"/>
      </w:pPr>
      <w:r w:rsidRPr="008F7E6F">
        <w:rPr>
          <w:b/>
        </w:rPr>
        <w:t>Ожидаемые результаты реализации программы</w:t>
      </w:r>
    </w:p>
    <w:p w:rsidR="00BC1E24" w:rsidRPr="008F7E6F" w:rsidRDefault="00BC1E24" w:rsidP="00ED20C8">
      <w:pPr>
        <w:pStyle w:val="ac"/>
        <w:spacing w:before="0" w:beforeAutospacing="0" w:after="0" w:afterAutospacing="0"/>
        <w:contextualSpacing/>
        <w:jc w:val="center"/>
        <w:rPr>
          <w:b/>
        </w:rPr>
      </w:pPr>
    </w:p>
    <w:p w:rsidR="00BC1E24" w:rsidRPr="008F7E6F" w:rsidRDefault="00BC1E24" w:rsidP="00ED20C8">
      <w:pPr>
        <w:pStyle w:val="af0"/>
        <w:contextualSpacing/>
        <w:rPr>
          <w:rFonts w:ascii="Times New Roman" w:hAnsi="Times New Roman"/>
          <w:color w:val="000000"/>
          <w:sz w:val="24"/>
          <w:szCs w:val="24"/>
        </w:rPr>
      </w:pPr>
      <w:r w:rsidRPr="008F7E6F">
        <w:rPr>
          <w:rFonts w:ascii="Times New Roman" w:hAnsi="Times New Roman"/>
          <w:color w:val="000000"/>
          <w:sz w:val="24"/>
          <w:szCs w:val="24"/>
        </w:rPr>
        <w:t>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BC1E24" w:rsidRPr="008F7E6F" w:rsidRDefault="00BC1E24" w:rsidP="00ED20C8">
      <w:pPr>
        <w:pStyle w:val="af0"/>
        <w:contextualSpacing/>
        <w:rPr>
          <w:rFonts w:ascii="Times New Roman" w:hAnsi="Times New Roman"/>
          <w:color w:val="000000"/>
          <w:sz w:val="24"/>
          <w:szCs w:val="24"/>
        </w:rPr>
      </w:pPr>
      <w:r w:rsidRPr="008F7E6F">
        <w:rPr>
          <w:rFonts w:ascii="Times New Roman" w:hAnsi="Times New Roman"/>
          <w:color w:val="000000"/>
          <w:sz w:val="24"/>
          <w:szCs w:val="24"/>
        </w:rPr>
        <w:t>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 «Усть-Лужское сельское поселение».</w:t>
      </w:r>
    </w:p>
    <w:p w:rsidR="00BC1E24" w:rsidRPr="008F7E6F" w:rsidRDefault="00BC1E24" w:rsidP="00ED20C8">
      <w:pPr>
        <w:pStyle w:val="af0"/>
        <w:contextualSpacing/>
        <w:rPr>
          <w:rFonts w:ascii="Times New Roman" w:hAnsi="Times New Roman"/>
          <w:sz w:val="24"/>
          <w:szCs w:val="24"/>
        </w:rPr>
      </w:pPr>
      <w:r w:rsidRPr="008F7E6F">
        <w:rPr>
          <w:rFonts w:ascii="Times New Roman" w:hAnsi="Times New Roman"/>
          <w:color w:val="000000"/>
          <w:sz w:val="24"/>
          <w:szCs w:val="24"/>
        </w:rPr>
        <w:t>Эффективность Программы оценивается по следующим показателям:</w:t>
      </w:r>
    </w:p>
    <w:p w:rsidR="00BC1E24" w:rsidRPr="008F7E6F" w:rsidRDefault="00BC1E24" w:rsidP="00ED20C8">
      <w:pPr>
        <w:pStyle w:val="af0"/>
        <w:numPr>
          <w:ilvl w:val="0"/>
          <w:numId w:val="40"/>
        </w:numPr>
        <w:tabs>
          <w:tab w:val="left" w:pos="993"/>
        </w:tabs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8F7E6F">
        <w:rPr>
          <w:rFonts w:ascii="Times New Roman" w:hAnsi="Times New Roman"/>
          <w:sz w:val="24"/>
          <w:szCs w:val="24"/>
        </w:rPr>
        <w:t>процент соответствия объектов внешнего благоустройства (озеленения, наружного освещения) ГОСТу;</w:t>
      </w:r>
    </w:p>
    <w:p w:rsidR="00BC1E24" w:rsidRPr="008F7E6F" w:rsidRDefault="00BC1E24" w:rsidP="00ED20C8">
      <w:pPr>
        <w:pStyle w:val="af0"/>
        <w:numPr>
          <w:ilvl w:val="0"/>
          <w:numId w:val="40"/>
        </w:numPr>
        <w:tabs>
          <w:tab w:val="left" w:pos="993"/>
        </w:tabs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8F7E6F">
        <w:rPr>
          <w:rFonts w:ascii="Times New Roman" w:hAnsi="Times New Roman"/>
          <w:sz w:val="24"/>
          <w:szCs w:val="24"/>
        </w:rPr>
        <w:t>процент привлечения населения муниципального образования к работам по благоустройству;</w:t>
      </w:r>
    </w:p>
    <w:p w:rsidR="00BC1E24" w:rsidRPr="008F7E6F" w:rsidRDefault="00BC1E24" w:rsidP="00ED20C8">
      <w:pPr>
        <w:pStyle w:val="af0"/>
        <w:numPr>
          <w:ilvl w:val="0"/>
          <w:numId w:val="40"/>
        </w:numPr>
        <w:tabs>
          <w:tab w:val="left" w:pos="993"/>
        </w:tabs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8F7E6F">
        <w:rPr>
          <w:rFonts w:ascii="Times New Roman" w:hAnsi="Times New Roman"/>
          <w:color w:val="000000"/>
          <w:sz w:val="24"/>
          <w:szCs w:val="24"/>
        </w:rPr>
        <w:t>уровень благоустроенности муниципального образования (обеспеченность поселения сетями наружного освещения, зелеными насаждениями, детскими игровыми и спортивными площадками).</w:t>
      </w:r>
    </w:p>
    <w:p w:rsidR="00BC1E24" w:rsidRPr="008F7E6F" w:rsidRDefault="00BC1E24" w:rsidP="00ED20C8">
      <w:pPr>
        <w:pStyle w:val="af0"/>
        <w:contextualSpacing/>
        <w:rPr>
          <w:rFonts w:ascii="Times New Roman" w:hAnsi="Times New Roman"/>
          <w:sz w:val="24"/>
          <w:szCs w:val="24"/>
        </w:rPr>
      </w:pPr>
      <w:r w:rsidRPr="008F7E6F">
        <w:rPr>
          <w:rFonts w:ascii="Times New Roman" w:hAnsi="Times New Roman"/>
          <w:color w:val="000000"/>
          <w:sz w:val="24"/>
          <w:szCs w:val="24"/>
        </w:rPr>
        <w:t>В результате реализации Программы ожидается:</w:t>
      </w:r>
    </w:p>
    <w:p w:rsidR="00BC1E24" w:rsidRPr="008F7E6F" w:rsidRDefault="00BC1E24" w:rsidP="00ED20C8">
      <w:pPr>
        <w:pStyle w:val="af0"/>
        <w:numPr>
          <w:ilvl w:val="0"/>
          <w:numId w:val="40"/>
        </w:numPr>
        <w:tabs>
          <w:tab w:val="left" w:pos="993"/>
        </w:tabs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8F7E6F">
        <w:rPr>
          <w:rFonts w:ascii="Times New Roman" w:hAnsi="Times New Roman"/>
          <w:color w:val="000000"/>
          <w:sz w:val="24"/>
          <w:szCs w:val="24"/>
        </w:rPr>
        <w:t>улучшение экологической обстановки и создание среды, комфортной для проживания жителей поселения;</w:t>
      </w:r>
    </w:p>
    <w:p w:rsidR="00BC1E24" w:rsidRPr="008F7E6F" w:rsidRDefault="00BC1E24" w:rsidP="00ED20C8">
      <w:pPr>
        <w:pStyle w:val="af0"/>
        <w:numPr>
          <w:ilvl w:val="0"/>
          <w:numId w:val="40"/>
        </w:numPr>
        <w:tabs>
          <w:tab w:val="left" w:pos="993"/>
        </w:tabs>
        <w:ind w:left="0" w:firstLine="709"/>
        <w:contextualSpacing/>
        <w:rPr>
          <w:rFonts w:ascii="Times New Roman" w:hAnsi="Times New Roman"/>
          <w:color w:val="000000"/>
          <w:sz w:val="24"/>
          <w:szCs w:val="24"/>
        </w:rPr>
      </w:pPr>
      <w:r w:rsidRPr="008F7E6F">
        <w:rPr>
          <w:rFonts w:ascii="Times New Roman" w:hAnsi="Times New Roman"/>
          <w:color w:val="000000"/>
          <w:sz w:val="24"/>
          <w:szCs w:val="24"/>
        </w:rPr>
        <w:t xml:space="preserve">совершенствование эстетического </w:t>
      </w:r>
      <w:r w:rsidR="00B864A0" w:rsidRPr="008F7E6F">
        <w:rPr>
          <w:rFonts w:ascii="Times New Roman" w:hAnsi="Times New Roman"/>
          <w:color w:val="000000"/>
          <w:sz w:val="24"/>
          <w:szCs w:val="24"/>
        </w:rPr>
        <w:t>состояния территории</w:t>
      </w:r>
      <w:r w:rsidRPr="008F7E6F">
        <w:rPr>
          <w:rFonts w:ascii="Times New Roman" w:hAnsi="Times New Roman"/>
          <w:color w:val="000000"/>
          <w:sz w:val="24"/>
          <w:szCs w:val="24"/>
        </w:rPr>
        <w:t xml:space="preserve"> поселения</w:t>
      </w:r>
      <w:r w:rsidR="00B864A0" w:rsidRPr="008F7E6F">
        <w:rPr>
          <w:rFonts w:ascii="Times New Roman" w:hAnsi="Times New Roman"/>
          <w:color w:val="000000"/>
          <w:sz w:val="24"/>
          <w:szCs w:val="24"/>
        </w:rPr>
        <w:t>.</w:t>
      </w:r>
    </w:p>
    <w:p w:rsidR="00BC1E24" w:rsidRPr="008F7E6F" w:rsidRDefault="00BC1E24" w:rsidP="00ED20C8">
      <w:pPr>
        <w:pStyle w:val="ac"/>
        <w:spacing w:before="0" w:beforeAutospacing="0" w:after="0" w:afterAutospacing="0"/>
        <w:contextualSpacing/>
        <w:jc w:val="center"/>
        <w:rPr>
          <w:color w:val="000000"/>
        </w:rPr>
      </w:pPr>
    </w:p>
    <w:p w:rsidR="00BC1E24" w:rsidRPr="008F7E6F" w:rsidRDefault="00BC1E24" w:rsidP="00ED20C8">
      <w:pPr>
        <w:pStyle w:val="ac"/>
        <w:numPr>
          <w:ilvl w:val="0"/>
          <w:numId w:val="37"/>
        </w:numPr>
        <w:spacing w:before="0" w:beforeAutospacing="0" w:after="0" w:afterAutospacing="0"/>
        <w:ind w:left="0" w:firstLine="709"/>
        <w:contextualSpacing/>
        <w:jc w:val="center"/>
        <w:rPr>
          <w:b/>
        </w:rPr>
      </w:pPr>
      <w:r w:rsidRPr="008F7E6F">
        <w:rPr>
          <w:b/>
        </w:rPr>
        <w:t>Оценка эффективности реализации муниципальной Программы</w:t>
      </w:r>
    </w:p>
    <w:p w:rsidR="00BC1E24" w:rsidRPr="008F7E6F" w:rsidRDefault="00BC1E24" w:rsidP="00ED20C8">
      <w:pPr>
        <w:pStyle w:val="ac"/>
        <w:spacing w:before="0" w:beforeAutospacing="0" w:after="0" w:afterAutospacing="0"/>
        <w:contextualSpacing/>
        <w:jc w:val="center"/>
        <w:rPr>
          <w:b/>
        </w:rPr>
      </w:pPr>
    </w:p>
    <w:p w:rsidR="00BC1E24" w:rsidRPr="008F7E6F" w:rsidRDefault="00BC1E24" w:rsidP="00ED20C8">
      <w:pPr>
        <w:pStyle w:val="af0"/>
        <w:contextualSpacing/>
        <w:rPr>
          <w:rFonts w:ascii="Times New Roman" w:hAnsi="Times New Roman"/>
          <w:sz w:val="24"/>
          <w:szCs w:val="24"/>
        </w:rPr>
      </w:pPr>
      <w:r w:rsidRPr="008F7E6F">
        <w:rPr>
          <w:rFonts w:ascii="Times New Roman" w:hAnsi="Times New Roman"/>
          <w:sz w:val="24"/>
          <w:szCs w:val="24"/>
        </w:rPr>
        <w:t>Выполнение муниципальной Программы предполагается осуществить Администрацией сельского поселения во взаимодействии с учреждениями, расположенными на территории поселения.</w:t>
      </w:r>
    </w:p>
    <w:p w:rsidR="00BC1E24" w:rsidRPr="008F7E6F" w:rsidRDefault="00BC1E24" w:rsidP="00ED20C8">
      <w:pPr>
        <w:pStyle w:val="af0"/>
        <w:contextualSpacing/>
        <w:rPr>
          <w:rFonts w:ascii="Times New Roman" w:hAnsi="Times New Roman"/>
          <w:sz w:val="24"/>
          <w:szCs w:val="24"/>
        </w:rPr>
      </w:pPr>
      <w:r w:rsidRPr="008F7E6F">
        <w:rPr>
          <w:rFonts w:ascii="Times New Roman" w:hAnsi="Times New Roman"/>
          <w:sz w:val="24"/>
          <w:szCs w:val="24"/>
        </w:rPr>
        <w:t>Эффективность реализации программы зависит от результатов, полученных в разных направлениях работ по благоустройству населенных пунктов поселения.</w:t>
      </w:r>
    </w:p>
    <w:p w:rsidR="00BC1E24" w:rsidRPr="008F7E6F" w:rsidRDefault="00BC1E24" w:rsidP="00ED20C8">
      <w:pPr>
        <w:pStyle w:val="af0"/>
        <w:contextualSpacing/>
        <w:rPr>
          <w:rFonts w:ascii="Times New Roman" w:hAnsi="Times New Roman"/>
          <w:sz w:val="24"/>
          <w:szCs w:val="24"/>
        </w:rPr>
      </w:pPr>
      <w:r w:rsidRPr="008F7E6F">
        <w:rPr>
          <w:rFonts w:ascii="Times New Roman" w:hAnsi="Times New Roman"/>
          <w:sz w:val="24"/>
          <w:szCs w:val="24"/>
        </w:rPr>
        <w:t xml:space="preserve">Мероприятия по совершенствованию системы комплексного благоустройства муниципального образования «Усть-Лужское сельское поселение» повышают общий уровень благоустройства, совершенствуют </w:t>
      </w:r>
      <w:proofErr w:type="gramStart"/>
      <w:r w:rsidRPr="008F7E6F">
        <w:rPr>
          <w:rFonts w:ascii="Times New Roman" w:hAnsi="Times New Roman"/>
          <w:sz w:val="24"/>
          <w:szCs w:val="24"/>
        </w:rPr>
        <w:t>эстетический вид</w:t>
      </w:r>
      <w:proofErr w:type="gramEnd"/>
      <w:r w:rsidRPr="008F7E6F">
        <w:rPr>
          <w:rFonts w:ascii="Times New Roman" w:hAnsi="Times New Roman"/>
          <w:sz w:val="24"/>
          <w:szCs w:val="24"/>
        </w:rPr>
        <w:t xml:space="preserve">, повышают уровень внешнего </w:t>
      </w:r>
      <w:r w:rsidRPr="008F7E6F">
        <w:rPr>
          <w:rFonts w:ascii="Times New Roman" w:hAnsi="Times New Roman"/>
          <w:sz w:val="24"/>
          <w:szCs w:val="24"/>
        </w:rPr>
        <w:lastRenderedPageBreak/>
        <w:t>благоустройства и санитарного содержания населенных пунктов муниципального образования.</w:t>
      </w:r>
    </w:p>
    <w:p w:rsidR="00BC1E24" w:rsidRPr="008F7E6F" w:rsidRDefault="00BC1E24" w:rsidP="00ED20C8">
      <w:pPr>
        <w:pStyle w:val="ac"/>
        <w:spacing w:before="0" w:beforeAutospacing="0" w:after="0" w:afterAutospacing="0"/>
        <w:contextualSpacing/>
      </w:pPr>
      <w:r w:rsidRPr="008F7E6F">
        <w:t>Оценка эффективности реализации муниципальной Программы производится путем сравнения фактически достигнутых значений целевых индикаторов и показателей за соответствующий год с утвержденными на год значениями целевых индикаторов и показателей.</w:t>
      </w:r>
    </w:p>
    <w:p w:rsidR="008F7E6F" w:rsidRPr="008F7E6F" w:rsidRDefault="008F7E6F" w:rsidP="00ED20C8">
      <w:pPr>
        <w:pStyle w:val="ac"/>
        <w:spacing w:before="0" w:beforeAutospacing="0" w:after="0" w:afterAutospacing="0"/>
        <w:contextualSpacing/>
        <w:rPr>
          <w:b/>
        </w:rPr>
      </w:pPr>
    </w:p>
    <w:p w:rsidR="008F7E6F" w:rsidRPr="008F7E6F" w:rsidRDefault="008F7E6F" w:rsidP="008F7E6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7E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Состав, форма и сроки предоставления отчетности о ходе реализации мероприятий муниципальной программы.</w:t>
      </w:r>
    </w:p>
    <w:p w:rsidR="008F7E6F" w:rsidRPr="008F7E6F" w:rsidRDefault="008F7E6F" w:rsidP="008F7E6F">
      <w:pPr>
        <w:tabs>
          <w:tab w:val="left" w:pos="-142"/>
        </w:tabs>
        <w:spacing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F7E6F" w:rsidRPr="008F7E6F" w:rsidRDefault="008F7E6F" w:rsidP="008F7E6F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F7E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F7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муниципальной программы осуществляется администрацией МО «Усть-Лужское сельское поселение».</w:t>
      </w:r>
    </w:p>
    <w:p w:rsidR="008F7E6F" w:rsidRPr="008F7E6F" w:rsidRDefault="008F7E6F" w:rsidP="008F7E6F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</w:t>
      </w:r>
      <w:proofErr w:type="gramStart"/>
      <w:r w:rsidRPr="008F7E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8F7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муниципальной программы ответственный за выполнение мероприятий программы ежеквартально до 30 числа месяца, следующего за отчетным кварталом, подготавливает оперативный отчет о ходе реализации муниципальной программы и размещает его на </w:t>
      </w:r>
      <w:hyperlink r:id="rId7" w:history="1">
        <w:r w:rsidRPr="008F7E6F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официальном сайте</w:t>
        </w:r>
      </w:hyperlink>
      <w:r w:rsidRPr="008F7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поселения. </w:t>
      </w:r>
    </w:p>
    <w:p w:rsidR="008F7E6F" w:rsidRPr="008F7E6F" w:rsidRDefault="008F7E6F" w:rsidP="008F7E6F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E6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Оперативный отчет содержит перечень выполненных мероприятий муниципальной программы с указанием объемов и источников финансирования и результатов выполнения мероприятий; анализ причин невыполнения (несвоевременного выполнения) программных мероприятий.</w:t>
      </w:r>
    </w:p>
    <w:p w:rsidR="008F7E6F" w:rsidRPr="008F7E6F" w:rsidRDefault="008F7E6F" w:rsidP="008F7E6F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7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Оперативный отчет о реализации мероприятий муниципальной программы представляется по форме согласно </w:t>
      </w:r>
      <w:hyperlink w:anchor="sub_17000" w:history="1">
        <w:r w:rsidRPr="00FC3715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приложению № </w:t>
        </w:r>
        <w:r w:rsidR="00FC3715" w:rsidRPr="00FC3715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2</w:t>
        </w:r>
      </w:hyperlink>
    </w:p>
    <w:p w:rsidR="008F7E6F" w:rsidRPr="008F7E6F" w:rsidRDefault="008F7E6F" w:rsidP="008F7E6F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E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за выполнение мероприятий программы ежегодно готовит годовой отчет о реализации муниципальной программы.</w:t>
      </w:r>
    </w:p>
    <w:p w:rsidR="008F7E6F" w:rsidRPr="008F7E6F" w:rsidRDefault="008F7E6F" w:rsidP="008F7E6F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F7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30 января года, следующего за отчетным, ответственный исполнитель готовит годовой отчет о реализации муниципальной программы,  представляет его на утверждение главе Администрации поселения и размещает на </w:t>
      </w:r>
      <w:hyperlink r:id="rId8" w:history="1">
        <w:r w:rsidRPr="008F7E6F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официальном сайте</w:t>
        </w:r>
      </w:hyperlink>
      <w:r w:rsidRPr="008F7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поселения.</w:t>
      </w:r>
      <w:proofErr w:type="gramEnd"/>
    </w:p>
    <w:p w:rsidR="00DF6F1B" w:rsidRPr="008F7E6F" w:rsidRDefault="00DF6F1B" w:rsidP="008F7E6F">
      <w:pPr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</w:p>
    <w:sectPr w:rsidR="00DF6F1B" w:rsidRPr="008F7E6F" w:rsidSect="00B039E5">
      <w:pgSz w:w="11905" w:h="16838"/>
      <w:pgMar w:top="993" w:right="850" w:bottom="851" w:left="127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PS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036C"/>
    <w:multiLevelType w:val="hybridMultilevel"/>
    <w:tmpl w:val="E34EADEC"/>
    <w:lvl w:ilvl="0" w:tplc="04190017">
      <w:start w:val="1"/>
      <w:numFmt w:val="lowerLetter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E7B61"/>
    <w:multiLevelType w:val="hybridMultilevel"/>
    <w:tmpl w:val="3440FE14"/>
    <w:lvl w:ilvl="0" w:tplc="04190011">
      <w:start w:val="1"/>
      <w:numFmt w:val="decimal"/>
      <w:lvlText w:val="%1)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>
    <w:nsid w:val="02495EC4"/>
    <w:multiLevelType w:val="hybridMultilevel"/>
    <w:tmpl w:val="08DAD1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59605BA"/>
    <w:multiLevelType w:val="hybridMultilevel"/>
    <w:tmpl w:val="C7741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D86056"/>
    <w:multiLevelType w:val="hybridMultilevel"/>
    <w:tmpl w:val="392842E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EC4C15"/>
    <w:multiLevelType w:val="hybridMultilevel"/>
    <w:tmpl w:val="FA1EF0E8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2E51646"/>
    <w:multiLevelType w:val="hybridMultilevel"/>
    <w:tmpl w:val="7D9E7D5A"/>
    <w:lvl w:ilvl="0" w:tplc="F59A9B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30D7D38"/>
    <w:multiLevelType w:val="hybridMultilevel"/>
    <w:tmpl w:val="3F726020"/>
    <w:lvl w:ilvl="0" w:tplc="29CE3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0A0A5C"/>
    <w:multiLevelType w:val="hybridMultilevel"/>
    <w:tmpl w:val="F67479E8"/>
    <w:lvl w:ilvl="0" w:tplc="04190017">
      <w:start w:val="1"/>
      <w:numFmt w:val="lowerLetter"/>
      <w:lvlText w:val="%1)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>
    <w:nsid w:val="1432693D"/>
    <w:multiLevelType w:val="multilevel"/>
    <w:tmpl w:val="0419001F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61E32D0"/>
    <w:multiLevelType w:val="hybridMultilevel"/>
    <w:tmpl w:val="3DDC7C2A"/>
    <w:lvl w:ilvl="0" w:tplc="32346A96">
      <w:start w:val="1"/>
      <w:numFmt w:val="decimal"/>
      <w:lvlText w:val="%1."/>
      <w:lvlJc w:val="left"/>
      <w:rPr>
        <w:rFonts w:ascii="Times New Roman PSMT" w:eastAsia="Calibri" w:hAnsi="Times New Roman PSMT" w:cs="Times New Roman PSM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2C4AD7"/>
    <w:multiLevelType w:val="hybridMultilevel"/>
    <w:tmpl w:val="E1D0881C"/>
    <w:lvl w:ilvl="0" w:tplc="07EC2E2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1C3612D"/>
    <w:multiLevelType w:val="hybridMultilevel"/>
    <w:tmpl w:val="5C824B64"/>
    <w:lvl w:ilvl="0" w:tplc="112E5E84">
      <w:start w:val="1"/>
      <w:numFmt w:val="decimal"/>
      <w:lvlText w:val="%1."/>
      <w:lvlJc w:val="left"/>
      <w:pPr>
        <w:ind w:left="1623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1E75E70"/>
    <w:multiLevelType w:val="hybridMultilevel"/>
    <w:tmpl w:val="8DC64ED4"/>
    <w:lvl w:ilvl="0" w:tplc="AF0CE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776E6D"/>
    <w:multiLevelType w:val="hybridMultilevel"/>
    <w:tmpl w:val="485E941C"/>
    <w:lvl w:ilvl="0" w:tplc="AD005FA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4CF64FA"/>
    <w:multiLevelType w:val="hybridMultilevel"/>
    <w:tmpl w:val="3F8662EC"/>
    <w:lvl w:ilvl="0" w:tplc="080E77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C8277B"/>
    <w:multiLevelType w:val="hybridMultilevel"/>
    <w:tmpl w:val="4B428A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D124AE3"/>
    <w:multiLevelType w:val="hybridMultilevel"/>
    <w:tmpl w:val="35CC63A2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DE572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2E9C51C5"/>
    <w:multiLevelType w:val="hybridMultilevel"/>
    <w:tmpl w:val="AB346DF4"/>
    <w:lvl w:ilvl="0" w:tplc="A2BECE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C75D1A"/>
    <w:multiLevelType w:val="hybridMultilevel"/>
    <w:tmpl w:val="08DAD1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2D2C21"/>
    <w:multiLevelType w:val="hybridMultilevel"/>
    <w:tmpl w:val="5E1EFF00"/>
    <w:lvl w:ilvl="0" w:tplc="AF0CE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3055BCB"/>
    <w:multiLevelType w:val="hybridMultilevel"/>
    <w:tmpl w:val="6D6AD9D6"/>
    <w:lvl w:ilvl="0" w:tplc="07EC2E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2101A4"/>
    <w:multiLevelType w:val="hybridMultilevel"/>
    <w:tmpl w:val="635C5AE4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50C3154"/>
    <w:multiLevelType w:val="hybridMultilevel"/>
    <w:tmpl w:val="5FD87A7E"/>
    <w:lvl w:ilvl="0" w:tplc="29CE3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B440C6"/>
    <w:multiLevelType w:val="hybridMultilevel"/>
    <w:tmpl w:val="7FF8C70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9053AA"/>
    <w:multiLevelType w:val="multilevel"/>
    <w:tmpl w:val="DB46A02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4D5D21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4FE67EE2"/>
    <w:multiLevelType w:val="hybridMultilevel"/>
    <w:tmpl w:val="37D8D3C8"/>
    <w:lvl w:ilvl="0" w:tplc="AF0CE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4528DD"/>
    <w:multiLevelType w:val="hybridMultilevel"/>
    <w:tmpl w:val="DED89BC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52AD10D2"/>
    <w:multiLevelType w:val="hybridMultilevel"/>
    <w:tmpl w:val="1304C4FA"/>
    <w:lvl w:ilvl="0" w:tplc="07EC2E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3B92C62"/>
    <w:multiLevelType w:val="hybridMultilevel"/>
    <w:tmpl w:val="B9D81F66"/>
    <w:lvl w:ilvl="0" w:tplc="07EC2E2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EFE1412"/>
    <w:multiLevelType w:val="hybridMultilevel"/>
    <w:tmpl w:val="47BED6D2"/>
    <w:lvl w:ilvl="0" w:tplc="D15A0A2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609B5B04"/>
    <w:multiLevelType w:val="hybridMultilevel"/>
    <w:tmpl w:val="CA8E490E"/>
    <w:lvl w:ilvl="0" w:tplc="29CE3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17635CB"/>
    <w:multiLevelType w:val="hybridMultilevel"/>
    <w:tmpl w:val="9D58A030"/>
    <w:lvl w:ilvl="0" w:tplc="AF0CE6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23C5323"/>
    <w:multiLevelType w:val="hybridMultilevel"/>
    <w:tmpl w:val="68FC27EE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4F252D7"/>
    <w:multiLevelType w:val="hybridMultilevel"/>
    <w:tmpl w:val="7660B1A6"/>
    <w:lvl w:ilvl="0" w:tplc="F59A9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8F3057"/>
    <w:multiLevelType w:val="hybridMultilevel"/>
    <w:tmpl w:val="EBFCE0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6B783A6B"/>
    <w:multiLevelType w:val="hybridMultilevel"/>
    <w:tmpl w:val="E17E3806"/>
    <w:lvl w:ilvl="0" w:tplc="89C82F0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6B893736"/>
    <w:multiLevelType w:val="hybridMultilevel"/>
    <w:tmpl w:val="BBA078DA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6D4A76E5"/>
    <w:multiLevelType w:val="hybridMultilevel"/>
    <w:tmpl w:val="ECF644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>
    <w:nsid w:val="6E2F6242"/>
    <w:multiLevelType w:val="multilevel"/>
    <w:tmpl w:val="25B26E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73B411A1"/>
    <w:multiLevelType w:val="hybridMultilevel"/>
    <w:tmpl w:val="F67479E8"/>
    <w:lvl w:ilvl="0" w:tplc="04190017">
      <w:start w:val="1"/>
      <w:numFmt w:val="lowerLetter"/>
      <w:lvlText w:val="%1)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8">
    <w:nsid w:val="7794309B"/>
    <w:multiLevelType w:val="multilevel"/>
    <w:tmpl w:val="DC3C66E2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>
    <w:nsid w:val="7F884974"/>
    <w:multiLevelType w:val="hybridMultilevel"/>
    <w:tmpl w:val="E2B6DDA8"/>
    <w:lvl w:ilvl="0" w:tplc="AF0CE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3"/>
  </w:num>
  <w:num w:numId="3">
    <w:abstractNumId w:val="25"/>
  </w:num>
  <w:num w:numId="4">
    <w:abstractNumId w:val="23"/>
  </w:num>
  <w:num w:numId="5">
    <w:abstractNumId w:val="5"/>
  </w:num>
  <w:num w:numId="6">
    <w:abstractNumId w:val="2"/>
  </w:num>
  <w:num w:numId="7">
    <w:abstractNumId w:val="43"/>
  </w:num>
  <w:num w:numId="8">
    <w:abstractNumId w:val="17"/>
  </w:num>
  <w:num w:numId="9">
    <w:abstractNumId w:val="27"/>
  </w:num>
  <w:num w:numId="10">
    <w:abstractNumId w:val="42"/>
  </w:num>
  <w:num w:numId="11">
    <w:abstractNumId w:val="39"/>
  </w:num>
  <w:num w:numId="12">
    <w:abstractNumId w:val="33"/>
  </w:num>
  <w:num w:numId="13">
    <w:abstractNumId w:val="10"/>
  </w:num>
  <w:num w:numId="14">
    <w:abstractNumId w:val="1"/>
  </w:num>
  <w:num w:numId="15">
    <w:abstractNumId w:val="47"/>
  </w:num>
  <w:num w:numId="16">
    <w:abstractNumId w:val="9"/>
  </w:num>
  <w:num w:numId="17">
    <w:abstractNumId w:val="18"/>
  </w:num>
  <w:num w:numId="18">
    <w:abstractNumId w:val="45"/>
  </w:num>
  <w:num w:numId="19">
    <w:abstractNumId w:val="20"/>
  </w:num>
  <w:num w:numId="20">
    <w:abstractNumId w:val="36"/>
  </w:num>
  <w:num w:numId="21">
    <w:abstractNumId w:val="46"/>
  </w:num>
  <w:num w:numId="22">
    <w:abstractNumId w:val="31"/>
  </w:num>
  <w:num w:numId="23">
    <w:abstractNumId w:val="4"/>
  </w:num>
  <w:num w:numId="24">
    <w:abstractNumId w:val="19"/>
  </w:num>
  <w:num w:numId="25">
    <w:abstractNumId w:val="48"/>
  </w:num>
  <w:num w:numId="26">
    <w:abstractNumId w:val="40"/>
  </w:num>
  <w:num w:numId="27">
    <w:abstractNumId w:val="0"/>
  </w:num>
  <w:num w:numId="28">
    <w:abstractNumId w:val="29"/>
  </w:num>
  <w:num w:numId="29">
    <w:abstractNumId w:val="7"/>
  </w:num>
  <w:num w:numId="30">
    <w:abstractNumId w:val="3"/>
  </w:num>
  <w:num w:numId="31">
    <w:abstractNumId w:val="14"/>
  </w:num>
  <w:num w:numId="32">
    <w:abstractNumId w:val="38"/>
  </w:num>
  <w:num w:numId="33">
    <w:abstractNumId w:val="32"/>
  </w:num>
  <w:num w:numId="34">
    <w:abstractNumId w:val="49"/>
  </w:num>
  <w:num w:numId="35">
    <w:abstractNumId w:val="15"/>
  </w:num>
  <w:num w:numId="36">
    <w:abstractNumId w:val="37"/>
  </w:num>
  <w:num w:numId="37">
    <w:abstractNumId w:val="21"/>
  </w:num>
  <w:num w:numId="38">
    <w:abstractNumId w:val="24"/>
  </w:num>
  <w:num w:numId="39">
    <w:abstractNumId w:val="28"/>
  </w:num>
  <w:num w:numId="40">
    <w:abstractNumId w:val="8"/>
  </w:num>
  <w:num w:numId="41">
    <w:abstractNumId w:val="11"/>
  </w:num>
  <w:num w:numId="42">
    <w:abstractNumId w:val="30"/>
  </w:num>
  <w:num w:numId="43">
    <w:abstractNumId w:val="6"/>
  </w:num>
  <w:num w:numId="44">
    <w:abstractNumId w:val="44"/>
  </w:num>
  <w:num w:numId="45">
    <w:abstractNumId w:val="16"/>
  </w:num>
  <w:num w:numId="46">
    <w:abstractNumId w:val="22"/>
  </w:num>
  <w:num w:numId="47">
    <w:abstractNumId w:val="34"/>
  </w:num>
  <w:num w:numId="48">
    <w:abstractNumId w:val="35"/>
  </w:num>
  <w:num w:numId="49">
    <w:abstractNumId w:val="26"/>
  </w:num>
  <w:num w:numId="5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BE3F32"/>
    <w:rsid w:val="00005FB3"/>
    <w:rsid w:val="000273D5"/>
    <w:rsid w:val="00042448"/>
    <w:rsid w:val="0006172B"/>
    <w:rsid w:val="00062788"/>
    <w:rsid w:val="00074199"/>
    <w:rsid w:val="00080CB9"/>
    <w:rsid w:val="00091AC3"/>
    <w:rsid w:val="00097BB9"/>
    <w:rsid w:val="000A20A1"/>
    <w:rsid w:val="000B3C70"/>
    <w:rsid w:val="000B4B9A"/>
    <w:rsid w:val="000B7BF1"/>
    <w:rsid w:val="000F5284"/>
    <w:rsid w:val="001102EA"/>
    <w:rsid w:val="001148E9"/>
    <w:rsid w:val="001215E0"/>
    <w:rsid w:val="001217DE"/>
    <w:rsid w:val="00123A7B"/>
    <w:rsid w:val="00123C68"/>
    <w:rsid w:val="00136EE9"/>
    <w:rsid w:val="001441B0"/>
    <w:rsid w:val="0014777E"/>
    <w:rsid w:val="0015062E"/>
    <w:rsid w:val="00160968"/>
    <w:rsid w:val="00163FD3"/>
    <w:rsid w:val="00170984"/>
    <w:rsid w:val="00177ECF"/>
    <w:rsid w:val="00180544"/>
    <w:rsid w:val="00187DCC"/>
    <w:rsid w:val="001909A2"/>
    <w:rsid w:val="001A0BBD"/>
    <w:rsid w:val="001A6369"/>
    <w:rsid w:val="001B55E7"/>
    <w:rsid w:val="001B5F20"/>
    <w:rsid w:val="001C0351"/>
    <w:rsid w:val="001C199D"/>
    <w:rsid w:val="001C1DF0"/>
    <w:rsid w:val="001C719D"/>
    <w:rsid w:val="001D42D7"/>
    <w:rsid w:val="001D5708"/>
    <w:rsid w:val="001E5167"/>
    <w:rsid w:val="001E6638"/>
    <w:rsid w:val="001F4797"/>
    <w:rsid w:val="00202533"/>
    <w:rsid w:val="00215BD9"/>
    <w:rsid w:val="00220F8E"/>
    <w:rsid w:val="00225229"/>
    <w:rsid w:val="00230FDB"/>
    <w:rsid w:val="00235E0D"/>
    <w:rsid w:val="002361BF"/>
    <w:rsid w:val="002609C5"/>
    <w:rsid w:val="00267C87"/>
    <w:rsid w:val="00271629"/>
    <w:rsid w:val="00271DB4"/>
    <w:rsid w:val="00275E77"/>
    <w:rsid w:val="0028395A"/>
    <w:rsid w:val="0029085A"/>
    <w:rsid w:val="002A28FC"/>
    <w:rsid w:val="002A3567"/>
    <w:rsid w:val="002B6721"/>
    <w:rsid w:val="002B78B5"/>
    <w:rsid w:val="002C5939"/>
    <w:rsid w:val="002D0F16"/>
    <w:rsid w:val="002D2E07"/>
    <w:rsid w:val="002D44CB"/>
    <w:rsid w:val="002D478D"/>
    <w:rsid w:val="002E6EF9"/>
    <w:rsid w:val="002E7966"/>
    <w:rsid w:val="002F4DB7"/>
    <w:rsid w:val="00336F42"/>
    <w:rsid w:val="003421A2"/>
    <w:rsid w:val="00355988"/>
    <w:rsid w:val="00355F91"/>
    <w:rsid w:val="00360755"/>
    <w:rsid w:val="0036506D"/>
    <w:rsid w:val="00366C5A"/>
    <w:rsid w:val="00366C5B"/>
    <w:rsid w:val="003678D7"/>
    <w:rsid w:val="00374A2D"/>
    <w:rsid w:val="003A3CDB"/>
    <w:rsid w:val="003B3F4F"/>
    <w:rsid w:val="003B5D93"/>
    <w:rsid w:val="003D04BC"/>
    <w:rsid w:val="003D1129"/>
    <w:rsid w:val="003D56A0"/>
    <w:rsid w:val="003D5ECD"/>
    <w:rsid w:val="003F5D0A"/>
    <w:rsid w:val="003F6E21"/>
    <w:rsid w:val="003F6EEA"/>
    <w:rsid w:val="00410493"/>
    <w:rsid w:val="00430C21"/>
    <w:rsid w:val="00430EA2"/>
    <w:rsid w:val="00434C02"/>
    <w:rsid w:val="00444ED6"/>
    <w:rsid w:val="00472EDA"/>
    <w:rsid w:val="00494932"/>
    <w:rsid w:val="004C6DAF"/>
    <w:rsid w:val="004E0524"/>
    <w:rsid w:val="004E1082"/>
    <w:rsid w:val="004E1FD3"/>
    <w:rsid w:val="004E64F5"/>
    <w:rsid w:val="004E665E"/>
    <w:rsid w:val="004F2D7C"/>
    <w:rsid w:val="004F680A"/>
    <w:rsid w:val="00513289"/>
    <w:rsid w:val="00513D6C"/>
    <w:rsid w:val="00516F5C"/>
    <w:rsid w:val="00520D2E"/>
    <w:rsid w:val="00521E4B"/>
    <w:rsid w:val="00525A20"/>
    <w:rsid w:val="005270CD"/>
    <w:rsid w:val="00534B01"/>
    <w:rsid w:val="00537272"/>
    <w:rsid w:val="00540F85"/>
    <w:rsid w:val="005445CA"/>
    <w:rsid w:val="00546BE8"/>
    <w:rsid w:val="0055221E"/>
    <w:rsid w:val="005620B9"/>
    <w:rsid w:val="00574149"/>
    <w:rsid w:val="005A000B"/>
    <w:rsid w:val="005A5F55"/>
    <w:rsid w:val="005B1685"/>
    <w:rsid w:val="005B473D"/>
    <w:rsid w:val="005B5F75"/>
    <w:rsid w:val="005D0312"/>
    <w:rsid w:val="005E2E5B"/>
    <w:rsid w:val="005E4401"/>
    <w:rsid w:val="005F5923"/>
    <w:rsid w:val="00602D42"/>
    <w:rsid w:val="006059C5"/>
    <w:rsid w:val="0061119C"/>
    <w:rsid w:val="00631648"/>
    <w:rsid w:val="00642F08"/>
    <w:rsid w:val="006446BB"/>
    <w:rsid w:val="0065073C"/>
    <w:rsid w:val="00651D46"/>
    <w:rsid w:val="006529B9"/>
    <w:rsid w:val="006656A8"/>
    <w:rsid w:val="00693D49"/>
    <w:rsid w:val="006A08CD"/>
    <w:rsid w:val="006A6B99"/>
    <w:rsid w:val="006D04D8"/>
    <w:rsid w:val="006D5504"/>
    <w:rsid w:val="006D70AE"/>
    <w:rsid w:val="006D7AB0"/>
    <w:rsid w:val="006F4F59"/>
    <w:rsid w:val="00703B55"/>
    <w:rsid w:val="00715250"/>
    <w:rsid w:val="007176F2"/>
    <w:rsid w:val="00725288"/>
    <w:rsid w:val="0072761A"/>
    <w:rsid w:val="00731BDA"/>
    <w:rsid w:val="007362C5"/>
    <w:rsid w:val="00740A86"/>
    <w:rsid w:val="00742BA1"/>
    <w:rsid w:val="007466BD"/>
    <w:rsid w:val="00747C83"/>
    <w:rsid w:val="00753B45"/>
    <w:rsid w:val="007643A8"/>
    <w:rsid w:val="007867C8"/>
    <w:rsid w:val="007900A2"/>
    <w:rsid w:val="00793A57"/>
    <w:rsid w:val="007A27E5"/>
    <w:rsid w:val="007B1BBD"/>
    <w:rsid w:val="007B6670"/>
    <w:rsid w:val="007C5988"/>
    <w:rsid w:val="007C5CC8"/>
    <w:rsid w:val="007C769B"/>
    <w:rsid w:val="007D5821"/>
    <w:rsid w:val="007F0E5D"/>
    <w:rsid w:val="007F3351"/>
    <w:rsid w:val="007F59F1"/>
    <w:rsid w:val="00803088"/>
    <w:rsid w:val="00804598"/>
    <w:rsid w:val="00820262"/>
    <w:rsid w:val="00827F08"/>
    <w:rsid w:val="00832E83"/>
    <w:rsid w:val="0084354A"/>
    <w:rsid w:val="00845239"/>
    <w:rsid w:val="008507F9"/>
    <w:rsid w:val="00876DD9"/>
    <w:rsid w:val="00896C7F"/>
    <w:rsid w:val="008C629E"/>
    <w:rsid w:val="008D5CE4"/>
    <w:rsid w:val="008D6BDB"/>
    <w:rsid w:val="008F2E67"/>
    <w:rsid w:val="008F7E6F"/>
    <w:rsid w:val="009021DB"/>
    <w:rsid w:val="00902EEE"/>
    <w:rsid w:val="009044C2"/>
    <w:rsid w:val="00921733"/>
    <w:rsid w:val="0092618A"/>
    <w:rsid w:val="00942BFF"/>
    <w:rsid w:val="009715C4"/>
    <w:rsid w:val="0098728F"/>
    <w:rsid w:val="00995F82"/>
    <w:rsid w:val="009A4C98"/>
    <w:rsid w:val="009C4E33"/>
    <w:rsid w:val="009D096B"/>
    <w:rsid w:val="009E1751"/>
    <w:rsid w:val="009E217A"/>
    <w:rsid w:val="009E5BBC"/>
    <w:rsid w:val="009F2EC0"/>
    <w:rsid w:val="00A0296F"/>
    <w:rsid w:val="00A1391B"/>
    <w:rsid w:val="00A27C6A"/>
    <w:rsid w:val="00A3558A"/>
    <w:rsid w:val="00A7070A"/>
    <w:rsid w:val="00A725D6"/>
    <w:rsid w:val="00A807CA"/>
    <w:rsid w:val="00A865D9"/>
    <w:rsid w:val="00A97912"/>
    <w:rsid w:val="00AA68E3"/>
    <w:rsid w:val="00AB6A4D"/>
    <w:rsid w:val="00AB73CA"/>
    <w:rsid w:val="00AB778C"/>
    <w:rsid w:val="00AD0C17"/>
    <w:rsid w:val="00AE1742"/>
    <w:rsid w:val="00AE2B70"/>
    <w:rsid w:val="00AE5EA5"/>
    <w:rsid w:val="00AF0801"/>
    <w:rsid w:val="00B02972"/>
    <w:rsid w:val="00B039E5"/>
    <w:rsid w:val="00B04D0D"/>
    <w:rsid w:val="00B068FA"/>
    <w:rsid w:val="00B12EDA"/>
    <w:rsid w:val="00B17BAA"/>
    <w:rsid w:val="00B24E0D"/>
    <w:rsid w:val="00B40CC4"/>
    <w:rsid w:val="00B6319F"/>
    <w:rsid w:val="00B8419B"/>
    <w:rsid w:val="00B841F0"/>
    <w:rsid w:val="00B84E52"/>
    <w:rsid w:val="00B864A0"/>
    <w:rsid w:val="00BA1E63"/>
    <w:rsid w:val="00BB3257"/>
    <w:rsid w:val="00BB34BE"/>
    <w:rsid w:val="00BC0DBE"/>
    <w:rsid w:val="00BC1E24"/>
    <w:rsid w:val="00BC26EA"/>
    <w:rsid w:val="00BC3A5C"/>
    <w:rsid w:val="00BD3552"/>
    <w:rsid w:val="00BD7714"/>
    <w:rsid w:val="00BE3F32"/>
    <w:rsid w:val="00BE6E4C"/>
    <w:rsid w:val="00BF4293"/>
    <w:rsid w:val="00BF6E7D"/>
    <w:rsid w:val="00C07ED9"/>
    <w:rsid w:val="00C130D2"/>
    <w:rsid w:val="00C175E6"/>
    <w:rsid w:val="00C26564"/>
    <w:rsid w:val="00C27DE5"/>
    <w:rsid w:val="00C405E4"/>
    <w:rsid w:val="00C647E0"/>
    <w:rsid w:val="00C70E2D"/>
    <w:rsid w:val="00C71C45"/>
    <w:rsid w:val="00C74AA1"/>
    <w:rsid w:val="00C82C87"/>
    <w:rsid w:val="00CB5B61"/>
    <w:rsid w:val="00CE3A47"/>
    <w:rsid w:val="00CE50E4"/>
    <w:rsid w:val="00CE7D22"/>
    <w:rsid w:val="00CF3B5C"/>
    <w:rsid w:val="00CF5FAE"/>
    <w:rsid w:val="00D013F7"/>
    <w:rsid w:val="00D135B7"/>
    <w:rsid w:val="00D2416F"/>
    <w:rsid w:val="00D25CD8"/>
    <w:rsid w:val="00D30B50"/>
    <w:rsid w:val="00D551DE"/>
    <w:rsid w:val="00D554D6"/>
    <w:rsid w:val="00D64105"/>
    <w:rsid w:val="00D6600D"/>
    <w:rsid w:val="00D6791D"/>
    <w:rsid w:val="00D70B18"/>
    <w:rsid w:val="00D73D69"/>
    <w:rsid w:val="00D75446"/>
    <w:rsid w:val="00D75F77"/>
    <w:rsid w:val="00D808B1"/>
    <w:rsid w:val="00D81206"/>
    <w:rsid w:val="00D91287"/>
    <w:rsid w:val="00D94337"/>
    <w:rsid w:val="00DA0F08"/>
    <w:rsid w:val="00DA1D27"/>
    <w:rsid w:val="00DC3B36"/>
    <w:rsid w:val="00DC4825"/>
    <w:rsid w:val="00DC61AB"/>
    <w:rsid w:val="00DE1072"/>
    <w:rsid w:val="00DE2B99"/>
    <w:rsid w:val="00DE7346"/>
    <w:rsid w:val="00DF3921"/>
    <w:rsid w:val="00DF6F1B"/>
    <w:rsid w:val="00E11511"/>
    <w:rsid w:val="00E30733"/>
    <w:rsid w:val="00E337D9"/>
    <w:rsid w:val="00E339DB"/>
    <w:rsid w:val="00E35CE5"/>
    <w:rsid w:val="00E605E8"/>
    <w:rsid w:val="00E6241E"/>
    <w:rsid w:val="00E62644"/>
    <w:rsid w:val="00E725E4"/>
    <w:rsid w:val="00E81912"/>
    <w:rsid w:val="00E84F7A"/>
    <w:rsid w:val="00E9005D"/>
    <w:rsid w:val="00E9521E"/>
    <w:rsid w:val="00EA396D"/>
    <w:rsid w:val="00EA726E"/>
    <w:rsid w:val="00EB29C0"/>
    <w:rsid w:val="00ED20C8"/>
    <w:rsid w:val="00ED5538"/>
    <w:rsid w:val="00EE4C0A"/>
    <w:rsid w:val="00F02CA0"/>
    <w:rsid w:val="00F06770"/>
    <w:rsid w:val="00F123BC"/>
    <w:rsid w:val="00F178C6"/>
    <w:rsid w:val="00F203A5"/>
    <w:rsid w:val="00F313C6"/>
    <w:rsid w:val="00F6296F"/>
    <w:rsid w:val="00F70FB5"/>
    <w:rsid w:val="00F756AE"/>
    <w:rsid w:val="00F76252"/>
    <w:rsid w:val="00F7773C"/>
    <w:rsid w:val="00F90212"/>
    <w:rsid w:val="00F968E4"/>
    <w:rsid w:val="00FA323B"/>
    <w:rsid w:val="00FA5747"/>
    <w:rsid w:val="00FB26F5"/>
    <w:rsid w:val="00FB39D5"/>
    <w:rsid w:val="00FB4874"/>
    <w:rsid w:val="00FB5087"/>
    <w:rsid w:val="00FC3715"/>
    <w:rsid w:val="00FC3ACB"/>
    <w:rsid w:val="00FC51D4"/>
    <w:rsid w:val="00FC5E4C"/>
    <w:rsid w:val="00FC71A8"/>
    <w:rsid w:val="00FD0891"/>
    <w:rsid w:val="00FE7391"/>
    <w:rsid w:val="00FF2DD4"/>
    <w:rsid w:val="00FF2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538"/>
  </w:style>
  <w:style w:type="paragraph" w:styleId="2">
    <w:name w:val="heading 2"/>
    <w:basedOn w:val="a"/>
    <w:next w:val="a"/>
    <w:link w:val="20"/>
    <w:unhideWhenUsed/>
    <w:qFormat/>
    <w:rsid w:val="004E108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BE3F32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character" w:customStyle="1" w:styleId="20">
    <w:name w:val="Заголовок 2 Знак"/>
    <w:basedOn w:val="a0"/>
    <w:link w:val="2"/>
    <w:rsid w:val="004E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b-serp-urlitem1">
    <w:name w:val="b-serp-url__item1"/>
    <w:basedOn w:val="a0"/>
    <w:rsid w:val="00B6319F"/>
  </w:style>
  <w:style w:type="character" w:customStyle="1" w:styleId="ae">
    <w:name w:val="Основной текст Знак"/>
    <w:link w:val="af"/>
    <w:locked/>
    <w:rsid w:val="00DF6F1B"/>
    <w:rPr>
      <w:bCs/>
      <w:color w:val="000000"/>
      <w:lang w:eastAsia="ru-RU"/>
    </w:rPr>
  </w:style>
  <w:style w:type="paragraph" w:styleId="af">
    <w:name w:val="Body Text"/>
    <w:basedOn w:val="a"/>
    <w:link w:val="ae"/>
    <w:rsid w:val="00DF6F1B"/>
    <w:pPr>
      <w:spacing w:after="120"/>
    </w:pPr>
    <w:rPr>
      <w:bCs/>
      <w:color w:val="00000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DF6F1B"/>
  </w:style>
  <w:style w:type="character" w:customStyle="1" w:styleId="blk">
    <w:name w:val="blk"/>
    <w:basedOn w:val="a0"/>
    <w:rsid w:val="00A97912"/>
  </w:style>
  <w:style w:type="paragraph" w:customStyle="1" w:styleId="10">
    <w:name w:val="Указатель1"/>
    <w:basedOn w:val="a"/>
    <w:rsid w:val="00C71C45"/>
    <w:pPr>
      <w:widowControl w:val="0"/>
      <w:suppressLineNumbers/>
      <w:suppressAutoHyphens/>
    </w:pPr>
    <w:rPr>
      <w:rFonts w:ascii="Times New Roman" w:eastAsia="Lucida Sans Unicode" w:hAnsi="Times New Roman" w:cs="Tahoma"/>
      <w:sz w:val="24"/>
      <w:szCs w:val="24"/>
    </w:rPr>
  </w:style>
  <w:style w:type="paragraph" w:customStyle="1" w:styleId="formattext">
    <w:name w:val="formattext"/>
    <w:basedOn w:val="a"/>
    <w:rsid w:val="00C70E2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1"/>
    <w:basedOn w:val="a"/>
    <w:rsid w:val="007D5821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styleId="af0">
    <w:name w:val="No Spacing"/>
    <w:uiPriority w:val="99"/>
    <w:qFormat/>
    <w:rsid w:val="00BC1E2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3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0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31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7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00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38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456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8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9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34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1789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29819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09650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5766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2119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0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26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2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45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22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602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2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6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10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55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6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31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357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6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0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9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3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9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572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35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179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2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4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43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94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6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92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61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70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8820000.522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28820000.5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066E1-685C-4099-BCE9-2572460AC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2788</Words>
  <Characters>15894</Characters>
  <Application>Microsoft Office Word</Application>
  <DocSecurity>0</DocSecurity>
  <Lines>132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№481 от «09» ноября 2023г..</vt:lpstr>
      <vt:lpstr/>
    </vt:vector>
  </TitlesOfParts>
  <Company>Hewlett-Packard Company</Company>
  <LinksUpToDate>false</LinksUpToDate>
  <CharactersWithSpaces>18645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Admin</cp:lastModifiedBy>
  <cp:revision>7</cp:revision>
  <cp:lastPrinted>2023-11-14T13:12:00Z</cp:lastPrinted>
  <dcterms:created xsi:type="dcterms:W3CDTF">2022-11-14T09:22:00Z</dcterms:created>
  <dcterms:modified xsi:type="dcterms:W3CDTF">2023-11-14T13:51:00Z</dcterms:modified>
</cp:coreProperties>
</file>