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7D"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Pr="00BC5E36"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Pr="00BC5E36"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Pr="00BC5E36"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Pr="00BC5E36"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Default="0056357D" w:rsidP="0056357D">
      <w:pPr>
        <w:spacing w:line="360" w:lineRule="auto"/>
        <w:ind w:firstLine="0"/>
        <w:jc w:val="center"/>
        <w:rPr>
          <w:rFonts w:ascii="Times New Roman" w:hAnsi="Times New Roman" w:cs="Times New Roman"/>
          <w:b/>
          <w:sz w:val="32"/>
          <w:szCs w:val="32"/>
        </w:rPr>
      </w:pPr>
    </w:p>
    <w:p w:rsidR="0056357D" w:rsidRPr="00BC5E36" w:rsidRDefault="00D35E9B" w:rsidP="0056357D">
      <w:pPr>
        <w:spacing w:line="360" w:lineRule="auto"/>
        <w:ind w:firstLine="0"/>
        <w:jc w:val="center"/>
        <w:rPr>
          <w:rFonts w:ascii="Times New Roman" w:hAnsi="Times New Roman" w:cs="Times New Roman"/>
          <w:b/>
          <w:sz w:val="28"/>
          <w:szCs w:val="28"/>
        </w:rPr>
      </w:pPr>
      <w:r>
        <w:rPr>
          <w:noProof/>
          <w:lang w:eastAsia="ru-RU"/>
        </w:rPr>
        <w:drawing>
          <wp:inline distT="0" distB="0" distL="0" distR="0">
            <wp:extent cx="2457450" cy="2904259"/>
            <wp:effectExtent l="0" t="0" r="0" b="0"/>
            <wp:docPr id="3" name="Рисунок 3" descr="http://www.heraldicum.ru/russia/subjects/towns/images/ust_lug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cum.ru/russia/subjects/towns/images/ust_lug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904259"/>
                    </a:xfrm>
                    <a:prstGeom prst="rect">
                      <a:avLst/>
                    </a:prstGeom>
                    <a:noFill/>
                    <a:ln>
                      <a:noFill/>
                    </a:ln>
                  </pic:spPr>
                </pic:pic>
              </a:graphicData>
            </a:graphic>
          </wp:inline>
        </w:drawing>
      </w:r>
    </w:p>
    <w:p w:rsidR="0056357D" w:rsidRPr="004715CF" w:rsidRDefault="0056357D" w:rsidP="0056357D">
      <w:pPr>
        <w:jc w:val="center"/>
        <w:rPr>
          <w:rFonts w:ascii="Times New Roman" w:hAnsi="Times New Roman" w:cs="Times New Roman"/>
          <w:b/>
          <w:sz w:val="28"/>
        </w:rPr>
      </w:pPr>
      <w:r w:rsidRPr="004715CF">
        <w:rPr>
          <w:rFonts w:ascii="Times New Roman" w:hAnsi="Times New Roman" w:cs="Times New Roman"/>
          <w:b/>
          <w:sz w:val="28"/>
        </w:rPr>
        <w:t>ПРОГРАММА</w:t>
      </w:r>
    </w:p>
    <w:p w:rsidR="0056357D" w:rsidRPr="004715CF" w:rsidRDefault="0056357D" w:rsidP="0056357D">
      <w:pPr>
        <w:jc w:val="center"/>
        <w:rPr>
          <w:rFonts w:ascii="Times New Roman" w:hAnsi="Times New Roman" w:cs="Times New Roman"/>
          <w:b/>
          <w:sz w:val="28"/>
        </w:rPr>
      </w:pPr>
      <w:r w:rsidRPr="004715CF">
        <w:rPr>
          <w:rFonts w:ascii="Times New Roman" w:hAnsi="Times New Roman" w:cs="Times New Roman"/>
          <w:b/>
          <w:sz w:val="28"/>
        </w:rPr>
        <w:t>КОМПЛЕКСНОГО РАЗВИТИЯ</w:t>
      </w:r>
    </w:p>
    <w:p w:rsidR="0056357D" w:rsidRPr="00DB0B14" w:rsidRDefault="0056357D" w:rsidP="0056357D">
      <w:pPr>
        <w:jc w:val="center"/>
        <w:rPr>
          <w:rFonts w:ascii="Times New Roman" w:hAnsi="Times New Roman" w:cs="Times New Roman"/>
          <w:b/>
          <w:bCs/>
          <w:sz w:val="28"/>
        </w:rPr>
      </w:pPr>
      <w:r w:rsidRPr="004715CF">
        <w:rPr>
          <w:rFonts w:ascii="Times New Roman" w:hAnsi="Times New Roman" w:cs="Times New Roman"/>
          <w:b/>
          <w:sz w:val="28"/>
        </w:rPr>
        <w:t>СОЦИАЛЬНОЙ ИНФРАСТРУКТУРЫ</w:t>
      </w:r>
      <w:r>
        <w:rPr>
          <w:rFonts w:ascii="Times New Roman" w:hAnsi="Times New Roman" w:cs="Times New Roman"/>
          <w:b/>
          <w:sz w:val="28"/>
        </w:rPr>
        <w:t xml:space="preserve"> </w:t>
      </w:r>
      <w:r w:rsidRPr="00DB0B14">
        <w:rPr>
          <w:rFonts w:ascii="Times New Roman" w:hAnsi="Times New Roman" w:cs="Times New Roman"/>
          <w:b/>
          <w:sz w:val="28"/>
        </w:rPr>
        <w:t xml:space="preserve">ТЕРРИТОРИИ </w:t>
      </w:r>
      <w:r w:rsidRPr="00DB0B14">
        <w:rPr>
          <w:rFonts w:ascii="Times New Roman" w:hAnsi="Times New Roman" w:cs="Times New Roman"/>
          <w:b/>
          <w:bCs/>
          <w:sz w:val="28"/>
        </w:rPr>
        <w:t>МУНИЦИПАЛЬНОГО ОБРАЗОВАНИЯ</w:t>
      </w:r>
    </w:p>
    <w:p w:rsidR="00633034" w:rsidRDefault="0056357D" w:rsidP="0056357D">
      <w:pPr>
        <w:ind w:firstLine="0"/>
        <w:jc w:val="center"/>
        <w:rPr>
          <w:rFonts w:ascii="Times New Roman" w:hAnsi="Times New Roman" w:cs="Times New Roman"/>
          <w:b/>
          <w:bCs/>
          <w:sz w:val="28"/>
        </w:rPr>
      </w:pPr>
      <w:r w:rsidRPr="00542D02">
        <w:rPr>
          <w:rFonts w:ascii="Times New Roman" w:hAnsi="Times New Roman" w:cs="Times New Roman"/>
          <w:b/>
          <w:bCs/>
          <w:sz w:val="28"/>
        </w:rPr>
        <w:t>«</w:t>
      </w:r>
      <w:r w:rsidR="00633034">
        <w:rPr>
          <w:rFonts w:ascii="Times New Roman" w:hAnsi="Times New Roman" w:cs="Times New Roman"/>
          <w:b/>
          <w:bCs/>
          <w:sz w:val="28"/>
        </w:rPr>
        <w:t>УСТЬ-ЛУЖСКОЕ</w:t>
      </w:r>
      <w:r w:rsidRPr="00542D02">
        <w:rPr>
          <w:rFonts w:ascii="Times New Roman" w:hAnsi="Times New Roman" w:cs="Times New Roman"/>
          <w:b/>
          <w:bCs/>
          <w:sz w:val="28"/>
        </w:rPr>
        <w:t xml:space="preserve"> СЕЛЬСКОЕ ПОСЕЛЕНИЕ» </w:t>
      </w:r>
    </w:p>
    <w:p w:rsidR="0056357D" w:rsidRDefault="0056357D" w:rsidP="0056357D">
      <w:pPr>
        <w:ind w:firstLine="0"/>
        <w:jc w:val="center"/>
        <w:rPr>
          <w:rFonts w:ascii="Times New Roman" w:hAnsi="Times New Roman" w:cs="Times New Roman"/>
          <w:b/>
          <w:bCs/>
          <w:sz w:val="28"/>
        </w:rPr>
      </w:pPr>
      <w:r w:rsidRPr="00542D02">
        <w:rPr>
          <w:rFonts w:ascii="Times New Roman" w:hAnsi="Times New Roman" w:cs="Times New Roman"/>
          <w:b/>
          <w:bCs/>
          <w:sz w:val="28"/>
        </w:rPr>
        <w:t xml:space="preserve">МУНИЦИПАЛЬНОГО ОБРАЗОВАНИЯ </w:t>
      </w:r>
    </w:p>
    <w:p w:rsidR="0056357D" w:rsidRDefault="0056357D" w:rsidP="0056357D">
      <w:pPr>
        <w:ind w:firstLine="0"/>
        <w:jc w:val="center"/>
        <w:rPr>
          <w:rFonts w:ascii="Times New Roman" w:hAnsi="Times New Roman" w:cs="Times New Roman"/>
          <w:b/>
          <w:bCs/>
          <w:sz w:val="28"/>
        </w:rPr>
      </w:pPr>
      <w:r w:rsidRPr="00542D02">
        <w:rPr>
          <w:rFonts w:ascii="Times New Roman" w:hAnsi="Times New Roman" w:cs="Times New Roman"/>
          <w:b/>
          <w:bCs/>
          <w:sz w:val="28"/>
        </w:rPr>
        <w:t xml:space="preserve">«КИНГИСЕППСКИЙ МУНИЦИПАЛЬНЫЙ РАЙОН» </w:t>
      </w:r>
    </w:p>
    <w:p w:rsidR="0056357D" w:rsidRDefault="0056357D" w:rsidP="0056357D">
      <w:pPr>
        <w:ind w:firstLine="0"/>
        <w:jc w:val="center"/>
        <w:rPr>
          <w:rFonts w:ascii="Times New Roman" w:hAnsi="Times New Roman" w:cs="Times New Roman"/>
          <w:b/>
          <w:bCs/>
          <w:sz w:val="28"/>
          <w:szCs w:val="28"/>
        </w:rPr>
      </w:pPr>
      <w:r w:rsidRPr="00542D02">
        <w:rPr>
          <w:rFonts w:ascii="Times New Roman" w:hAnsi="Times New Roman" w:cs="Times New Roman"/>
          <w:b/>
          <w:bCs/>
          <w:sz w:val="28"/>
        </w:rPr>
        <w:t>ЛЕНИНГРАДСКОЙ ОБЛАСТИ</w:t>
      </w:r>
    </w:p>
    <w:p w:rsidR="0056357D" w:rsidRDefault="0056357D" w:rsidP="0056357D">
      <w:pPr>
        <w:spacing w:line="360" w:lineRule="auto"/>
        <w:ind w:firstLine="0"/>
        <w:jc w:val="center"/>
        <w:rPr>
          <w:rFonts w:ascii="Times New Roman" w:hAnsi="Times New Roman" w:cs="Times New Roman"/>
          <w:b/>
          <w:sz w:val="32"/>
          <w:szCs w:val="32"/>
        </w:rPr>
      </w:pPr>
    </w:p>
    <w:p w:rsidR="0056357D" w:rsidRDefault="0056357D" w:rsidP="0056357D">
      <w:pPr>
        <w:spacing w:line="360" w:lineRule="auto"/>
        <w:ind w:firstLine="0"/>
        <w:jc w:val="center"/>
        <w:rPr>
          <w:rFonts w:ascii="Times New Roman" w:hAnsi="Times New Roman" w:cs="Times New Roman"/>
          <w:b/>
          <w:sz w:val="32"/>
          <w:szCs w:val="32"/>
        </w:rPr>
      </w:pPr>
    </w:p>
    <w:p w:rsidR="0056357D" w:rsidRDefault="0056357D" w:rsidP="0056357D">
      <w:pPr>
        <w:spacing w:line="360" w:lineRule="auto"/>
        <w:ind w:firstLine="0"/>
        <w:jc w:val="center"/>
        <w:rPr>
          <w:rFonts w:ascii="Times New Roman" w:hAnsi="Times New Roman" w:cs="Times New Roman"/>
          <w:b/>
          <w:sz w:val="32"/>
          <w:szCs w:val="32"/>
        </w:rPr>
      </w:pPr>
    </w:p>
    <w:p w:rsidR="0056357D" w:rsidRPr="00C621D2" w:rsidRDefault="0056357D" w:rsidP="0056357D">
      <w:pPr>
        <w:spacing w:line="360" w:lineRule="auto"/>
        <w:ind w:firstLine="0"/>
        <w:jc w:val="center"/>
        <w:rPr>
          <w:rFonts w:ascii="Times New Roman" w:hAnsi="Times New Roman" w:cs="Times New Roman"/>
          <w:b/>
          <w:sz w:val="32"/>
          <w:szCs w:val="32"/>
        </w:rPr>
      </w:pPr>
    </w:p>
    <w:p w:rsidR="0056357D" w:rsidRPr="00BC5E36" w:rsidRDefault="0056357D" w:rsidP="0056357D">
      <w:pPr>
        <w:tabs>
          <w:tab w:val="left" w:pos="540"/>
        </w:tabs>
        <w:autoSpaceDE w:val="0"/>
        <w:autoSpaceDN w:val="0"/>
        <w:adjustRightInd w:val="0"/>
        <w:ind w:right="-62" w:firstLine="0"/>
        <w:jc w:val="center"/>
        <w:rPr>
          <w:rFonts w:ascii="Times New Roman" w:hAnsi="Times New Roman" w:cs="Times New Roman"/>
          <w:color w:val="000000"/>
          <w:sz w:val="28"/>
          <w:szCs w:val="28"/>
        </w:rPr>
      </w:pPr>
    </w:p>
    <w:p w:rsidR="0056357D" w:rsidRPr="00BC5E36"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AF1CE4" w:rsidRPr="00BC5E36" w:rsidRDefault="00AF1CE4"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Pr="00BC5E36"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Pr="004D050A" w:rsidRDefault="0056357D" w:rsidP="0056357D">
      <w:pPr>
        <w:jc w:val="right"/>
        <w:rPr>
          <w:rStyle w:val="a3"/>
          <w:rFonts w:ascii="Times New Roman" w:hAnsi="Times New Roman" w:cs="Times New Roman"/>
          <w:i w:val="0"/>
          <w:sz w:val="24"/>
        </w:rPr>
      </w:pPr>
      <w:r w:rsidRPr="004D050A">
        <w:rPr>
          <w:rStyle w:val="a3"/>
          <w:rFonts w:ascii="Times New Roman" w:hAnsi="Times New Roman" w:cs="Times New Roman"/>
          <w:sz w:val="24"/>
        </w:rPr>
        <w:lastRenderedPageBreak/>
        <w:t>Утверждаю_________________________</w:t>
      </w:r>
    </w:p>
    <w:p w:rsidR="0056357D" w:rsidRPr="004D050A" w:rsidRDefault="0056357D" w:rsidP="0056357D">
      <w:pPr>
        <w:jc w:val="right"/>
        <w:rPr>
          <w:rStyle w:val="a3"/>
          <w:rFonts w:ascii="Times New Roman" w:hAnsi="Times New Roman" w:cs="Times New Roman"/>
          <w:i w:val="0"/>
          <w:sz w:val="24"/>
        </w:rPr>
      </w:pPr>
      <w:r w:rsidRPr="004D050A">
        <w:rPr>
          <w:rStyle w:val="a3"/>
          <w:rFonts w:ascii="Times New Roman" w:hAnsi="Times New Roman" w:cs="Times New Roman"/>
          <w:sz w:val="24"/>
        </w:rPr>
        <w:t>___________________________________</w:t>
      </w:r>
    </w:p>
    <w:p w:rsidR="0056357D" w:rsidRPr="004D050A" w:rsidRDefault="0056357D" w:rsidP="0056357D">
      <w:pPr>
        <w:jc w:val="right"/>
        <w:rPr>
          <w:rStyle w:val="a3"/>
          <w:rFonts w:ascii="Times New Roman" w:hAnsi="Times New Roman" w:cs="Times New Roman"/>
          <w:i w:val="0"/>
          <w:sz w:val="24"/>
        </w:rPr>
      </w:pPr>
      <w:r w:rsidRPr="004D050A">
        <w:rPr>
          <w:rStyle w:val="a3"/>
          <w:rFonts w:ascii="Times New Roman" w:hAnsi="Times New Roman" w:cs="Times New Roman"/>
          <w:sz w:val="24"/>
        </w:rPr>
        <w:t>___________________________________</w:t>
      </w:r>
    </w:p>
    <w:p w:rsidR="0056357D" w:rsidRPr="004D050A" w:rsidRDefault="0056357D" w:rsidP="0056357D">
      <w:pPr>
        <w:jc w:val="right"/>
        <w:rPr>
          <w:rStyle w:val="a3"/>
          <w:rFonts w:ascii="Times New Roman" w:hAnsi="Times New Roman" w:cs="Times New Roman"/>
          <w:i w:val="0"/>
          <w:sz w:val="24"/>
        </w:rPr>
      </w:pPr>
      <w:r w:rsidRPr="004D050A">
        <w:rPr>
          <w:rStyle w:val="a3"/>
          <w:rFonts w:ascii="Times New Roman" w:hAnsi="Times New Roman" w:cs="Times New Roman"/>
          <w:sz w:val="24"/>
        </w:rPr>
        <w:t>«___»_____________20___г</w:t>
      </w:r>
    </w:p>
    <w:p w:rsidR="0056357D" w:rsidRPr="00BC5E36"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Pr="00BC5E36" w:rsidRDefault="0056357D" w:rsidP="0056357D">
      <w:pPr>
        <w:tabs>
          <w:tab w:val="left" w:pos="540"/>
        </w:tabs>
        <w:autoSpaceDE w:val="0"/>
        <w:autoSpaceDN w:val="0"/>
        <w:adjustRightInd w:val="0"/>
        <w:ind w:right="-62" w:firstLine="0"/>
        <w:jc w:val="right"/>
        <w:rPr>
          <w:rFonts w:ascii="Times New Roman" w:hAnsi="Times New Roman" w:cs="Times New Roman"/>
          <w:color w:val="000000"/>
          <w:sz w:val="28"/>
          <w:szCs w:val="28"/>
        </w:rPr>
      </w:pPr>
    </w:p>
    <w:p w:rsidR="0056357D" w:rsidRPr="00BC5E36" w:rsidRDefault="0056357D" w:rsidP="0056357D">
      <w:pPr>
        <w:spacing w:line="360" w:lineRule="auto"/>
        <w:ind w:firstLine="0"/>
        <w:jc w:val="center"/>
        <w:rPr>
          <w:rFonts w:ascii="Times New Roman" w:hAnsi="Times New Roman" w:cs="Times New Roman"/>
          <w:b/>
          <w:sz w:val="28"/>
          <w:szCs w:val="28"/>
        </w:rPr>
      </w:pPr>
    </w:p>
    <w:p w:rsidR="0056357D" w:rsidRPr="00BC5E36" w:rsidRDefault="0056357D" w:rsidP="0056357D">
      <w:pPr>
        <w:spacing w:line="360" w:lineRule="auto"/>
        <w:ind w:firstLine="0"/>
        <w:jc w:val="center"/>
        <w:rPr>
          <w:rFonts w:ascii="Times New Roman" w:hAnsi="Times New Roman" w:cs="Times New Roman"/>
          <w:b/>
          <w:sz w:val="28"/>
          <w:szCs w:val="28"/>
        </w:rPr>
      </w:pPr>
    </w:p>
    <w:p w:rsidR="0056357D" w:rsidRPr="00BC5E36" w:rsidRDefault="00D35E9B" w:rsidP="0056357D">
      <w:pPr>
        <w:spacing w:line="360" w:lineRule="auto"/>
        <w:ind w:firstLine="0"/>
        <w:jc w:val="center"/>
        <w:rPr>
          <w:rFonts w:ascii="Times New Roman" w:hAnsi="Times New Roman" w:cs="Times New Roman"/>
          <w:b/>
          <w:sz w:val="28"/>
          <w:szCs w:val="28"/>
        </w:rPr>
      </w:pPr>
      <w:r>
        <w:rPr>
          <w:noProof/>
          <w:lang w:eastAsia="ru-RU"/>
        </w:rPr>
        <w:drawing>
          <wp:inline distT="0" distB="0" distL="0" distR="0">
            <wp:extent cx="2305050" cy="2724150"/>
            <wp:effectExtent l="0" t="0" r="0" b="0"/>
            <wp:docPr id="4" name="Рисунок 4" descr="http://www.heraldicum.ru/russia/subjects/towns/images/ust_lug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raldicum.ru/russia/subjects/towns/images/ust_lug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724150"/>
                    </a:xfrm>
                    <a:prstGeom prst="rect">
                      <a:avLst/>
                    </a:prstGeom>
                    <a:noFill/>
                    <a:ln>
                      <a:noFill/>
                    </a:ln>
                  </pic:spPr>
                </pic:pic>
              </a:graphicData>
            </a:graphic>
          </wp:inline>
        </w:drawing>
      </w:r>
    </w:p>
    <w:p w:rsidR="0056357D" w:rsidRPr="00BC5E36" w:rsidRDefault="0056357D" w:rsidP="0056357D">
      <w:pPr>
        <w:spacing w:line="360" w:lineRule="auto"/>
        <w:ind w:firstLine="0"/>
        <w:jc w:val="center"/>
        <w:rPr>
          <w:rFonts w:ascii="Times New Roman" w:hAnsi="Times New Roman" w:cs="Times New Roman"/>
          <w:b/>
          <w:sz w:val="28"/>
          <w:szCs w:val="28"/>
        </w:rPr>
      </w:pPr>
    </w:p>
    <w:p w:rsidR="0056357D" w:rsidRPr="004715CF" w:rsidRDefault="0056357D" w:rsidP="0056357D">
      <w:pPr>
        <w:jc w:val="center"/>
        <w:rPr>
          <w:rFonts w:ascii="Times New Roman" w:hAnsi="Times New Roman" w:cs="Times New Roman"/>
          <w:b/>
          <w:sz w:val="28"/>
        </w:rPr>
      </w:pPr>
      <w:r w:rsidRPr="004715CF">
        <w:rPr>
          <w:rFonts w:ascii="Times New Roman" w:hAnsi="Times New Roman" w:cs="Times New Roman"/>
          <w:b/>
          <w:sz w:val="28"/>
        </w:rPr>
        <w:t>ПРОГРАММА</w:t>
      </w:r>
    </w:p>
    <w:p w:rsidR="0056357D" w:rsidRPr="004715CF" w:rsidRDefault="0056357D" w:rsidP="0056357D">
      <w:pPr>
        <w:jc w:val="center"/>
        <w:rPr>
          <w:rFonts w:ascii="Times New Roman" w:hAnsi="Times New Roman" w:cs="Times New Roman"/>
          <w:b/>
          <w:sz w:val="28"/>
        </w:rPr>
      </w:pPr>
      <w:r w:rsidRPr="004715CF">
        <w:rPr>
          <w:rFonts w:ascii="Times New Roman" w:hAnsi="Times New Roman" w:cs="Times New Roman"/>
          <w:b/>
          <w:sz w:val="28"/>
        </w:rPr>
        <w:t>КОМПЛЕКСНОГО РАЗВИТИЯ</w:t>
      </w:r>
    </w:p>
    <w:p w:rsidR="0056357D" w:rsidRPr="00DB0B14" w:rsidRDefault="0056357D" w:rsidP="0056357D">
      <w:pPr>
        <w:jc w:val="center"/>
        <w:rPr>
          <w:rFonts w:ascii="Times New Roman" w:hAnsi="Times New Roman" w:cs="Times New Roman"/>
          <w:b/>
          <w:bCs/>
          <w:sz w:val="28"/>
        </w:rPr>
      </w:pPr>
      <w:r w:rsidRPr="004715CF">
        <w:rPr>
          <w:rFonts w:ascii="Times New Roman" w:hAnsi="Times New Roman" w:cs="Times New Roman"/>
          <w:b/>
          <w:sz w:val="28"/>
        </w:rPr>
        <w:t>СОЦИАЛЬНОЙ ИНФРАСТРУКТУРЫ</w:t>
      </w:r>
      <w:r>
        <w:rPr>
          <w:rFonts w:ascii="Times New Roman" w:hAnsi="Times New Roman" w:cs="Times New Roman"/>
          <w:b/>
          <w:sz w:val="28"/>
        </w:rPr>
        <w:t xml:space="preserve"> </w:t>
      </w:r>
      <w:r w:rsidRPr="00DB0B14">
        <w:rPr>
          <w:rFonts w:ascii="Times New Roman" w:hAnsi="Times New Roman" w:cs="Times New Roman"/>
          <w:b/>
          <w:sz w:val="28"/>
        </w:rPr>
        <w:t xml:space="preserve">ТЕРРИТОРИИ </w:t>
      </w:r>
      <w:r w:rsidRPr="00DB0B14">
        <w:rPr>
          <w:rFonts w:ascii="Times New Roman" w:hAnsi="Times New Roman" w:cs="Times New Roman"/>
          <w:b/>
          <w:bCs/>
          <w:sz w:val="28"/>
        </w:rPr>
        <w:t>МУНИЦИПАЛЬНОГО ОБРАЗОВАНИЯ</w:t>
      </w:r>
    </w:p>
    <w:p w:rsidR="00633034" w:rsidRDefault="00633034" w:rsidP="0056357D">
      <w:pPr>
        <w:ind w:firstLine="0"/>
        <w:jc w:val="center"/>
        <w:rPr>
          <w:rFonts w:ascii="Times New Roman" w:hAnsi="Times New Roman" w:cs="Times New Roman"/>
          <w:b/>
          <w:bCs/>
          <w:sz w:val="28"/>
        </w:rPr>
      </w:pPr>
      <w:r>
        <w:rPr>
          <w:rFonts w:ascii="Times New Roman" w:hAnsi="Times New Roman" w:cs="Times New Roman"/>
          <w:b/>
          <w:bCs/>
          <w:sz w:val="28"/>
        </w:rPr>
        <w:t>«УСТЬ-ЛУЖСКОЕ</w:t>
      </w:r>
      <w:r w:rsidR="0056357D" w:rsidRPr="00542D02">
        <w:rPr>
          <w:rFonts w:ascii="Times New Roman" w:hAnsi="Times New Roman" w:cs="Times New Roman"/>
          <w:b/>
          <w:bCs/>
          <w:sz w:val="28"/>
        </w:rPr>
        <w:t xml:space="preserve"> СЕЛЬСКОЕ ПОСЕЛЕНИЕ» </w:t>
      </w:r>
    </w:p>
    <w:p w:rsidR="0056357D" w:rsidRDefault="0056357D" w:rsidP="0056357D">
      <w:pPr>
        <w:ind w:firstLine="0"/>
        <w:jc w:val="center"/>
        <w:rPr>
          <w:rFonts w:ascii="Times New Roman" w:hAnsi="Times New Roman" w:cs="Times New Roman"/>
          <w:b/>
          <w:bCs/>
          <w:sz w:val="28"/>
        </w:rPr>
      </w:pPr>
      <w:r w:rsidRPr="00542D02">
        <w:rPr>
          <w:rFonts w:ascii="Times New Roman" w:hAnsi="Times New Roman" w:cs="Times New Roman"/>
          <w:b/>
          <w:bCs/>
          <w:sz w:val="28"/>
        </w:rPr>
        <w:t xml:space="preserve">МУНИЦИПАЛЬНОГО ОБРАЗОВАНИЯ </w:t>
      </w:r>
    </w:p>
    <w:p w:rsidR="0056357D" w:rsidRDefault="0056357D" w:rsidP="0056357D">
      <w:pPr>
        <w:ind w:firstLine="0"/>
        <w:jc w:val="center"/>
        <w:rPr>
          <w:rFonts w:ascii="Times New Roman" w:hAnsi="Times New Roman" w:cs="Times New Roman"/>
          <w:b/>
          <w:bCs/>
          <w:sz w:val="28"/>
        </w:rPr>
      </w:pPr>
      <w:r w:rsidRPr="00542D02">
        <w:rPr>
          <w:rFonts w:ascii="Times New Roman" w:hAnsi="Times New Roman" w:cs="Times New Roman"/>
          <w:b/>
          <w:bCs/>
          <w:sz w:val="28"/>
        </w:rPr>
        <w:t xml:space="preserve">«КИНГИСЕППСКИЙ МУНИЦИПАЛЬНЫЙ РАЙОН» </w:t>
      </w:r>
    </w:p>
    <w:p w:rsidR="0056357D" w:rsidRDefault="0056357D" w:rsidP="0056357D">
      <w:pPr>
        <w:ind w:firstLine="0"/>
        <w:jc w:val="center"/>
        <w:rPr>
          <w:rFonts w:ascii="Times New Roman" w:hAnsi="Times New Roman" w:cs="Times New Roman"/>
          <w:b/>
          <w:bCs/>
          <w:sz w:val="28"/>
          <w:szCs w:val="28"/>
        </w:rPr>
      </w:pPr>
      <w:r w:rsidRPr="00542D02">
        <w:rPr>
          <w:rFonts w:ascii="Times New Roman" w:hAnsi="Times New Roman" w:cs="Times New Roman"/>
          <w:b/>
          <w:bCs/>
          <w:sz w:val="28"/>
        </w:rPr>
        <w:t>ЛЕНИНГРАДСКОЙ ОБЛАСТИ</w:t>
      </w:r>
    </w:p>
    <w:p w:rsidR="0056357D" w:rsidRPr="00BC5E36" w:rsidRDefault="0056357D" w:rsidP="0056357D">
      <w:pPr>
        <w:spacing w:line="360" w:lineRule="auto"/>
        <w:ind w:firstLine="0"/>
        <w:jc w:val="center"/>
        <w:rPr>
          <w:rFonts w:ascii="Times New Roman" w:hAnsi="Times New Roman" w:cs="Times New Roman"/>
          <w:b/>
          <w:bCs/>
          <w:sz w:val="28"/>
          <w:szCs w:val="28"/>
        </w:rPr>
      </w:pPr>
    </w:p>
    <w:p w:rsidR="0056357D" w:rsidRDefault="0056357D" w:rsidP="0056357D">
      <w:pPr>
        <w:spacing w:line="360" w:lineRule="auto"/>
        <w:ind w:firstLine="0"/>
        <w:jc w:val="center"/>
        <w:rPr>
          <w:rFonts w:ascii="Times New Roman" w:hAnsi="Times New Roman" w:cs="Times New Roman"/>
          <w:b/>
          <w:bCs/>
          <w:sz w:val="28"/>
          <w:szCs w:val="28"/>
        </w:rPr>
      </w:pPr>
    </w:p>
    <w:p w:rsidR="0056357D" w:rsidRDefault="0056357D" w:rsidP="0056357D">
      <w:pPr>
        <w:spacing w:line="360" w:lineRule="auto"/>
        <w:ind w:firstLine="0"/>
        <w:jc w:val="center"/>
        <w:rPr>
          <w:rFonts w:ascii="Times New Roman" w:hAnsi="Times New Roman" w:cs="Times New Roman"/>
          <w:b/>
          <w:bCs/>
          <w:sz w:val="28"/>
          <w:szCs w:val="28"/>
        </w:rPr>
      </w:pPr>
    </w:p>
    <w:p w:rsidR="0056357D" w:rsidRDefault="0056357D" w:rsidP="0056357D">
      <w:pPr>
        <w:spacing w:line="360" w:lineRule="auto"/>
        <w:ind w:firstLine="0"/>
        <w:jc w:val="center"/>
        <w:rPr>
          <w:rFonts w:ascii="Times New Roman" w:hAnsi="Times New Roman" w:cs="Times New Roman"/>
          <w:b/>
          <w:bCs/>
          <w:sz w:val="28"/>
          <w:szCs w:val="28"/>
        </w:rPr>
      </w:pPr>
    </w:p>
    <w:p w:rsidR="0056357D" w:rsidRDefault="0056357D" w:rsidP="0056357D">
      <w:pPr>
        <w:spacing w:line="360" w:lineRule="auto"/>
        <w:ind w:firstLine="0"/>
        <w:jc w:val="center"/>
        <w:rPr>
          <w:rFonts w:ascii="Times New Roman" w:hAnsi="Times New Roman" w:cs="Times New Roman"/>
          <w:b/>
          <w:bCs/>
          <w:sz w:val="28"/>
          <w:szCs w:val="28"/>
        </w:rPr>
      </w:pPr>
    </w:p>
    <w:p w:rsidR="0056357D" w:rsidRDefault="0056357D" w:rsidP="0056357D">
      <w:pPr>
        <w:spacing w:line="360" w:lineRule="auto"/>
        <w:ind w:firstLine="0"/>
        <w:rPr>
          <w:rFonts w:ascii="Times New Roman" w:hAnsi="Times New Roman" w:cs="Times New Roman"/>
          <w:b/>
          <w:bCs/>
          <w:sz w:val="28"/>
          <w:szCs w:val="28"/>
        </w:rPr>
      </w:pPr>
    </w:p>
    <w:p w:rsidR="0056357D" w:rsidRDefault="0056357D" w:rsidP="0056357D">
      <w:pPr>
        <w:spacing w:line="360" w:lineRule="auto"/>
        <w:ind w:firstLine="0"/>
        <w:rPr>
          <w:rFonts w:ascii="Times New Roman" w:hAnsi="Times New Roman" w:cs="Times New Roman"/>
          <w:b/>
          <w:bCs/>
          <w:sz w:val="28"/>
          <w:szCs w:val="28"/>
        </w:rPr>
      </w:pPr>
    </w:p>
    <w:p w:rsidR="0056357D" w:rsidRPr="00BC5E36" w:rsidRDefault="0056357D" w:rsidP="0056357D">
      <w:pPr>
        <w:spacing w:line="360" w:lineRule="auto"/>
        <w:ind w:firstLine="0"/>
        <w:rPr>
          <w:rFonts w:ascii="Times New Roman" w:hAnsi="Times New Roman" w:cs="Times New Roman"/>
          <w:b/>
          <w:bCs/>
          <w:sz w:val="28"/>
          <w:szCs w:val="28"/>
        </w:rPr>
      </w:pPr>
    </w:p>
    <w:p w:rsidR="0056357D" w:rsidRDefault="0056357D" w:rsidP="0056357D">
      <w:pPr>
        <w:jc w:val="center"/>
        <w:rPr>
          <w:rFonts w:ascii="Times New Roman" w:hAnsi="Times New Roman" w:cs="Times New Roman"/>
          <w:sz w:val="24"/>
          <w:szCs w:val="28"/>
        </w:rPr>
      </w:pPr>
      <w:r w:rsidRPr="00DB0B14">
        <w:rPr>
          <w:rFonts w:ascii="Times New Roman" w:hAnsi="Times New Roman" w:cs="Times New Roman"/>
          <w:sz w:val="24"/>
          <w:szCs w:val="28"/>
        </w:rPr>
        <w:t>САНКТ-ПЕТЕРБУРГ 201</w:t>
      </w:r>
      <w:r>
        <w:rPr>
          <w:rFonts w:ascii="Times New Roman" w:hAnsi="Times New Roman" w:cs="Times New Roman"/>
          <w:sz w:val="24"/>
          <w:szCs w:val="28"/>
        </w:rPr>
        <w:t>7</w:t>
      </w:r>
      <w:r w:rsidRPr="00DB0B14">
        <w:rPr>
          <w:rFonts w:ascii="Times New Roman" w:hAnsi="Times New Roman" w:cs="Times New Roman"/>
          <w:sz w:val="24"/>
          <w:szCs w:val="28"/>
        </w:rPr>
        <w:t xml:space="preserve"> г.</w:t>
      </w:r>
    </w:p>
    <w:p w:rsidR="00633034" w:rsidRDefault="00633034" w:rsidP="0056357D">
      <w:pPr>
        <w:jc w:val="center"/>
        <w:rPr>
          <w:rFonts w:ascii="Times New Roman" w:hAnsi="Times New Roman" w:cs="Times New Roman"/>
          <w:b/>
          <w:sz w:val="24"/>
          <w:szCs w:val="28"/>
        </w:rPr>
      </w:pPr>
    </w:p>
    <w:p w:rsidR="00633034" w:rsidRDefault="00633034" w:rsidP="0056357D">
      <w:pPr>
        <w:jc w:val="center"/>
        <w:rPr>
          <w:rFonts w:ascii="Times New Roman" w:hAnsi="Times New Roman" w:cs="Times New Roman"/>
          <w:b/>
          <w:sz w:val="24"/>
          <w:szCs w:val="28"/>
        </w:rPr>
      </w:pPr>
    </w:p>
    <w:p w:rsidR="007500DD" w:rsidRPr="007500DD" w:rsidRDefault="007500DD" w:rsidP="0056357D">
      <w:pPr>
        <w:jc w:val="center"/>
        <w:rPr>
          <w:rFonts w:ascii="Times New Roman" w:hAnsi="Times New Roman" w:cs="Times New Roman"/>
          <w:b/>
          <w:sz w:val="24"/>
          <w:szCs w:val="28"/>
        </w:rPr>
      </w:pPr>
      <w:r w:rsidRPr="007500DD">
        <w:rPr>
          <w:rFonts w:ascii="Times New Roman" w:hAnsi="Times New Roman" w:cs="Times New Roman"/>
          <w:b/>
          <w:sz w:val="24"/>
          <w:szCs w:val="28"/>
        </w:rPr>
        <w:t>СОДЕРЖАНИЕ</w:t>
      </w:r>
    </w:p>
    <w:p w:rsidR="007500DD" w:rsidRPr="00DB0B14" w:rsidRDefault="007500DD" w:rsidP="0056357D">
      <w:pPr>
        <w:jc w:val="center"/>
        <w:rPr>
          <w:rFonts w:ascii="Times New Roman" w:hAnsi="Times New Roman" w:cs="Times New Roman"/>
          <w:sz w:val="24"/>
          <w:szCs w:val="28"/>
        </w:rPr>
      </w:pPr>
    </w:p>
    <w:tbl>
      <w:tblPr>
        <w:tblW w:w="4925" w:type="pct"/>
        <w:tblLook w:val="04A0" w:firstRow="1" w:lastRow="0" w:firstColumn="1" w:lastColumn="0" w:noHBand="0" w:noVBand="1"/>
      </w:tblPr>
      <w:tblGrid>
        <w:gridCol w:w="1117"/>
        <w:gridCol w:w="7347"/>
        <w:gridCol w:w="963"/>
      </w:tblGrid>
      <w:tr w:rsidR="00F72466" w:rsidRPr="00167DB8" w:rsidTr="00537641">
        <w:tc>
          <w:tcPr>
            <w:tcW w:w="592" w:type="pct"/>
            <w:tcBorders>
              <w:top w:val="single" w:sz="4" w:space="0" w:color="000000"/>
              <w:left w:val="single" w:sz="4" w:space="0" w:color="000000"/>
              <w:bottom w:val="single" w:sz="4" w:space="0" w:color="000000"/>
              <w:right w:val="nil"/>
            </w:tcBorders>
            <w:hideMark/>
          </w:tcPr>
          <w:p w:rsidR="00F72466" w:rsidRPr="00167DB8" w:rsidRDefault="00F72466" w:rsidP="00537641">
            <w:pPr>
              <w:suppressAutoHyphens/>
              <w:ind w:firstLine="0"/>
              <w:jc w:val="center"/>
              <w:textAlignment w:val="baseline"/>
              <w:rPr>
                <w:rFonts w:ascii="Times New Roman" w:eastAsia="Times New Roman" w:hAnsi="Times New Roman" w:cs="Times New Roman"/>
                <w:bCs/>
                <w:color w:val="2D2D2D"/>
                <w:kern w:val="2"/>
                <w:sz w:val="24"/>
                <w:szCs w:val="24"/>
                <w:lang w:eastAsia="ar-SA"/>
              </w:rPr>
            </w:pPr>
            <w:r w:rsidRPr="00167DB8">
              <w:rPr>
                <w:rFonts w:ascii="Times New Roman" w:eastAsia="Times New Roman" w:hAnsi="Times New Roman" w:cs="Times New Roman"/>
                <w:bCs/>
                <w:color w:val="2D2D2D"/>
                <w:kern w:val="2"/>
                <w:sz w:val="24"/>
                <w:szCs w:val="24"/>
                <w:lang w:eastAsia="ar-SA"/>
              </w:rPr>
              <w:t>№ раздела</w:t>
            </w:r>
          </w:p>
        </w:tc>
        <w:tc>
          <w:tcPr>
            <w:tcW w:w="3897" w:type="pct"/>
            <w:tcBorders>
              <w:top w:val="single" w:sz="4" w:space="0" w:color="000000"/>
              <w:left w:val="single" w:sz="4" w:space="0" w:color="000000"/>
              <w:bottom w:val="single" w:sz="4" w:space="0" w:color="000000"/>
              <w:right w:val="nil"/>
            </w:tcBorders>
          </w:tcPr>
          <w:p w:rsidR="00F72466" w:rsidRPr="00167DB8" w:rsidRDefault="00F72466" w:rsidP="00F72466">
            <w:pPr>
              <w:suppressAutoHyphens/>
              <w:jc w:val="center"/>
              <w:textAlignment w:val="baseline"/>
              <w:rPr>
                <w:rFonts w:ascii="Times New Roman" w:eastAsia="Times New Roman" w:hAnsi="Times New Roman" w:cs="Times New Roman"/>
                <w:bCs/>
                <w:color w:val="2D2D2D"/>
                <w:kern w:val="2"/>
                <w:sz w:val="24"/>
                <w:szCs w:val="24"/>
                <w:lang w:eastAsia="ar-SA"/>
              </w:rPr>
            </w:pPr>
            <w:r w:rsidRPr="00167DB8">
              <w:rPr>
                <w:rFonts w:ascii="Times New Roman" w:eastAsia="Times New Roman" w:hAnsi="Times New Roman" w:cs="Times New Roman"/>
                <w:bCs/>
                <w:color w:val="2D2D2D"/>
                <w:kern w:val="2"/>
                <w:sz w:val="24"/>
                <w:szCs w:val="24"/>
                <w:lang w:eastAsia="ar-SA"/>
              </w:rPr>
              <w:t>Наименование раздела</w:t>
            </w:r>
          </w:p>
          <w:p w:rsidR="00F72466" w:rsidRPr="00167DB8" w:rsidRDefault="00F72466" w:rsidP="00F72466">
            <w:pPr>
              <w:suppressAutoHyphens/>
              <w:jc w:val="center"/>
              <w:textAlignment w:val="baseline"/>
              <w:rPr>
                <w:rFonts w:ascii="Times New Roman" w:eastAsia="Times New Roman" w:hAnsi="Times New Roman" w:cs="Times New Roman"/>
                <w:bCs/>
                <w:color w:val="2D2D2D"/>
                <w:kern w:val="2"/>
                <w:sz w:val="24"/>
                <w:szCs w:val="24"/>
                <w:lang w:eastAsia="ar-SA"/>
              </w:rPr>
            </w:pPr>
          </w:p>
        </w:tc>
        <w:tc>
          <w:tcPr>
            <w:tcW w:w="511" w:type="pct"/>
            <w:tcBorders>
              <w:top w:val="single" w:sz="4" w:space="0" w:color="000000"/>
              <w:left w:val="single" w:sz="4" w:space="0" w:color="000000"/>
              <w:bottom w:val="single" w:sz="4" w:space="0" w:color="000000"/>
              <w:right w:val="single" w:sz="4" w:space="0" w:color="000000"/>
            </w:tcBorders>
            <w:hideMark/>
          </w:tcPr>
          <w:p w:rsidR="00F72466" w:rsidRPr="00167DB8" w:rsidRDefault="00F72466" w:rsidP="00F72466">
            <w:pPr>
              <w:suppressAutoHyphens/>
              <w:ind w:firstLine="0"/>
              <w:jc w:val="center"/>
              <w:textAlignment w:val="baseline"/>
              <w:rPr>
                <w:rFonts w:ascii="Times New Roman" w:eastAsia="Times New Roman" w:hAnsi="Times New Roman" w:cs="Times New Roman"/>
                <w:bCs/>
                <w:color w:val="2D2D2D"/>
                <w:kern w:val="2"/>
                <w:sz w:val="24"/>
                <w:szCs w:val="24"/>
                <w:lang w:eastAsia="ar-SA"/>
              </w:rPr>
            </w:pPr>
            <w:r w:rsidRPr="00167DB8">
              <w:rPr>
                <w:rFonts w:ascii="Times New Roman" w:eastAsia="Times New Roman" w:hAnsi="Times New Roman" w:cs="Times New Roman"/>
                <w:bCs/>
                <w:color w:val="2D2D2D"/>
                <w:kern w:val="2"/>
                <w:sz w:val="24"/>
                <w:szCs w:val="24"/>
                <w:lang w:eastAsia="ar-SA"/>
              </w:rPr>
              <w:t>Стр.</w:t>
            </w:r>
          </w:p>
        </w:tc>
      </w:tr>
      <w:tr w:rsidR="00F72466" w:rsidRPr="00167DB8" w:rsidTr="00537641">
        <w:tc>
          <w:tcPr>
            <w:tcW w:w="592" w:type="pct"/>
            <w:tcBorders>
              <w:top w:val="single" w:sz="4" w:space="0" w:color="000000"/>
              <w:left w:val="single" w:sz="4" w:space="0" w:color="000000"/>
              <w:bottom w:val="single" w:sz="4" w:space="0" w:color="000000"/>
              <w:right w:val="nil"/>
            </w:tcBorders>
          </w:tcPr>
          <w:p w:rsidR="00F72466" w:rsidRPr="00167DB8" w:rsidRDefault="00F72466" w:rsidP="00537641">
            <w:pPr>
              <w:suppressAutoHyphens/>
              <w:snapToGrid w:val="0"/>
              <w:jc w:val="center"/>
              <w:textAlignment w:val="baseline"/>
              <w:rPr>
                <w:rFonts w:ascii="Times New Roman" w:eastAsia="Times New Roman" w:hAnsi="Times New Roman" w:cs="Times New Roman"/>
                <w:bCs/>
                <w:color w:val="2D2D2D"/>
                <w:kern w:val="2"/>
                <w:sz w:val="24"/>
                <w:szCs w:val="24"/>
                <w:lang w:eastAsia="ar-SA"/>
              </w:rPr>
            </w:pPr>
          </w:p>
        </w:tc>
        <w:tc>
          <w:tcPr>
            <w:tcW w:w="3897" w:type="pct"/>
            <w:tcBorders>
              <w:top w:val="single" w:sz="4" w:space="0" w:color="000000"/>
              <w:left w:val="single" w:sz="4" w:space="0" w:color="000000"/>
              <w:bottom w:val="single" w:sz="4" w:space="0" w:color="000000"/>
              <w:right w:val="nil"/>
            </w:tcBorders>
            <w:hideMark/>
          </w:tcPr>
          <w:p w:rsidR="00F72466" w:rsidRPr="00F72466" w:rsidRDefault="00F72466" w:rsidP="00F72466">
            <w:pPr>
              <w:suppressAutoHyphens/>
              <w:ind w:firstLine="0"/>
              <w:textAlignment w:val="baseline"/>
              <w:rPr>
                <w:rFonts w:ascii="Times New Roman" w:eastAsia="Times New Roman" w:hAnsi="Times New Roman" w:cs="Times New Roman"/>
                <w:bCs/>
                <w:kern w:val="2"/>
                <w:sz w:val="24"/>
                <w:szCs w:val="24"/>
                <w:lang w:eastAsia="ar-SA"/>
              </w:rPr>
            </w:pPr>
            <w:r w:rsidRPr="00F72466">
              <w:rPr>
                <w:rFonts w:ascii="Times New Roman" w:eastAsia="Times New Roman" w:hAnsi="Times New Roman" w:cs="Times New Roman"/>
                <w:bCs/>
                <w:kern w:val="2"/>
                <w:sz w:val="24"/>
                <w:szCs w:val="24"/>
                <w:lang w:eastAsia="ar-SA"/>
              </w:rPr>
              <w:t>ПАСПОРТ</w:t>
            </w:r>
          </w:p>
          <w:p w:rsidR="00F72466" w:rsidRPr="00F72466" w:rsidRDefault="00F72466" w:rsidP="00F72466">
            <w:pPr>
              <w:suppressAutoHyphens/>
              <w:ind w:firstLine="0"/>
              <w:textAlignment w:val="baseline"/>
              <w:rPr>
                <w:rFonts w:ascii="Times New Roman" w:eastAsia="Times New Roman" w:hAnsi="Times New Roman" w:cs="Times New Roman"/>
                <w:bCs/>
                <w:kern w:val="2"/>
                <w:sz w:val="24"/>
                <w:szCs w:val="24"/>
                <w:lang w:eastAsia="ar-SA"/>
              </w:rPr>
            </w:pPr>
            <w:r w:rsidRPr="00F72466">
              <w:rPr>
                <w:rFonts w:ascii="Times New Roman" w:eastAsia="Times New Roman" w:hAnsi="Times New Roman" w:cs="Times New Roman"/>
                <w:bCs/>
                <w:kern w:val="2"/>
                <w:sz w:val="24"/>
                <w:szCs w:val="24"/>
                <w:lang w:eastAsia="ar-SA"/>
              </w:rPr>
              <w:t>программы комплексного развития социальной инфраструктуры</w:t>
            </w:r>
          </w:p>
          <w:p w:rsidR="00F72466" w:rsidRPr="00167DB8" w:rsidRDefault="00F72466" w:rsidP="00633034">
            <w:pPr>
              <w:suppressAutoHyphens/>
              <w:ind w:firstLine="0"/>
              <w:textAlignment w:val="baseline"/>
              <w:rPr>
                <w:rFonts w:ascii="Times New Roman" w:eastAsia="Times New Roman" w:hAnsi="Times New Roman" w:cs="Times New Roman"/>
                <w:bCs/>
                <w:kern w:val="2"/>
                <w:sz w:val="24"/>
                <w:szCs w:val="24"/>
                <w:lang w:eastAsia="ar-SA"/>
              </w:rPr>
            </w:pPr>
            <w:r w:rsidRPr="00F72466">
              <w:rPr>
                <w:rFonts w:ascii="Times New Roman" w:eastAsia="Times New Roman" w:hAnsi="Times New Roman" w:cs="Times New Roman"/>
                <w:bCs/>
                <w:kern w:val="2"/>
                <w:sz w:val="24"/>
                <w:szCs w:val="24"/>
                <w:lang w:eastAsia="ar-SA"/>
              </w:rPr>
              <w:t>муниципального образования «</w:t>
            </w:r>
            <w:proofErr w:type="spellStart"/>
            <w:r w:rsidR="00633034">
              <w:rPr>
                <w:rFonts w:ascii="Times New Roman" w:eastAsia="Times New Roman" w:hAnsi="Times New Roman" w:cs="Times New Roman"/>
                <w:bCs/>
                <w:kern w:val="2"/>
                <w:sz w:val="24"/>
                <w:szCs w:val="24"/>
                <w:lang w:eastAsia="ar-SA"/>
              </w:rPr>
              <w:t>Усть-Лужское</w:t>
            </w:r>
            <w:proofErr w:type="spellEnd"/>
            <w:r w:rsidRPr="00F72466">
              <w:rPr>
                <w:rFonts w:ascii="Times New Roman" w:eastAsia="Times New Roman" w:hAnsi="Times New Roman" w:cs="Times New Roman"/>
                <w:bCs/>
                <w:kern w:val="2"/>
                <w:sz w:val="24"/>
                <w:szCs w:val="24"/>
                <w:lang w:eastAsia="ar-SA"/>
              </w:rPr>
              <w:t xml:space="preserve"> сельское поселение» муниципального образования «</w:t>
            </w:r>
            <w:proofErr w:type="spellStart"/>
            <w:r w:rsidRPr="00F72466">
              <w:rPr>
                <w:rFonts w:ascii="Times New Roman" w:eastAsia="Times New Roman" w:hAnsi="Times New Roman" w:cs="Times New Roman"/>
                <w:bCs/>
                <w:kern w:val="2"/>
                <w:sz w:val="24"/>
                <w:szCs w:val="24"/>
                <w:lang w:eastAsia="ar-SA"/>
              </w:rPr>
              <w:t>Кингисеппский</w:t>
            </w:r>
            <w:proofErr w:type="spellEnd"/>
            <w:r w:rsidRPr="00F72466">
              <w:rPr>
                <w:rFonts w:ascii="Times New Roman" w:eastAsia="Times New Roman" w:hAnsi="Times New Roman" w:cs="Times New Roman"/>
                <w:bCs/>
                <w:kern w:val="2"/>
                <w:sz w:val="24"/>
                <w:szCs w:val="24"/>
                <w:lang w:eastAsia="ar-SA"/>
              </w:rPr>
              <w:t xml:space="preserve"> муниципальный район» Ленинградской области</w:t>
            </w:r>
          </w:p>
        </w:tc>
        <w:tc>
          <w:tcPr>
            <w:tcW w:w="511" w:type="pct"/>
            <w:tcBorders>
              <w:top w:val="single" w:sz="4" w:space="0" w:color="000000"/>
              <w:left w:val="single" w:sz="4" w:space="0" w:color="000000"/>
              <w:bottom w:val="single" w:sz="4" w:space="0" w:color="000000"/>
              <w:right w:val="single" w:sz="4" w:space="0" w:color="000000"/>
            </w:tcBorders>
          </w:tcPr>
          <w:p w:rsidR="0039252A" w:rsidRDefault="0039252A"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p>
          <w:p w:rsidR="00F72466" w:rsidRPr="00167DB8" w:rsidRDefault="0039252A"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4</w:t>
            </w:r>
          </w:p>
        </w:tc>
      </w:tr>
      <w:tr w:rsidR="00F72466" w:rsidRPr="00167DB8" w:rsidTr="00537641">
        <w:trPr>
          <w:trHeight w:val="747"/>
        </w:trPr>
        <w:tc>
          <w:tcPr>
            <w:tcW w:w="592" w:type="pct"/>
            <w:tcBorders>
              <w:top w:val="single" w:sz="4" w:space="0" w:color="000000"/>
              <w:left w:val="single" w:sz="4" w:space="0" w:color="000000"/>
              <w:bottom w:val="single" w:sz="4" w:space="0" w:color="000000"/>
              <w:right w:val="nil"/>
            </w:tcBorders>
          </w:tcPr>
          <w:p w:rsidR="00F72466" w:rsidRPr="00167DB8" w:rsidRDefault="00F72466" w:rsidP="00537641">
            <w:pPr>
              <w:suppressAutoHyphens/>
              <w:jc w:val="center"/>
              <w:textAlignment w:val="baseline"/>
              <w:rPr>
                <w:rFonts w:ascii="Times New Roman" w:eastAsia="Times New Roman" w:hAnsi="Times New Roman" w:cs="Times New Roman"/>
                <w:bCs/>
                <w:color w:val="000000"/>
                <w:sz w:val="24"/>
                <w:szCs w:val="24"/>
                <w:lang w:eastAsia="ar-SA"/>
              </w:rPr>
            </w:pPr>
            <w:r w:rsidRPr="00167DB8">
              <w:rPr>
                <w:rFonts w:ascii="Times New Roman" w:eastAsia="Times New Roman" w:hAnsi="Times New Roman" w:cs="Times New Roman"/>
                <w:bCs/>
                <w:color w:val="2D2D2D"/>
                <w:kern w:val="2"/>
                <w:sz w:val="24"/>
                <w:szCs w:val="24"/>
                <w:lang w:eastAsia="ar-SA"/>
              </w:rPr>
              <w:t>1.</w:t>
            </w:r>
          </w:p>
        </w:tc>
        <w:tc>
          <w:tcPr>
            <w:tcW w:w="3897" w:type="pct"/>
            <w:tcBorders>
              <w:top w:val="single" w:sz="4" w:space="0" w:color="000000"/>
              <w:left w:val="single" w:sz="4" w:space="0" w:color="000000"/>
              <w:bottom w:val="single" w:sz="4" w:space="0" w:color="000000"/>
              <w:right w:val="nil"/>
            </w:tcBorders>
          </w:tcPr>
          <w:p w:rsidR="00F72466" w:rsidRPr="00167DB8" w:rsidRDefault="00F72466" w:rsidP="00F72466">
            <w:pPr>
              <w:suppressAutoHyphens/>
              <w:ind w:firstLine="0"/>
              <w:rPr>
                <w:rFonts w:ascii="Times New Roman" w:eastAsia="Times New Roman" w:hAnsi="Times New Roman" w:cs="Times New Roman"/>
                <w:bCs/>
                <w:sz w:val="24"/>
                <w:szCs w:val="24"/>
                <w:lang w:eastAsia="ar-SA"/>
              </w:rPr>
            </w:pPr>
            <w:r w:rsidRPr="00F72466">
              <w:rPr>
                <w:rFonts w:ascii="Times New Roman" w:eastAsia="Times New Roman" w:hAnsi="Times New Roman" w:cs="Times New Roman"/>
                <w:bCs/>
                <w:sz w:val="24"/>
                <w:szCs w:val="24"/>
                <w:lang w:eastAsia="ar-SA"/>
              </w:rPr>
              <w:t>Характеристика существующего состояния социальной инфраструктуры</w:t>
            </w:r>
          </w:p>
        </w:tc>
        <w:tc>
          <w:tcPr>
            <w:tcW w:w="511" w:type="pct"/>
            <w:tcBorders>
              <w:top w:val="single" w:sz="4" w:space="0" w:color="000000"/>
              <w:left w:val="single" w:sz="4" w:space="0" w:color="000000"/>
              <w:bottom w:val="single" w:sz="4" w:space="0" w:color="000000"/>
              <w:right w:val="single" w:sz="4" w:space="0" w:color="000000"/>
            </w:tcBorders>
          </w:tcPr>
          <w:p w:rsidR="0039252A" w:rsidRDefault="0039252A" w:rsidP="0039252A">
            <w:pPr>
              <w:suppressAutoHyphens/>
              <w:jc w:val="left"/>
              <w:textAlignment w:val="baseline"/>
              <w:rPr>
                <w:rFonts w:ascii="Times New Roman" w:eastAsia="Times New Roman" w:hAnsi="Times New Roman" w:cs="Times New Roman"/>
                <w:bCs/>
                <w:color w:val="2D2D2D"/>
                <w:kern w:val="2"/>
                <w:sz w:val="24"/>
                <w:szCs w:val="24"/>
                <w:lang w:eastAsia="ar-SA"/>
              </w:rPr>
            </w:pPr>
          </w:p>
          <w:p w:rsidR="00F72466" w:rsidRPr="00167DB8" w:rsidRDefault="0039252A" w:rsidP="0039252A">
            <w:pPr>
              <w:suppressAutoHyphens/>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6</w:t>
            </w:r>
          </w:p>
        </w:tc>
      </w:tr>
      <w:tr w:rsidR="00F72466" w:rsidRPr="00167DB8" w:rsidTr="00537641">
        <w:trPr>
          <w:trHeight w:val="759"/>
        </w:trPr>
        <w:tc>
          <w:tcPr>
            <w:tcW w:w="592" w:type="pct"/>
            <w:tcBorders>
              <w:top w:val="single" w:sz="4" w:space="0" w:color="000000"/>
              <w:left w:val="single" w:sz="4" w:space="0" w:color="000000"/>
              <w:bottom w:val="single" w:sz="4" w:space="0" w:color="000000"/>
              <w:right w:val="nil"/>
            </w:tcBorders>
            <w:hideMark/>
          </w:tcPr>
          <w:p w:rsidR="00F72466" w:rsidRPr="00167DB8" w:rsidRDefault="00F72466" w:rsidP="00537641">
            <w:pPr>
              <w:suppressAutoHyphens/>
              <w:jc w:val="center"/>
              <w:textAlignment w:val="baseline"/>
              <w:rPr>
                <w:rFonts w:ascii="Times New Roman" w:eastAsia="Times New Roman" w:hAnsi="Times New Roman" w:cs="Times New Roman"/>
                <w:bCs/>
                <w:color w:val="000000"/>
                <w:sz w:val="24"/>
                <w:szCs w:val="24"/>
                <w:lang w:eastAsia="ar-SA"/>
              </w:rPr>
            </w:pPr>
            <w:r w:rsidRPr="00167DB8">
              <w:rPr>
                <w:rFonts w:ascii="Times New Roman" w:eastAsia="Times New Roman" w:hAnsi="Times New Roman" w:cs="Times New Roman"/>
                <w:bCs/>
                <w:color w:val="2D2D2D"/>
                <w:kern w:val="2"/>
                <w:sz w:val="24"/>
                <w:szCs w:val="24"/>
                <w:lang w:eastAsia="ar-SA"/>
              </w:rPr>
              <w:t>1.1.</w:t>
            </w:r>
          </w:p>
        </w:tc>
        <w:tc>
          <w:tcPr>
            <w:tcW w:w="3897" w:type="pct"/>
            <w:tcBorders>
              <w:top w:val="single" w:sz="4" w:space="0" w:color="000000"/>
              <w:left w:val="single" w:sz="4" w:space="0" w:color="000000"/>
              <w:bottom w:val="single" w:sz="4" w:space="0" w:color="000000"/>
              <w:right w:val="nil"/>
            </w:tcBorders>
          </w:tcPr>
          <w:p w:rsidR="00F72466" w:rsidRPr="00167DB8" w:rsidRDefault="00F72466" w:rsidP="00F72466">
            <w:pPr>
              <w:suppressAutoHyphens/>
              <w:ind w:firstLine="0"/>
              <w:textAlignment w:val="baseline"/>
              <w:rPr>
                <w:rFonts w:ascii="Times New Roman" w:eastAsia="Times New Roman" w:hAnsi="Times New Roman" w:cs="Times New Roman"/>
                <w:bCs/>
                <w:kern w:val="2"/>
                <w:sz w:val="24"/>
                <w:szCs w:val="24"/>
                <w:lang w:eastAsia="ar-SA"/>
              </w:rPr>
            </w:pPr>
            <w:r w:rsidRPr="00F72466">
              <w:rPr>
                <w:rFonts w:ascii="Times New Roman" w:eastAsia="Times New Roman" w:hAnsi="Times New Roman" w:cs="Times New Roman"/>
                <w:bCs/>
                <w:sz w:val="24"/>
                <w:szCs w:val="24"/>
                <w:lang w:eastAsia="ar-SA"/>
              </w:rPr>
              <w:t>Социально-экономическое состояние, сведения о градостроительной деятельности муниципального образования</w:t>
            </w:r>
          </w:p>
        </w:tc>
        <w:tc>
          <w:tcPr>
            <w:tcW w:w="511" w:type="pct"/>
            <w:tcBorders>
              <w:top w:val="single" w:sz="4" w:space="0" w:color="000000"/>
              <w:left w:val="single" w:sz="4" w:space="0" w:color="000000"/>
              <w:bottom w:val="single" w:sz="4" w:space="0" w:color="000000"/>
              <w:right w:val="single" w:sz="4" w:space="0" w:color="000000"/>
            </w:tcBorders>
          </w:tcPr>
          <w:p w:rsidR="0039252A" w:rsidRDefault="0039252A"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p>
          <w:p w:rsidR="00F72466" w:rsidRPr="0039252A" w:rsidRDefault="0039252A" w:rsidP="0039252A">
            <w:pPr>
              <w:suppressAutoHyphens/>
              <w:snapToGrid w:val="0"/>
              <w:jc w:val="lef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Cs/>
                <w:color w:val="2D2D2D"/>
                <w:kern w:val="2"/>
                <w:sz w:val="24"/>
                <w:szCs w:val="24"/>
                <w:lang w:eastAsia="ar-SA"/>
              </w:rPr>
              <w:t>6</w:t>
            </w:r>
          </w:p>
        </w:tc>
      </w:tr>
      <w:tr w:rsidR="00F72466" w:rsidRPr="00167DB8" w:rsidTr="00537641">
        <w:trPr>
          <w:trHeight w:val="437"/>
        </w:trPr>
        <w:tc>
          <w:tcPr>
            <w:tcW w:w="592" w:type="pct"/>
            <w:tcBorders>
              <w:top w:val="single" w:sz="4" w:space="0" w:color="000000"/>
              <w:left w:val="single" w:sz="4" w:space="0" w:color="000000"/>
              <w:bottom w:val="single" w:sz="4" w:space="0" w:color="000000"/>
              <w:right w:val="nil"/>
            </w:tcBorders>
          </w:tcPr>
          <w:p w:rsidR="00F72466" w:rsidRPr="00167DB8" w:rsidRDefault="00797139" w:rsidP="00537641">
            <w:pPr>
              <w:suppressAutoHyphens/>
              <w:ind w:firstLine="0"/>
              <w:jc w:val="center"/>
              <w:textAlignment w:val="baseline"/>
              <w:rPr>
                <w:rFonts w:ascii="Times New Roman" w:eastAsia="Times New Roman" w:hAnsi="Times New Roman" w:cs="Times New Roman"/>
                <w:bCs/>
                <w:color w:val="000000"/>
                <w:sz w:val="24"/>
                <w:szCs w:val="24"/>
                <w:lang w:eastAsia="ar-SA"/>
              </w:rPr>
            </w:pPr>
            <w:r w:rsidRPr="00797139">
              <w:rPr>
                <w:rFonts w:ascii="Times New Roman" w:hAnsi="Times New Roman" w:cs="Times New Roman"/>
                <w:sz w:val="24"/>
                <w:szCs w:val="24"/>
              </w:rPr>
              <w:t>1.1.1.</w:t>
            </w:r>
          </w:p>
        </w:tc>
        <w:tc>
          <w:tcPr>
            <w:tcW w:w="3897" w:type="pct"/>
            <w:tcBorders>
              <w:top w:val="single" w:sz="4" w:space="0" w:color="000000"/>
              <w:left w:val="single" w:sz="4" w:space="0" w:color="000000"/>
              <w:bottom w:val="single" w:sz="4" w:space="0" w:color="000000"/>
              <w:right w:val="nil"/>
            </w:tcBorders>
          </w:tcPr>
          <w:p w:rsidR="00F72466" w:rsidRPr="00C36884" w:rsidRDefault="00797139" w:rsidP="00797139">
            <w:pPr>
              <w:tabs>
                <w:tab w:val="left" w:pos="1335"/>
              </w:tabs>
              <w:spacing w:line="360" w:lineRule="auto"/>
              <w:ind w:firstLine="0"/>
              <w:outlineLvl w:val="1"/>
              <w:rPr>
                <w:rFonts w:ascii="Times New Roman" w:hAnsi="Times New Roman" w:cs="Times New Roman"/>
                <w:sz w:val="24"/>
                <w:szCs w:val="24"/>
              </w:rPr>
            </w:pPr>
            <w:r w:rsidRPr="00797139">
              <w:rPr>
                <w:rFonts w:ascii="Times New Roman" w:hAnsi="Times New Roman" w:cs="Times New Roman"/>
                <w:sz w:val="24"/>
                <w:szCs w:val="24"/>
              </w:rPr>
              <w:t>Общие сведения, географическое положение и границы административно-территориального образования</w:t>
            </w:r>
          </w:p>
        </w:tc>
        <w:tc>
          <w:tcPr>
            <w:tcW w:w="511" w:type="pct"/>
            <w:tcBorders>
              <w:top w:val="single" w:sz="4" w:space="0" w:color="000000"/>
              <w:left w:val="single" w:sz="4" w:space="0" w:color="000000"/>
              <w:bottom w:val="single" w:sz="4" w:space="0" w:color="000000"/>
              <w:right w:val="single" w:sz="4" w:space="0" w:color="000000"/>
            </w:tcBorders>
          </w:tcPr>
          <w:p w:rsidR="0039252A" w:rsidRDefault="0039252A"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p>
          <w:p w:rsidR="00F72466" w:rsidRPr="0039252A" w:rsidRDefault="0039252A" w:rsidP="0039252A">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F72466" w:rsidRPr="00167DB8" w:rsidTr="00537641">
        <w:trPr>
          <w:trHeight w:val="430"/>
        </w:trPr>
        <w:tc>
          <w:tcPr>
            <w:tcW w:w="592" w:type="pct"/>
            <w:tcBorders>
              <w:top w:val="single" w:sz="4" w:space="0" w:color="000000"/>
              <w:left w:val="single" w:sz="4" w:space="0" w:color="000000"/>
              <w:bottom w:val="single" w:sz="4" w:space="0" w:color="000000"/>
              <w:right w:val="nil"/>
            </w:tcBorders>
          </w:tcPr>
          <w:p w:rsidR="00F72466" w:rsidRPr="00167DB8" w:rsidRDefault="00797139" w:rsidP="00537641">
            <w:pPr>
              <w:suppressAutoHyphens/>
              <w:ind w:firstLine="0"/>
              <w:jc w:val="center"/>
              <w:textAlignment w:val="baseline"/>
              <w:rPr>
                <w:rFonts w:ascii="Times New Roman" w:eastAsia="Times New Roman" w:hAnsi="Times New Roman" w:cs="Times New Roman"/>
                <w:bCs/>
                <w:color w:val="000000"/>
                <w:sz w:val="24"/>
                <w:szCs w:val="24"/>
                <w:lang w:eastAsia="ar-SA"/>
              </w:rPr>
            </w:pPr>
            <w:r w:rsidRPr="00797139">
              <w:rPr>
                <w:rFonts w:ascii="Times New Roman" w:eastAsia="Times New Roman" w:hAnsi="Times New Roman" w:cs="Times New Roman"/>
                <w:bCs/>
                <w:kern w:val="2"/>
                <w:sz w:val="24"/>
                <w:szCs w:val="24"/>
                <w:lang w:eastAsia="ar-SA"/>
              </w:rPr>
              <w:t>1.1.2.</w:t>
            </w:r>
          </w:p>
        </w:tc>
        <w:tc>
          <w:tcPr>
            <w:tcW w:w="3897" w:type="pct"/>
            <w:tcBorders>
              <w:top w:val="single" w:sz="4" w:space="0" w:color="000000"/>
              <w:left w:val="single" w:sz="4" w:space="0" w:color="000000"/>
              <w:bottom w:val="single" w:sz="4" w:space="0" w:color="000000"/>
              <w:right w:val="nil"/>
            </w:tcBorders>
          </w:tcPr>
          <w:p w:rsidR="00F72466" w:rsidRPr="00C36884" w:rsidRDefault="00797139" w:rsidP="00F72466">
            <w:pPr>
              <w:suppressAutoHyphens/>
              <w:ind w:firstLine="0"/>
              <w:textAlignment w:val="baseline"/>
              <w:rPr>
                <w:rFonts w:ascii="Times New Roman" w:eastAsia="Times New Roman" w:hAnsi="Times New Roman" w:cs="Times New Roman"/>
                <w:bCs/>
                <w:kern w:val="2"/>
                <w:sz w:val="24"/>
                <w:szCs w:val="24"/>
                <w:lang w:eastAsia="ar-SA"/>
              </w:rPr>
            </w:pPr>
            <w:r w:rsidRPr="00797139">
              <w:rPr>
                <w:rFonts w:ascii="Times New Roman" w:eastAsia="Times New Roman" w:hAnsi="Times New Roman" w:cs="Times New Roman"/>
                <w:bCs/>
                <w:kern w:val="2"/>
                <w:sz w:val="24"/>
                <w:szCs w:val="24"/>
                <w:lang w:eastAsia="ar-SA"/>
              </w:rPr>
              <w:t>Существующее состояние и развитие административно-территориального образования на перспективу</w:t>
            </w:r>
          </w:p>
        </w:tc>
        <w:tc>
          <w:tcPr>
            <w:tcW w:w="511" w:type="pct"/>
            <w:tcBorders>
              <w:top w:val="single" w:sz="4" w:space="0" w:color="000000"/>
              <w:left w:val="single" w:sz="4" w:space="0" w:color="000000"/>
              <w:bottom w:val="single" w:sz="4" w:space="0" w:color="000000"/>
              <w:right w:val="single" w:sz="4" w:space="0" w:color="000000"/>
            </w:tcBorders>
          </w:tcPr>
          <w:p w:rsidR="0039252A" w:rsidRDefault="0039252A"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p>
          <w:p w:rsidR="0039252A" w:rsidRPr="00167DB8" w:rsidRDefault="000D26F8"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22</w:t>
            </w:r>
          </w:p>
        </w:tc>
      </w:tr>
      <w:tr w:rsidR="00F72466" w:rsidRPr="00167DB8" w:rsidTr="00537641">
        <w:trPr>
          <w:trHeight w:val="394"/>
        </w:trPr>
        <w:tc>
          <w:tcPr>
            <w:tcW w:w="592" w:type="pct"/>
            <w:tcBorders>
              <w:top w:val="single" w:sz="4" w:space="0" w:color="000000"/>
              <w:left w:val="single" w:sz="4" w:space="0" w:color="000000"/>
              <w:bottom w:val="single" w:sz="4" w:space="0" w:color="000000"/>
              <w:right w:val="nil"/>
            </w:tcBorders>
          </w:tcPr>
          <w:p w:rsidR="00F72466" w:rsidRPr="00167DB8" w:rsidRDefault="00797139" w:rsidP="00537641">
            <w:pPr>
              <w:suppressAutoHyphens/>
              <w:jc w:val="center"/>
              <w:textAlignment w:val="baseline"/>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3897" w:type="pct"/>
            <w:tcBorders>
              <w:top w:val="single" w:sz="4" w:space="0" w:color="000000"/>
              <w:left w:val="single" w:sz="4" w:space="0" w:color="000000"/>
              <w:bottom w:val="single" w:sz="4" w:space="0" w:color="000000"/>
              <w:right w:val="nil"/>
            </w:tcBorders>
          </w:tcPr>
          <w:p w:rsidR="00F72466" w:rsidRPr="00167DB8" w:rsidRDefault="00797139" w:rsidP="00E70D2A">
            <w:pPr>
              <w:suppressAutoHyphens/>
              <w:ind w:firstLine="0"/>
              <w:textAlignment w:val="baseline"/>
              <w:rPr>
                <w:rFonts w:ascii="Times New Roman" w:eastAsia="Times New Roman" w:hAnsi="Times New Roman" w:cs="Times New Roman"/>
                <w:bCs/>
                <w:kern w:val="2"/>
                <w:sz w:val="24"/>
                <w:szCs w:val="24"/>
                <w:lang w:eastAsia="ar-SA"/>
              </w:rPr>
            </w:pPr>
            <w:r w:rsidRPr="00797139">
              <w:rPr>
                <w:rFonts w:ascii="Times New Roman" w:eastAsia="Times New Roman" w:hAnsi="Times New Roman" w:cs="Times New Roman"/>
                <w:bCs/>
                <w:kern w:val="2"/>
                <w:sz w:val="24"/>
                <w:szCs w:val="24"/>
                <w:lang w:eastAsia="ar-SA"/>
              </w:rPr>
              <w:t>Технико-экономические параметры существующих объектов социальной инфраструктуры поселения</w:t>
            </w:r>
          </w:p>
        </w:tc>
        <w:tc>
          <w:tcPr>
            <w:tcW w:w="511" w:type="pct"/>
            <w:tcBorders>
              <w:top w:val="single" w:sz="4" w:space="0" w:color="000000"/>
              <w:left w:val="single" w:sz="4" w:space="0" w:color="000000"/>
              <w:bottom w:val="single" w:sz="4" w:space="0" w:color="000000"/>
              <w:right w:val="single" w:sz="4" w:space="0" w:color="000000"/>
            </w:tcBorders>
          </w:tcPr>
          <w:p w:rsidR="00972ADB" w:rsidRDefault="00972ADB"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p>
          <w:p w:rsidR="00F72466" w:rsidRPr="00167DB8" w:rsidRDefault="000D26F8"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27</w:t>
            </w:r>
          </w:p>
        </w:tc>
      </w:tr>
      <w:tr w:rsidR="00F72466" w:rsidRPr="00167DB8" w:rsidTr="00537641">
        <w:tc>
          <w:tcPr>
            <w:tcW w:w="592" w:type="pct"/>
            <w:tcBorders>
              <w:top w:val="single" w:sz="4" w:space="0" w:color="000000"/>
              <w:left w:val="single" w:sz="4" w:space="0" w:color="000000"/>
              <w:bottom w:val="single" w:sz="4" w:space="0" w:color="000000"/>
              <w:right w:val="nil"/>
            </w:tcBorders>
          </w:tcPr>
          <w:p w:rsidR="00F72466" w:rsidRPr="00167DB8" w:rsidRDefault="00E70D2A" w:rsidP="00537641">
            <w:pPr>
              <w:suppressAutoHyphens/>
              <w:jc w:val="center"/>
              <w:textAlignment w:val="baseline"/>
              <w:rPr>
                <w:rFonts w:ascii="Times New Roman" w:eastAsia="Times New Roman" w:hAnsi="Times New Roman" w:cs="Times New Roman"/>
                <w:bCs/>
                <w:color w:val="000000"/>
                <w:sz w:val="24"/>
                <w:szCs w:val="24"/>
                <w:lang w:eastAsia="ar-SA"/>
              </w:rPr>
            </w:pPr>
            <w:r w:rsidRPr="00E70D2A">
              <w:rPr>
                <w:rFonts w:ascii="Times New Roman" w:eastAsia="Times New Roman" w:hAnsi="Times New Roman" w:cs="Times New Roman"/>
                <w:bCs/>
                <w:sz w:val="24"/>
                <w:szCs w:val="24"/>
                <w:lang w:eastAsia="ar-SA"/>
              </w:rPr>
              <w:t>3.</w:t>
            </w:r>
          </w:p>
        </w:tc>
        <w:tc>
          <w:tcPr>
            <w:tcW w:w="3897" w:type="pct"/>
            <w:tcBorders>
              <w:top w:val="single" w:sz="4" w:space="0" w:color="000000"/>
              <w:left w:val="single" w:sz="4" w:space="0" w:color="000000"/>
              <w:bottom w:val="single" w:sz="4" w:space="0" w:color="000000"/>
              <w:right w:val="nil"/>
            </w:tcBorders>
          </w:tcPr>
          <w:p w:rsidR="00F72466" w:rsidRPr="00167DB8" w:rsidRDefault="00E70D2A" w:rsidP="00E70D2A">
            <w:pPr>
              <w:tabs>
                <w:tab w:val="left" w:pos="270"/>
                <w:tab w:val="left" w:pos="1005"/>
              </w:tabs>
              <w:suppressAutoHyphens/>
              <w:ind w:firstLine="0"/>
              <w:textAlignment w:val="baseline"/>
              <w:rPr>
                <w:rFonts w:ascii="Times New Roman" w:eastAsia="Times New Roman" w:hAnsi="Times New Roman" w:cs="Times New Roman"/>
                <w:bCs/>
                <w:sz w:val="24"/>
                <w:szCs w:val="24"/>
                <w:lang w:eastAsia="ar-SA"/>
              </w:rPr>
            </w:pPr>
            <w:r w:rsidRPr="00E70D2A">
              <w:rPr>
                <w:rFonts w:ascii="Times New Roman" w:eastAsia="Times New Roman" w:hAnsi="Times New Roman" w:cs="Times New Roman"/>
                <w:bCs/>
                <w:sz w:val="24"/>
                <w:szCs w:val="24"/>
                <w:lang w:eastAsia="ar-SA"/>
              </w:rPr>
              <w:t>Прогнозируемый спрос на услуги социальной инфраструктуры</w:t>
            </w:r>
            <w:r>
              <w:rPr>
                <w:rFonts w:ascii="Times New Roman" w:eastAsia="Times New Roman" w:hAnsi="Times New Roman" w:cs="Times New Roman"/>
                <w:bCs/>
                <w:sz w:val="24"/>
                <w:szCs w:val="24"/>
                <w:lang w:eastAsia="ar-SA"/>
              </w:rPr>
              <w:tab/>
            </w:r>
          </w:p>
        </w:tc>
        <w:tc>
          <w:tcPr>
            <w:tcW w:w="511" w:type="pct"/>
            <w:tcBorders>
              <w:top w:val="single" w:sz="4" w:space="0" w:color="000000"/>
              <w:left w:val="single" w:sz="4" w:space="0" w:color="000000"/>
              <w:bottom w:val="single" w:sz="4" w:space="0" w:color="000000"/>
              <w:right w:val="single" w:sz="4" w:space="0" w:color="000000"/>
            </w:tcBorders>
          </w:tcPr>
          <w:p w:rsidR="00F72466" w:rsidRPr="00167DB8" w:rsidRDefault="000D26F8"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29</w:t>
            </w:r>
          </w:p>
        </w:tc>
      </w:tr>
      <w:tr w:rsidR="00537641" w:rsidRPr="00167DB8" w:rsidTr="00537641">
        <w:tc>
          <w:tcPr>
            <w:tcW w:w="592" w:type="pct"/>
            <w:tcBorders>
              <w:top w:val="single" w:sz="4" w:space="0" w:color="000000"/>
              <w:left w:val="single" w:sz="4" w:space="0" w:color="000000"/>
              <w:bottom w:val="single" w:sz="4" w:space="0" w:color="000000"/>
              <w:right w:val="nil"/>
            </w:tcBorders>
          </w:tcPr>
          <w:p w:rsidR="00537641" w:rsidRPr="00E70D2A" w:rsidRDefault="00537641" w:rsidP="00537641">
            <w:pPr>
              <w:suppressAutoHyphens/>
              <w:jc w:val="center"/>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tc>
        <w:tc>
          <w:tcPr>
            <w:tcW w:w="3897" w:type="pct"/>
            <w:tcBorders>
              <w:top w:val="single" w:sz="4" w:space="0" w:color="000000"/>
              <w:left w:val="single" w:sz="4" w:space="0" w:color="000000"/>
              <w:bottom w:val="single" w:sz="4" w:space="0" w:color="000000"/>
              <w:right w:val="nil"/>
            </w:tcBorders>
          </w:tcPr>
          <w:p w:rsidR="00537641" w:rsidRPr="00E70D2A" w:rsidRDefault="00537641" w:rsidP="00E70D2A">
            <w:pPr>
              <w:tabs>
                <w:tab w:val="left" w:pos="270"/>
                <w:tab w:val="left" w:pos="1005"/>
              </w:tabs>
              <w:suppressAutoHyphens/>
              <w:ind w:firstLine="0"/>
              <w:textAlignment w:val="baseline"/>
              <w:rPr>
                <w:rFonts w:ascii="Times New Roman" w:eastAsia="Times New Roman" w:hAnsi="Times New Roman" w:cs="Times New Roman"/>
                <w:bCs/>
                <w:sz w:val="24"/>
                <w:szCs w:val="24"/>
                <w:lang w:eastAsia="ar-SA"/>
              </w:rPr>
            </w:pPr>
            <w:r w:rsidRPr="00537641">
              <w:rPr>
                <w:rFonts w:ascii="Times New Roman" w:eastAsia="Times New Roman" w:hAnsi="Times New Roman" w:cs="Times New Roman"/>
                <w:bCs/>
                <w:sz w:val="24"/>
                <w:szCs w:val="24"/>
                <w:lang w:eastAsia="ar-SA"/>
              </w:rPr>
              <w:t>Оценка эффективности мероприятий, включенных в программу</w:t>
            </w:r>
          </w:p>
        </w:tc>
        <w:tc>
          <w:tcPr>
            <w:tcW w:w="511" w:type="pct"/>
            <w:tcBorders>
              <w:top w:val="single" w:sz="4" w:space="0" w:color="000000"/>
              <w:left w:val="single" w:sz="4" w:space="0" w:color="000000"/>
              <w:bottom w:val="single" w:sz="4" w:space="0" w:color="000000"/>
              <w:right w:val="single" w:sz="4" w:space="0" w:color="000000"/>
            </w:tcBorders>
          </w:tcPr>
          <w:p w:rsidR="00537641" w:rsidRDefault="000D26F8"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35</w:t>
            </w:r>
          </w:p>
        </w:tc>
      </w:tr>
      <w:tr w:rsidR="00537641" w:rsidRPr="00167DB8" w:rsidTr="00537641">
        <w:tc>
          <w:tcPr>
            <w:tcW w:w="592" w:type="pct"/>
            <w:tcBorders>
              <w:top w:val="single" w:sz="4" w:space="0" w:color="000000"/>
              <w:left w:val="single" w:sz="4" w:space="0" w:color="000000"/>
              <w:bottom w:val="single" w:sz="4" w:space="0" w:color="000000"/>
              <w:right w:val="nil"/>
            </w:tcBorders>
          </w:tcPr>
          <w:p w:rsidR="00537641" w:rsidRDefault="00537641" w:rsidP="00537641">
            <w:pPr>
              <w:suppressAutoHyphens/>
              <w:jc w:val="center"/>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p>
        </w:tc>
        <w:tc>
          <w:tcPr>
            <w:tcW w:w="3897" w:type="pct"/>
            <w:tcBorders>
              <w:top w:val="single" w:sz="4" w:space="0" w:color="000000"/>
              <w:left w:val="single" w:sz="4" w:space="0" w:color="000000"/>
              <w:bottom w:val="single" w:sz="4" w:space="0" w:color="000000"/>
              <w:right w:val="nil"/>
            </w:tcBorders>
          </w:tcPr>
          <w:p w:rsidR="00537641" w:rsidRPr="00537641" w:rsidRDefault="00537641" w:rsidP="00E70D2A">
            <w:pPr>
              <w:tabs>
                <w:tab w:val="left" w:pos="270"/>
                <w:tab w:val="left" w:pos="1005"/>
              </w:tabs>
              <w:suppressAutoHyphens/>
              <w:ind w:firstLine="0"/>
              <w:textAlignment w:val="baseline"/>
              <w:rPr>
                <w:rFonts w:ascii="Times New Roman" w:eastAsia="Times New Roman" w:hAnsi="Times New Roman" w:cs="Times New Roman"/>
                <w:bCs/>
                <w:sz w:val="24"/>
                <w:szCs w:val="24"/>
                <w:lang w:eastAsia="ar-SA"/>
              </w:rPr>
            </w:pPr>
            <w:r w:rsidRPr="00537641">
              <w:rPr>
                <w:rFonts w:ascii="Times New Roman" w:eastAsia="Times New Roman" w:hAnsi="Times New Roman" w:cs="Times New Roman"/>
                <w:bCs/>
                <w:sz w:val="24"/>
                <w:szCs w:val="24"/>
                <w:lang w:eastAsia="ar-SA"/>
              </w:rPr>
              <w:t>Управление и контроль над ходом реализации программы</w:t>
            </w:r>
          </w:p>
        </w:tc>
        <w:tc>
          <w:tcPr>
            <w:tcW w:w="511" w:type="pct"/>
            <w:tcBorders>
              <w:top w:val="single" w:sz="4" w:space="0" w:color="000000"/>
              <w:left w:val="single" w:sz="4" w:space="0" w:color="000000"/>
              <w:bottom w:val="single" w:sz="4" w:space="0" w:color="000000"/>
              <w:right w:val="single" w:sz="4" w:space="0" w:color="000000"/>
            </w:tcBorders>
          </w:tcPr>
          <w:p w:rsidR="00537641" w:rsidRDefault="000D26F8"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36</w:t>
            </w:r>
          </w:p>
        </w:tc>
      </w:tr>
      <w:tr w:rsidR="00F72466" w:rsidRPr="00167DB8" w:rsidTr="00537641">
        <w:tc>
          <w:tcPr>
            <w:tcW w:w="592" w:type="pct"/>
            <w:tcBorders>
              <w:top w:val="single" w:sz="4" w:space="0" w:color="000000"/>
              <w:left w:val="single" w:sz="4" w:space="0" w:color="000000"/>
              <w:bottom w:val="single" w:sz="4" w:space="0" w:color="000000"/>
              <w:right w:val="nil"/>
            </w:tcBorders>
          </w:tcPr>
          <w:p w:rsidR="00F72466" w:rsidRPr="00167DB8" w:rsidRDefault="00537641" w:rsidP="00537641">
            <w:pPr>
              <w:suppressAutoHyphens/>
              <w:jc w:val="center"/>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sz w:val="24"/>
                <w:szCs w:val="24"/>
                <w:lang w:eastAsia="ar-SA"/>
              </w:rPr>
              <w:t>6</w:t>
            </w:r>
            <w:r w:rsidR="00E70D2A" w:rsidRPr="00E70D2A">
              <w:rPr>
                <w:rFonts w:ascii="Times New Roman" w:eastAsia="Times New Roman" w:hAnsi="Times New Roman" w:cs="Times New Roman"/>
                <w:bCs/>
                <w:sz w:val="24"/>
                <w:szCs w:val="24"/>
                <w:lang w:eastAsia="ar-SA"/>
              </w:rPr>
              <w:t>.</w:t>
            </w:r>
          </w:p>
        </w:tc>
        <w:tc>
          <w:tcPr>
            <w:tcW w:w="3897" w:type="pct"/>
            <w:tcBorders>
              <w:top w:val="single" w:sz="4" w:space="0" w:color="000000"/>
              <w:left w:val="single" w:sz="4" w:space="0" w:color="000000"/>
              <w:bottom w:val="single" w:sz="4" w:space="0" w:color="000000"/>
              <w:right w:val="nil"/>
            </w:tcBorders>
          </w:tcPr>
          <w:p w:rsidR="00F72466" w:rsidRPr="00167DB8" w:rsidRDefault="00E70D2A" w:rsidP="00F72466">
            <w:pPr>
              <w:suppressAutoHyphens/>
              <w:ind w:firstLine="0"/>
              <w:textAlignment w:val="baseline"/>
              <w:rPr>
                <w:rFonts w:ascii="Times New Roman" w:eastAsia="Times New Roman" w:hAnsi="Times New Roman" w:cs="Times New Roman"/>
                <w:bCs/>
                <w:sz w:val="24"/>
                <w:szCs w:val="24"/>
                <w:lang w:eastAsia="ar-SA"/>
              </w:rPr>
            </w:pPr>
            <w:r w:rsidRPr="00E70D2A">
              <w:rPr>
                <w:rFonts w:ascii="Times New Roman" w:eastAsia="Times New Roman" w:hAnsi="Times New Roman" w:cs="Times New Roman"/>
                <w:bCs/>
                <w:sz w:val="24"/>
                <w:szCs w:val="24"/>
                <w:lang w:eastAsia="ar-SA"/>
              </w:rPr>
              <w:t>Оценка нормативно-правовой базы, необходимой для функционирования и развития социальной инфраструктуры поселения.</w:t>
            </w:r>
          </w:p>
        </w:tc>
        <w:tc>
          <w:tcPr>
            <w:tcW w:w="511" w:type="pct"/>
            <w:tcBorders>
              <w:top w:val="single" w:sz="4" w:space="0" w:color="000000"/>
              <w:left w:val="single" w:sz="4" w:space="0" w:color="000000"/>
              <w:bottom w:val="single" w:sz="4" w:space="0" w:color="000000"/>
              <w:right w:val="single" w:sz="4" w:space="0" w:color="000000"/>
            </w:tcBorders>
          </w:tcPr>
          <w:p w:rsidR="00972ADB" w:rsidRDefault="00972ADB"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p>
          <w:p w:rsidR="00F72466" w:rsidRPr="00167DB8" w:rsidRDefault="000D26F8"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41</w:t>
            </w:r>
          </w:p>
        </w:tc>
      </w:tr>
      <w:tr w:rsidR="00F72466" w:rsidRPr="00167DB8" w:rsidTr="00537641">
        <w:tc>
          <w:tcPr>
            <w:tcW w:w="592" w:type="pct"/>
            <w:tcBorders>
              <w:top w:val="single" w:sz="4" w:space="0" w:color="000000"/>
              <w:left w:val="single" w:sz="4" w:space="0" w:color="000000"/>
              <w:bottom w:val="single" w:sz="4" w:space="0" w:color="000000"/>
              <w:right w:val="nil"/>
            </w:tcBorders>
          </w:tcPr>
          <w:p w:rsidR="00F72466" w:rsidRPr="00167DB8" w:rsidRDefault="00537641" w:rsidP="00537641">
            <w:pPr>
              <w:suppressAutoHyphens/>
              <w:jc w:val="center"/>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sz w:val="24"/>
                <w:szCs w:val="24"/>
                <w:lang w:eastAsia="ar-SA"/>
              </w:rPr>
              <w:t>7</w:t>
            </w:r>
            <w:r w:rsidR="00F91EF1" w:rsidRPr="00F91EF1">
              <w:rPr>
                <w:rFonts w:ascii="Times New Roman" w:eastAsia="Times New Roman" w:hAnsi="Times New Roman" w:cs="Times New Roman"/>
                <w:bCs/>
                <w:sz w:val="24"/>
                <w:szCs w:val="24"/>
                <w:lang w:eastAsia="ar-SA"/>
              </w:rPr>
              <w:t>.</w:t>
            </w:r>
          </w:p>
        </w:tc>
        <w:tc>
          <w:tcPr>
            <w:tcW w:w="3897" w:type="pct"/>
            <w:tcBorders>
              <w:top w:val="single" w:sz="4" w:space="0" w:color="000000"/>
              <w:left w:val="single" w:sz="4" w:space="0" w:color="000000"/>
              <w:bottom w:val="single" w:sz="4" w:space="0" w:color="000000"/>
              <w:right w:val="nil"/>
            </w:tcBorders>
          </w:tcPr>
          <w:p w:rsidR="00F91EF1" w:rsidRPr="00F91EF1" w:rsidRDefault="00F91EF1" w:rsidP="00F91EF1">
            <w:pPr>
              <w:rPr>
                <w:rFonts w:ascii="Times New Roman" w:eastAsia="Times New Roman" w:hAnsi="Times New Roman" w:cs="Times New Roman"/>
                <w:bCs/>
                <w:sz w:val="24"/>
                <w:szCs w:val="24"/>
                <w:lang w:eastAsia="ar-SA"/>
              </w:rPr>
            </w:pPr>
            <w:r w:rsidRPr="00F91EF1">
              <w:rPr>
                <w:rFonts w:ascii="Times New Roman" w:eastAsia="Times New Roman" w:hAnsi="Times New Roman" w:cs="Times New Roman"/>
                <w:bCs/>
                <w:sz w:val="24"/>
                <w:szCs w:val="24"/>
                <w:lang w:eastAsia="ar-SA"/>
              </w:rPr>
              <w:t>Мероприятия по проектированию, строительству и реконструкции объектов социальной инфраструктуры муниципального образования «</w:t>
            </w:r>
            <w:proofErr w:type="spellStart"/>
            <w:r w:rsidR="00633034">
              <w:rPr>
                <w:rFonts w:ascii="Times New Roman" w:eastAsia="Times New Roman" w:hAnsi="Times New Roman" w:cs="Times New Roman"/>
                <w:bCs/>
                <w:sz w:val="24"/>
                <w:szCs w:val="24"/>
                <w:lang w:eastAsia="ar-SA"/>
              </w:rPr>
              <w:t>Усть-Лужское</w:t>
            </w:r>
            <w:proofErr w:type="spellEnd"/>
            <w:r w:rsidRPr="00F91EF1">
              <w:rPr>
                <w:rFonts w:ascii="Times New Roman" w:eastAsia="Times New Roman" w:hAnsi="Times New Roman" w:cs="Times New Roman"/>
                <w:bCs/>
                <w:sz w:val="24"/>
                <w:szCs w:val="24"/>
                <w:lang w:eastAsia="ar-SA"/>
              </w:rPr>
              <w:t xml:space="preserve"> сельское поселение»  </w:t>
            </w:r>
            <w:r w:rsidR="00F07F1B">
              <w:rPr>
                <w:rFonts w:ascii="Times New Roman" w:eastAsia="Times New Roman" w:hAnsi="Times New Roman" w:cs="Times New Roman"/>
                <w:bCs/>
                <w:sz w:val="24"/>
                <w:szCs w:val="24"/>
                <w:lang w:eastAsia="ar-SA"/>
              </w:rPr>
              <w:t xml:space="preserve">муниципального образования </w:t>
            </w:r>
            <w:r w:rsidR="0050762B">
              <w:rPr>
                <w:rFonts w:ascii="Times New Roman" w:eastAsia="Times New Roman" w:hAnsi="Times New Roman" w:cs="Times New Roman"/>
                <w:bCs/>
                <w:sz w:val="24"/>
                <w:szCs w:val="24"/>
                <w:lang w:eastAsia="ar-SA"/>
              </w:rPr>
              <w:t>«</w:t>
            </w:r>
            <w:proofErr w:type="spellStart"/>
            <w:r w:rsidR="00F07F1B">
              <w:rPr>
                <w:rFonts w:ascii="Times New Roman" w:eastAsia="Times New Roman" w:hAnsi="Times New Roman" w:cs="Times New Roman"/>
                <w:bCs/>
                <w:sz w:val="24"/>
                <w:szCs w:val="24"/>
                <w:lang w:eastAsia="ar-SA"/>
              </w:rPr>
              <w:t>Кингисеппский</w:t>
            </w:r>
            <w:proofErr w:type="spellEnd"/>
            <w:r w:rsidR="0050762B">
              <w:rPr>
                <w:rFonts w:ascii="Times New Roman" w:eastAsia="Times New Roman" w:hAnsi="Times New Roman" w:cs="Times New Roman"/>
                <w:bCs/>
                <w:sz w:val="24"/>
                <w:szCs w:val="24"/>
                <w:lang w:eastAsia="ar-SA"/>
              </w:rPr>
              <w:t xml:space="preserve"> муниципальный район»</w:t>
            </w:r>
            <w:r w:rsidRPr="00F91EF1">
              <w:rPr>
                <w:rFonts w:ascii="Times New Roman" w:eastAsia="Times New Roman" w:hAnsi="Times New Roman" w:cs="Times New Roman"/>
                <w:bCs/>
                <w:sz w:val="24"/>
                <w:szCs w:val="24"/>
                <w:lang w:eastAsia="ar-SA"/>
              </w:rPr>
              <w:t xml:space="preserve"> Ленинградской области</w:t>
            </w:r>
          </w:p>
          <w:p w:rsidR="00F72466" w:rsidRPr="00167DB8" w:rsidRDefault="00F72466" w:rsidP="00F91EF1">
            <w:pPr>
              <w:tabs>
                <w:tab w:val="left" w:pos="915"/>
              </w:tabs>
              <w:suppressAutoHyphens/>
              <w:ind w:firstLine="0"/>
              <w:rPr>
                <w:rFonts w:ascii="Times New Roman" w:eastAsia="Times New Roman" w:hAnsi="Times New Roman" w:cs="Times New Roman"/>
                <w:bCs/>
                <w:sz w:val="24"/>
                <w:szCs w:val="24"/>
                <w:lang w:eastAsia="ar-SA"/>
              </w:rPr>
            </w:pPr>
          </w:p>
        </w:tc>
        <w:tc>
          <w:tcPr>
            <w:tcW w:w="511" w:type="pct"/>
            <w:tcBorders>
              <w:top w:val="single" w:sz="4" w:space="0" w:color="000000"/>
              <w:left w:val="single" w:sz="4" w:space="0" w:color="000000"/>
              <w:bottom w:val="single" w:sz="4" w:space="0" w:color="000000"/>
              <w:right w:val="single" w:sz="4" w:space="0" w:color="000000"/>
            </w:tcBorders>
          </w:tcPr>
          <w:p w:rsidR="00972ADB" w:rsidRDefault="00972ADB"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p>
          <w:p w:rsidR="00F72466" w:rsidRPr="00167DB8" w:rsidRDefault="000D26F8" w:rsidP="0039252A">
            <w:pPr>
              <w:suppressAutoHyphens/>
              <w:snapToGrid w:val="0"/>
              <w:jc w:val="left"/>
              <w:textAlignment w:val="baseline"/>
              <w:rPr>
                <w:rFonts w:ascii="Times New Roman" w:eastAsia="Times New Roman" w:hAnsi="Times New Roman" w:cs="Times New Roman"/>
                <w:bCs/>
                <w:color w:val="2D2D2D"/>
                <w:kern w:val="2"/>
                <w:sz w:val="24"/>
                <w:szCs w:val="24"/>
                <w:lang w:eastAsia="ar-SA"/>
              </w:rPr>
            </w:pPr>
            <w:r>
              <w:rPr>
                <w:rFonts w:ascii="Times New Roman" w:eastAsia="Times New Roman" w:hAnsi="Times New Roman" w:cs="Times New Roman"/>
                <w:bCs/>
                <w:color w:val="2D2D2D"/>
                <w:kern w:val="2"/>
                <w:sz w:val="24"/>
                <w:szCs w:val="24"/>
                <w:lang w:eastAsia="ar-SA"/>
              </w:rPr>
              <w:t>42</w:t>
            </w:r>
          </w:p>
        </w:tc>
      </w:tr>
    </w:tbl>
    <w:p w:rsidR="0056357D" w:rsidRDefault="0056357D" w:rsidP="0056357D">
      <w:pPr>
        <w:spacing w:after="160" w:line="259" w:lineRule="auto"/>
        <w:ind w:firstLine="0"/>
        <w:jc w:val="left"/>
      </w:pPr>
    </w:p>
    <w:p w:rsidR="00546802" w:rsidRDefault="00546802" w:rsidP="0056357D">
      <w:pPr>
        <w:pStyle w:val="a7"/>
        <w:spacing w:line="360" w:lineRule="auto"/>
        <w:ind w:left="0" w:firstLine="0"/>
        <w:jc w:val="center"/>
        <w:outlineLvl w:val="0"/>
      </w:pPr>
      <w:bookmarkStart w:id="0" w:name="_Toc466365180"/>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F72466" w:rsidRDefault="00F72466" w:rsidP="0056357D">
      <w:pPr>
        <w:pStyle w:val="a7"/>
        <w:spacing w:line="360" w:lineRule="auto"/>
        <w:ind w:left="0" w:firstLine="0"/>
        <w:jc w:val="center"/>
        <w:outlineLvl w:val="0"/>
      </w:pPr>
    </w:p>
    <w:p w:rsidR="0056357D" w:rsidRPr="00852546" w:rsidRDefault="0056357D" w:rsidP="0056357D">
      <w:pPr>
        <w:pStyle w:val="a7"/>
        <w:spacing w:line="360" w:lineRule="auto"/>
        <w:ind w:left="0" w:firstLine="0"/>
        <w:jc w:val="center"/>
        <w:outlineLvl w:val="0"/>
        <w:rPr>
          <w:rFonts w:ascii="Times New Roman" w:hAnsi="Times New Roman" w:cs="Times New Roman"/>
          <w:b/>
          <w:sz w:val="24"/>
          <w:szCs w:val="24"/>
        </w:rPr>
      </w:pPr>
      <w:r w:rsidRPr="00852546">
        <w:rPr>
          <w:rFonts w:ascii="Times New Roman" w:hAnsi="Times New Roman" w:cs="Times New Roman"/>
          <w:b/>
          <w:sz w:val="24"/>
          <w:szCs w:val="24"/>
        </w:rPr>
        <w:t>ПАСПОРТ</w:t>
      </w:r>
      <w:bookmarkEnd w:id="0"/>
    </w:p>
    <w:p w:rsidR="0056357D" w:rsidRPr="007500DD" w:rsidRDefault="0056357D" w:rsidP="0056357D">
      <w:pPr>
        <w:spacing w:line="360" w:lineRule="auto"/>
        <w:ind w:firstLine="0"/>
        <w:jc w:val="center"/>
        <w:rPr>
          <w:rFonts w:ascii="Times New Roman" w:hAnsi="Times New Roman" w:cs="Times New Roman"/>
          <w:b/>
          <w:sz w:val="24"/>
          <w:szCs w:val="24"/>
        </w:rPr>
      </w:pPr>
      <w:r w:rsidRPr="007500DD">
        <w:rPr>
          <w:rFonts w:ascii="Times New Roman" w:hAnsi="Times New Roman" w:cs="Times New Roman"/>
          <w:b/>
          <w:sz w:val="24"/>
          <w:szCs w:val="24"/>
        </w:rPr>
        <w:t>программы комплексного развития социальной инфраструктуры</w:t>
      </w:r>
    </w:p>
    <w:p w:rsidR="0056357D" w:rsidRPr="007500DD" w:rsidRDefault="0056357D" w:rsidP="0056357D">
      <w:pPr>
        <w:spacing w:line="360" w:lineRule="auto"/>
        <w:ind w:firstLine="0"/>
        <w:jc w:val="center"/>
        <w:rPr>
          <w:rFonts w:ascii="Times New Roman" w:hAnsi="Times New Roman" w:cs="Times New Roman"/>
          <w:b/>
          <w:sz w:val="24"/>
          <w:szCs w:val="24"/>
        </w:rPr>
      </w:pPr>
      <w:r w:rsidRPr="007500DD">
        <w:rPr>
          <w:rFonts w:ascii="Times New Roman" w:hAnsi="Times New Roman" w:cs="Times New Roman"/>
          <w:b/>
          <w:sz w:val="24"/>
          <w:szCs w:val="24"/>
        </w:rPr>
        <w:t>муниципального образования «</w:t>
      </w:r>
      <w:proofErr w:type="spellStart"/>
      <w:r w:rsidR="00B80759">
        <w:rPr>
          <w:rFonts w:ascii="Times New Roman" w:hAnsi="Times New Roman" w:cs="Times New Roman"/>
          <w:b/>
          <w:sz w:val="24"/>
          <w:szCs w:val="24"/>
        </w:rPr>
        <w:t>Усть-Лужское</w:t>
      </w:r>
      <w:proofErr w:type="spellEnd"/>
      <w:r w:rsidRPr="007500DD">
        <w:rPr>
          <w:rFonts w:ascii="Times New Roman" w:hAnsi="Times New Roman" w:cs="Times New Roman"/>
          <w:b/>
          <w:sz w:val="24"/>
          <w:szCs w:val="24"/>
        </w:rPr>
        <w:t xml:space="preserve"> сельское поселение» муниципального образования «</w:t>
      </w:r>
      <w:proofErr w:type="spellStart"/>
      <w:r w:rsidRPr="007500DD">
        <w:rPr>
          <w:rFonts w:ascii="Times New Roman" w:hAnsi="Times New Roman" w:cs="Times New Roman"/>
          <w:b/>
          <w:sz w:val="24"/>
          <w:szCs w:val="24"/>
        </w:rPr>
        <w:t>Кингисеппский</w:t>
      </w:r>
      <w:proofErr w:type="spellEnd"/>
      <w:r w:rsidRPr="007500DD">
        <w:rPr>
          <w:rFonts w:ascii="Times New Roman" w:hAnsi="Times New Roman" w:cs="Times New Roman"/>
          <w:b/>
          <w:sz w:val="24"/>
          <w:szCs w:val="24"/>
        </w:rPr>
        <w:t xml:space="preserve"> муниципальный район»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455099" w:rsidRPr="0092270B" w:rsidTr="00F72466">
        <w:tc>
          <w:tcPr>
            <w:tcW w:w="1686"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Наименование программы</w:t>
            </w:r>
          </w:p>
        </w:tc>
        <w:tc>
          <w:tcPr>
            <w:tcW w:w="3314" w:type="pct"/>
            <w:shd w:val="clear" w:color="auto" w:fill="auto"/>
          </w:tcPr>
          <w:p w:rsidR="00455099" w:rsidRPr="0092270B" w:rsidRDefault="00455099" w:rsidP="00B80759">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Программа комплексного развития социальной инфраструктуры Муници</w:t>
            </w:r>
            <w:r>
              <w:rPr>
                <w:rFonts w:ascii="Times New Roman" w:hAnsi="Times New Roman" w:cs="Times New Roman"/>
                <w:sz w:val="24"/>
                <w:szCs w:val="24"/>
              </w:rPr>
              <w:t>пального образования «</w:t>
            </w:r>
            <w:proofErr w:type="spellStart"/>
            <w:r w:rsidR="00B80759">
              <w:rPr>
                <w:rFonts w:ascii="Times New Roman" w:hAnsi="Times New Roman" w:cs="Times New Roman"/>
                <w:sz w:val="24"/>
                <w:szCs w:val="24"/>
              </w:rPr>
              <w:t>Усть-Лужское</w:t>
            </w:r>
            <w:proofErr w:type="spellEnd"/>
            <w:r w:rsidRPr="0092270B">
              <w:rPr>
                <w:rFonts w:ascii="Times New Roman" w:hAnsi="Times New Roman" w:cs="Times New Roman"/>
                <w:sz w:val="24"/>
                <w:szCs w:val="24"/>
              </w:rPr>
              <w:t xml:space="preserve"> сельское поселение»</w:t>
            </w:r>
            <w:r w:rsidR="0050762B">
              <w:rPr>
                <w:rFonts w:ascii="Times New Roman" w:hAnsi="Times New Roman" w:cs="Times New Roman"/>
                <w:sz w:val="24"/>
                <w:szCs w:val="24"/>
              </w:rPr>
              <w:t xml:space="preserve"> муниципального образования</w:t>
            </w:r>
            <w:r w:rsidRPr="0092270B">
              <w:rPr>
                <w:rFonts w:ascii="Times New Roman" w:hAnsi="Times New Roman" w:cs="Times New Roman"/>
                <w:sz w:val="24"/>
                <w:szCs w:val="24"/>
              </w:rPr>
              <w:t xml:space="preserve"> </w:t>
            </w:r>
            <w:r w:rsidR="0050762B">
              <w:rPr>
                <w:rFonts w:ascii="Times New Roman" w:hAnsi="Times New Roman" w:cs="Times New Roman"/>
                <w:sz w:val="24"/>
                <w:szCs w:val="24"/>
              </w:rPr>
              <w:t>«</w:t>
            </w:r>
            <w:proofErr w:type="spellStart"/>
            <w:r w:rsidR="0050762B">
              <w:rPr>
                <w:rFonts w:ascii="Times New Roman" w:hAnsi="Times New Roman" w:cs="Times New Roman"/>
                <w:sz w:val="24"/>
                <w:szCs w:val="24"/>
              </w:rPr>
              <w:t>Кингисеппский</w:t>
            </w:r>
            <w:proofErr w:type="spellEnd"/>
            <w:r w:rsidR="0050762B">
              <w:rPr>
                <w:rFonts w:ascii="Times New Roman" w:hAnsi="Times New Roman" w:cs="Times New Roman"/>
                <w:sz w:val="24"/>
                <w:szCs w:val="24"/>
              </w:rPr>
              <w:t xml:space="preserve"> муниципальный район»</w:t>
            </w:r>
            <w:r w:rsidRPr="0092270B">
              <w:rPr>
                <w:rFonts w:ascii="Times New Roman" w:hAnsi="Times New Roman" w:cs="Times New Roman"/>
                <w:sz w:val="24"/>
                <w:szCs w:val="24"/>
              </w:rPr>
              <w:t xml:space="preserve"> Ленинградской  области </w:t>
            </w:r>
          </w:p>
        </w:tc>
      </w:tr>
      <w:tr w:rsidR="00455099" w:rsidRPr="0092270B" w:rsidTr="00F72466">
        <w:tc>
          <w:tcPr>
            <w:tcW w:w="1686"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Основание для разработки программы</w:t>
            </w:r>
          </w:p>
        </w:tc>
        <w:tc>
          <w:tcPr>
            <w:tcW w:w="3314" w:type="pct"/>
            <w:shd w:val="clear" w:color="auto" w:fill="auto"/>
          </w:tcPr>
          <w:p w:rsidR="00455099" w:rsidRPr="00812BEB" w:rsidRDefault="00455099" w:rsidP="00F72466">
            <w:pPr>
              <w:pStyle w:val="ConsPlusTitle"/>
              <w:jc w:val="both"/>
              <w:rPr>
                <w:rFonts w:ascii="Times New Roman" w:hAnsi="Times New Roman" w:cs="Times New Roman"/>
                <w:b w:val="0"/>
                <w:sz w:val="24"/>
                <w:szCs w:val="24"/>
              </w:rPr>
            </w:pPr>
            <w:r w:rsidRPr="00812BEB">
              <w:rPr>
                <w:rFonts w:ascii="Times New Roman" w:hAnsi="Times New Roman" w:cs="Times New Roman"/>
                <w:b w:val="0"/>
                <w:sz w:val="24"/>
                <w:szCs w:val="24"/>
              </w:rPr>
              <w:t>- Федеральный закон «Об общих принципах организации местного самоуправления в Российской Федерации» № 131-ФЗ от 06.10.2003 года;</w:t>
            </w:r>
          </w:p>
          <w:p w:rsidR="00455099" w:rsidRPr="00812BEB" w:rsidRDefault="00455099" w:rsidP="00F72466">
            <w:pPr>
              <w:pStyle w:val="ConsPlusTitle"/>
              <w:jc w:val="both"/>
              <w:rPr>
                <w:rFonts w:ascii="Times New Roman" w:hAnsi="Times New Roman" w:cs="Times New Roman"/>
                <w:b w:val="0"/>
                <w:sz w:val="24"/>
                <w:szCs w:val="24"/>
              </w:rPr>
            </w:pPr>
            <w:r w:rsidRPr="00812BEB">
              <w:rPr>
                <w:rFonts w:ascii="Times New Roman" w:hAnsi="Times New Roman" w:cs="Times New Roman"/>
                <w:b w:val="0"/>
                <w:sz w:val="24"/>
                <w:szCs w:val="24"/>
              </w:rPr>
              <w:t>- Градостроительный кодекс Российской Федерации;</w:t>
            </w:r>
          </w:p>
          <w:p w:rsidR="00455099" w:rsidRPr="00812BEB" w:rsidRDefault="00455099" w:rsidP="00F72466">
            <w:pPr>
              <w:pStyle w:val="ConsPlusTitle"/>
              <w:jc w:val="both"/>
              <w:rPr>
                <w:rFonts w:ascii="Times New Roman" w:hAnsi="Times New Roman" w:cs="Times New Roman"/>
                <w:b w:val="0"/>
                <w:sz w:val="24"/>
                <w:szCs w:val="24"/>
              </w:rPr>
            </w:pPr>
            <w:r w:rsidRPr="00812BEB">
              <w:rPr>
                <w:rFonts w:ascii="Times New Roman" w:hAnsi="Times New Roman" w:cs="Times New Roman"/>
                <w:b w:val="0"/>
                <w:sz w:val="24"/>
                <w:szCs w:val="24"/>
              </w:rPr>
              <w:t>- 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455099" w:rsidRPr="00812BEB" w:rsidRDefault="00455099" w:rsidP="00F72466">
            <w:pPr>
              <w:pStyle w:val="ConsPlusTitle"/>
              <w:jc w:val="both"/>
              <w:rPr>
                <w:rFonts w:ascii="Times New Roman" w:hAnsi="Times New Roman" w:cs="Times New Roman"/>
                <w:b w:val="0"/>
                <w:sz w:val="24"/>
                <w:szCs w:val="24"/>
              </w:rPr>
            </w:pPr>
            <w:r w:rsidRPr="00812BEB">
              <w:rPr>
                <w:rFonts w:ascii="Times New Roman" w:hAnsi="Times New Roman" w:cs="Times New Roman"/>
                <w:b w:val="0"/>
                <w:sz w:val="24"/>
                <w:szCs w:val="24"/>
              </w:rPr>
              <w:t>- Устав муниципального образования «</w:t>
            </w:r>
            <w:proofErr w:type="spellStart"/>
            <w:r w:rsidR="00B80759" w:rsidRPr="00812BEB">
              <w:rPr>
                <w:rFonts w:ascii="Times New Roman" w:hAnsi="Times New Roman" w:cs="Times New Roman"/>
                <w:b w:val="0"/>
                <w:sz w:val="24"/>
                <w:szCs w:val="24"/>
              </w:rPr>
              <w:t>Усть-Лужское</w:t>
            </w:r>
            <w:proofErr w:type="spellEnd"/>
            <w:r w:rsidRPr="00812BEB">
              <w:rPr>
                <w:rFonts w:ascii="Times New Roman" w:hAnsi="Times New Roman" w:cs="Times New Roman"/>
                <w:b w:val="0"/>
                <w:sz w:val="24"/>
                <w:szCs w:val="24"/>
              </w:rPr>
              <w:t xml:space="preserve"> сельское поселение» </w:t>
            </w:r>
            <w:proofErr w:type="spellStart"/>
            <w:r w:rsidRPr="00812BEB">
              <w:rPr>
                <w:rFonts w:ascii="Times New Roman" w:hAnsi="Times New Roman" w:cs="Times New Roman"/>
                <w:b w:val="0"/>
                <w:sz w:val="24"/>
                <w:szCs w:val="24"/>
              </w:rPr>
              <w:t>Кингисеппского</w:t>
            </w:r>
            <w:proofErr w:type="spellEnd"/>
            <w:r w:rsidRPr="00812BEB">
              <w:rPr>
                <w:rFonts w:ascii="Times New Roman" w:hAnsi="Times New Roman" w:cs="Times New Roman"/>
                <w:b w:val="0"/>
                <w:sz w:val="24"/>
                <w:szCs w:val="24"/>
              </w:rPr>
              <w:t xml:space="preserve"> муниципального района Ленинградской области;</w:t>
            </w:r>
          </w:p>
          <w:p w:rsidR="00455099" w:rsidRPr="00812BEB" w:rsidRDefault="00455099" w:rsidP="00F72466">
            <w:pPr>
              <w:pStyle w:val="ConsPlusTitle"/>
              <w:jc w:val="both"/>
              <w:rPr>
                <w:rFonts w:ascii="Times New Roman" w:hAnsi="Times New Roman" w:cs="Times New Roman"/>
                <w:b w:val="0"/>
                <w:sz w:val="24"/>
                <w:szCs w:val="24"/>
              </w:rPr>
            </w:pPr>
            <w:r w:rsidRPr="00812BEB">
              <w:rPr>
                <w:rFonts w:ascii="Times New Roman" w:hAnsi="Times New Roman" w:cs="Times New Roman"/>
                <w:b w:val="0"/>
                <w:sz w:val="24"/>
                <w:szCs w:val="24"/>
              </w:rPr>
              <w:t>- Генеральный план муниципального образования «</w:t>
            </w:r>
            <w:proofErr w:type="spellStart"/>
            <w:r w:rsidR="00B80759" w:rsidRPr="00812BEB">
              <w:rPr>
                <w:rFonts w:ascii="Times New Roman" w:hAnsi="Times New Roman" w:cs="Times New Roman"/>
                <w:b w:val="0"/>
                <w:sz w:val="24"/>
                <w:szCs w:val="24"/>
              </w:rPr>
              <w:t>Усть-Лужское</w:t>
            </w:r>
            <w:proofErr w:type="spellEnd"/>
            <w:r w:rsidRPr="00812BEB">
              <w:rPr>
                <w:rFonts w:ascii="Times New Roman" w:hAnsi="Times New Roman" w:cs="Times New Roman"/>
                <w:b w:val="0"/>
                <w:sz w:val="24"/>
                <w:szCs w:val="24"/>
              </w:rPr>
              <w:t xml:space="preserve"> сельское поселение»</w:t>
            </w:r>
            <w:r w:rsidR="0050762B" w:rsidRPr="00812BEB">
              <w:rPr>
                <w:rFonts w:ascii="Times New Roman" w:hAnsi="Times New Roman" w:cs="Times New Roman"/>
                <w:b w:val="0"/>
                <w:sz w:val="24"/>
                <w:szCs w:val="24"/>
              </w:rPr>
              <w:t xml:space="preserve"> муниципального образования</w:t>
            </w:r>
            <w:r w:rsidRPr="00812BEB">
              <w:rPr>
                <w:rFonts w:ascii="Times New Roman" w:hAnsi="Times New Roman" w:cs="Times New Roman"/>
                <w:b w:val="0"/>
                <w:sz w:val="24"/>
                <w:szCs w:val="24"/>
              </w:rPr>
              <w:t xml:space="preserve"> </w:t>
            </w:r>
            <w:r w:rsidR="0050762B" w:rsidRPr="00812BEB">
              <w:rPr>
                <w:rFonts w:ascii="Times New Roman" w:hAnsi="Times New Roman" w:cs="Times New Roman"/>
                <w:b w:val="0"/>
                <w:sz w:val="24"/>
                <w:szCs w:val="24"/>
              </w:rPr>
              <w:t>«</w:t>
            </w:r>
            <w:proofErr w:type="spellStart"/>
            <w:r w:rsidRPr="00812BEB">
              <w:rPr>
                <w:rFonts w:ascii="Times New Roman" w:hAnsi="Times New Roman" w:cs="Times New Roman"/>
                <w:b w:val="0"/>
                <w:sz w:val="24"/>
                <w:szCs w:val="24"/>
              </w:rPr>
              <w:t>Кинг</w:t>
            </w:r>
            <w:r w:rsidR="0050762B" w:rsidRPr="00812BEB">
              <w:rPr>
                <w:rFonts w:ascii="Times New Roman" w:hAnsi="Times New Roman" w:cs="Times New Roman"/>
                <w:b w:val="0"/>
                <w:sz w:val="24"/>
                <w:szCs w:val="24"/>
              </w:rPr>
              <w:t>исеппский</w:t>
            </w:r>
            <w:proofErr w:type="spellEnd"/>
            <w:r w:rsidR="0050762B" w:rsidRPr="00812BEB">
              <w:rPr>
                <w:rFonts w:ascii="Times New Roman" w:hAnsi="Times New Roman" w:cs="Times New Roman"/>
                <w:b w:val="0"/>
                <w:sz w:val="24"/>
                <w:szCs w:val="24"/>
              </w:rPr>
              <w:t xml:space="preserve"> муниципальный район»</w:t>
            </w:r>
            <w:r w:rsidRPr="00812BEB">
              <w:rPr>
                <w:rFonts w:ascii="Times New Roman" w:hAnsi="Times New Roman" w:cs="Times New Roman"/>
                <w:b w:val="0"/>
                <w:sz w:val="24"/>
                <w:szCs w:val="24"/>
              </w:rPr>
              <w:t xml:space="preserve"> Ленинградской области до 2030 года;</w:t>
            </w:r>
          </w:p>
          <w:p w:rsidR="00455099" w:rsidRPr="00812BEB" w:rsidRDefault="00455099" w:rsidP="00B80759">
            <w:pPr>
              <w:pStyle w:val="ConsPlusTitle"/>
              <w:jc w:val="both"/>
              <w:rPr>
                <w:rFonts w:ascii="Times New Roman" w:hAnsi="Times New Roman" w:cs="Times New Roman"/>
                <w:b w:val="0"/>
                <w:sz w:val="24"/>
                <w:szCs w:val="24"/>
              </w:rPr>
            </w:pPr>
            <w:r w:rsidRPr="00812BEB">
              <w:rPr>
                <w:rFonts w:ascii="Times New Roman" w:hAnsi="Times New Roman" w:cs="Times New Roman"/>
                <w:b w:val="0"/>
                <w:sz w:val="24"/>
                <w:szCs w:val="24"/>
              </w:rPr>
              <w:t>Распоряжение администрации МО «</w:t>
            </w:r>
            <w:proofErr w:type="spellStart"/>
            <w:r w:rsidR="00B80759" w:rsidRPr="00812BEB">
              <w:rPr>
                <w:rFonts w:ascii="Times New Roman" w:hAnsi="Times New Roman" w:cs="Times New Roman"/>
                <w:b w:val="0"/>
                <w:sz w:val="24"/>
                <w:szCs w:val="24"/>
              </w:rPr>
              <w:t>Усть-Лужское</w:t>
            </w:r>
            <w:proofErr w:type="spellEnd"/>
            <w:r w:rsidRPr="00812BEB">
              <w:rPr>
                <w:rFonts w:ascii="Times New Roman" w:hAnsi="Times New Roman" w:cs="Times New Roman"/>
                <w:b w:val="0"/>
                <w:sz w:val="24"/>
                <w:szCs w:val="24"/>
              </w:rPr>
              <w:t xml:space="preserve"> сельское поселение»</w:t>
            </w:r>
            <w:r w:rsidR="0050762B" w:rsidRPr="00812BEB">
              <w:rPr>
                <w:rFonts w:ascii="Times New Roman" w:hAnsi="Times New Roman" w:cs="Times New Roman"/>
                <w:b w:val="0"/>
                <w:sz w:val="24"/>
                <w:szCs w:val="24"/>
              </w:rPr>
              <w:t xml:space="preserve"> МО «</w:t>
            </w:r>
            <w:proofErr w:type="spellStart"/>
            <w:r w:rsidR="0050762B" w:rsidRPr="00812BEB">
              <w:rPr>
                <w:rFonts w:ascii="Times New Roman" w:hAnsi="Times New Roman" w:cs="Times New Roman"/>
                <w:b w:val="0"/>
                <w:sz w:val="24"/>
                <w:szCs w:val="24"/>
              </w:rPr>
              <w:t>Кингисеппский</w:t>
            </w:r>
            <w:proofErr w:type="spellEnd"/>
            <w:r w:rsidR="0050762B" w:rsidRPr="00812BEB">
              <w:rPr>
                <w:rFonts w:ascii="Times New Roman" w:hAnsi="Times New Roman" w:cs="Times New Roman"/>
                <w:b w:val="0"/>
                <w:sz w:val="24"/>
                <w:szCs w:val="24"/>
              </w:rPr>
              <w:t xml:space="preserve"> муниципальный район»</w:t>
            </w:r>
            <w:r w:rsidRPr="00812BEB">
              <w:rPr>
                <w:rFonts w:ascii="Times New Roman" w:hAnsi="Times New Roman" w:cs="Times New Roman"/>
                <w:b w:val="0"/>
                <w:sz w:val="24"/>
                <w:szCs w:val="24"/>
              </w:rPr>
              <w:t xml:space="preserve"> Ленинградской области «О разработке программы комплексного развития социальной инфраструктуры МО «</w:t>
            </w:r>
            <w:proofErr w:type="spellStart"/>
            <w:r w:rsidR="00B80759" w:rsidRPr="00812BEB">
              <w:rPr>
                <w:rFonts w:ascii="Times New Roman" w:hAnsi="Times New Roman" w:cs="Times New Roman"/>
                <w:b w:val="0"/>
                <w:sz w:val="24"/>
                <w:szCs w:val="24"/>
              </w:rPr>
              <w:t>Усть-Лужское</w:t>
            </w:r>
            <w:proofErr w:type="spellEnd"/>
            <w:r w:rsidRPr="00812BEB">
              <w:rPr>
                <w:rFonts w:ascii="Times New Roman" w:hAnsi="Times New Roman" w:cs="Times New Roman"/>
                <w:b w:val="0"/>
                <w:sz w:val="24"/>
                <w:szCs w:val="24"/>
              </w:rPr>
              <w:t xml:space="preserve"> сельское поселение»</w:t>
            </w:r>
            <w:r w:rsidR="0050762B" w:rsidRPr="00812BEB">
              <w:rPr>
                <w:rFonts w:ascii="Times New Roman" w:hAnsi="Times New Roman" w:cs="Times New Roman"/>
                <w:b w:val="0"/>
                <w:sz w:val="24"/>
                <w:szCs w:val="24"/>
              </w:rPr>
              <w:t xml:space="preserve"> МО</w:t>
            </w:r>
            <w:r w:rsidRPr="00812BEB">
              <w:rPr>
                <w:rFonts w:ascii="Times New Roman" w:hAnsi="Times New Roman" w:cs="Times New Roman"/>
                <w:b w:val="0"/>
                <w:sz w:val="24"/>
                <w:szCs w:val="24"/>
              </w:rPr>
              <w:t xml:space="preserve"> </w:t>
            </w:r>
            <w:r w:rsidR="0050762B" w:rsidRPr="00812BEB">
              <w:rPr>
                <w:rFonts w:ascii="Times New Roman" w:hAnsi="Times New Roman" w:cs="Times New Roman"/>
                <w:b w:val="0"/>
                <w:sz w:val="24"/>
                <w:szCs w:val="24"/>
              </w:rPr>
              <w:t>«</w:t>
            </w:r>
            <w:proofErr w:type="spellStart"/>
            <w:r w:rsidR="0050762B" w:rsidRPr="00812BEB">
              <w:rPr>
                <w:rFonts w:ascii="Times New Roman" w:hAnsi="Times New Roman" w:cs="Times New Roman"/>
                <w:b w:val="0"/>
                <w:sz w:val="24"/>
                <w:szCs w:val="24"/>
              </w:rPr>
              <w:t>Кингисеппский</w:t>
            </w:r>
            <w:proofErr w:type="spellEnd"/>
            <w:r w:rsidRPr="00812BEB">
              <w:rPr>
                <w:rFonts w:ascii="Times New Roman" w:hAnsi="Times New Roman" w:cs="Times New Roman"/>
                <w:b w:val="0"/>
                <w:sz w:val="24"/>
                <w:szCs w:val="24"/>
              </w:rPr>
              <w:t xml:space="preserve"> муници</w:t>
            </w:r>
            <w:r w:rsidR="0050762B" w:rsidRPr="00812BEB">
              <w:rPr>
                <w:rFonts w:ascii="Times New Roman" w:hAnsi="Times New Roman" w:cs="Times New Roman"/>
                <w:b w:val="0"/>
                <w:sz w:val="24"/>
                <w:szCs w:val="24"/>
              </w:rPr>
              <w:t>пальный район»</w:t>
            </w:r>
            <w:r w:rsidRPr="00812BEB">
              <w:rPr>
                <w:rFonts w:ascii="Times New Roman" w:hAnsi="Times New Roman" w:cs="Times New Roman"/>
                <w:b w:val="0"/>
                <w:sz w:val="24"/>
                <w:szCs w:val="24"/>
              </w:rPr>
              <w:t xml:space="preserve"> Ленинградской области </w:t>
            </w:r>
          </w:p>
        </w:tc>
      </w:tr>
      <w:tr w:rsidR="00455099" w:rsidRPr="0092270B" w:rsidTr="00F72466">
        <w:tc>
          <w:tcPr>
            <w:tcW w:w="1686" w:type="pct"/>
            <w:shd w:val="clear" w:color="auto" w:fill="auto"/>
          </w:tcPr>
          <w:p w:rsidR="00455099" w:rsidRPr="0092270B" w:rsidRDefault="001B759E" w:rsidP="00457787">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З</w:t>
            </w:r>
            <w:r w:rsidR="00455099" w:rsidRPr="0092270B">
              <w:rPr>
                <w:rFonts w:ascii="Times New Roman" w:hAnsi="Times New Roman" w:cs="Times New Roman"/>
                <w:sz w:val="24"/>
                <w:szCs w:val="24"/>
              </w:rPr>
              <w:t>аказчика</w:t>
            </w:r>
            <w:r>
              <w:rPr>
                <w:rFonts w:ascii="Times New Roman" w:hAnsi="Times New Roman" w:cs="Times New Roman"/>
                <w:sz w:val="24"/>
                <w:szCs w:val="24"/>
              </w:rPr>
              <w:t xml:space="preserve"> и Разработчика</w:t>
            </w:r>
            <w:r w:rsidR="00455099" w:rsidRPr="0092270B">
              <w:rPr>
                <w:rFonts w:ascii="Times New Roman" w:hAnsi="Times New Roman" w:cs="Times New Roman"/>
                <w:sz w:val="24"/>
                <w:szCs w:val="24"/>
              </w:rPr>
              <w:t xml:space="preserve"> программы, местонахождение</w:t>
            </w:r>
          </w:p>
        </w:tc>
        <w:tc>
          <w:tcPr>
            <w:tcW w:w="3314"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Заказчик - администрация МО «</w:t>
            </w:r>
            <w:proofErr w:type="spellStart"/>
            <w:r w:rsidR="002D2250">
              <w:rPr>
                <w:rFonts w:ascii="Times New Roman" w:hAnsi="Times New Roman" w:cs="Times New Roman"/>
                <w:sz w:val="24"/>
                <w:szCs w:val="24"/>
              </w:rPr>
              <w:t>Усть-Лужское</w:t>
            </w:r>
            <w:proofErr w:type="spellEnd"/>
            <w:r w:rsidRPr="0092270B">
              <w:rPr>
                <w:rFonts w:ascii="Times New Roman" w:hAnsi="Times New Roman" w:cs="Times New Roman"/>
                <w:sz w:val="24"/>
                <w:szCs w:val="24"/>
              </w:rPr>
              <w:t xml:space="preserve"> сельское поселение»</w:t>
            </w:r>
            <w:r w:rsidR="009A56BD">
              <w:rPr>
                <w:rFonts w:ascii="Times New Roman" w:hAnsi="Times New Roman" w:cs="Times New Roman"/>
                <w:sz w:val="24"/>
                <w:szCs w:val="24"/>
              </w:rPr>
              <w:t xml:space="preserve"> МО</w:t>
            </w:r>
            <w:r w:rsidRPr="0092270B">
              <w:rPr>
                <w:rFonts w:ascii="Times New Roman" w:hAnsi="Times New Roman" w:cs="Times New Roman"/>
                <w:sz w:val="24"/>
                <w:szCs w:val="24"/>
              </w:rPr>
              <w:t xml:space="preserve"> </w:t>
            </w:r>
            <w:r w:rsidR="009A56BD">
              <w:rPr>
                <w:rFonts w:ascii="Times New Roman" w:hAnsi="Times New Roman" w:cs="Times New Roman"/>
                <w:sz w:val="24"/>
                <w:szCs w:val="24"/>
              </w:rPr>
              <w:t>«</w:t>
            </w:r>
            <w:proofErr w:type="spellStart"/>
            <w:r w:rsidR="009A56BD">
              <w:rPr>
                <w:rFonts w:ascii="Times New Roman" w:hAnsi="Times New Roman" w:cs="Times New Roman"/>
                <w:sz w:val="24"/>
                <w:szCs w:val="24"/>
              </w:rPr>
              <w:t>Кингисеппский</w:t>
            </w:r>
            <w:proofErr w:type="spellEnd"/>
            <w:r w:rsidR="009A56BD">
              <w:rPr>
                <w:rFonts w:ascii="Times New Roman" w:hAnsi="Times New Roman" w:cs="Times New Roman"/>
                <w:sz w:val="24"/>
                <w:szCs w:val="24"/>
              </w:rPr>
              <w:t xml:space="preserve"> муниципальный район»</w:t>
            </w:r>
            <w:r w:rsidRPr="0092270B">
              <w:rPr>
                <w:rFonts w:ascii="Times New Roman" w:hAnsi="Times New Roman" w:cs="Times New Roman"/>
                <w:sz w:val="24"/>
                <w:szCs w:val="24"/>
              </w:rPr>
              <w:t xml:space="preserve"> Ленинградской области.</w:t>
            </w:r>
          </w:p>
          <w:p w:rsidR="009A56BD" w:rsidRDefault="009A56BD" w:rsidP="00F72466">
            <w:pPr>
              <w:pStyle w:val="ConsPlusNormal"/>
              <w:jc w:val="both"/>
              <w:rPr>
                <w:rFonts w:ascii="Times New Roman" w:hAnsi="Times New Roman" w:cs="Times New Roman"/>
                <w:sz w:val="24"/>
                <w:szCs w:val="24"/>
              </w:rPr>
            </w:pPr>
            <w:r w:rsidRPr="009A56BD">
              <w:rPr>
                <w:rFonts w:ascii="Times New Roman" w:hAnsi="Times New Roman" w:cs="Times New Roman"/>
                <w:sz w:val="24"/>
                <w:szCs w:val="24"/>
              </w:rPr>
              <w:t xml:space="preserve">Ленинградская область, </w:t>
            </w:r>
            <w:proofErr w:type="spellStart"/>
            <w:r w:rsidRPr="009A56BD">
              <w:rPr>
                <w:rFonts w:ascii="Times New Roman" w:hAnsi="Times New Roman" w:cs="Times New Roman"/>
                <w:sz w:val="24"/>
                <w:szCs w:val="24"/>
              </w:rPr>
              <w:t>Кингисеппский</w:t>
            </w:r>
            <w:proofErr w:type="spellEnd"/>
            <w:r w:rsidRPr="009A56BD">
              <w:rPr>
                <w:rFonts w:ascii="Times New Roman" w:hAnsi="Times New Roman" w:cs="Times New Roman"/>
                <w:sz w:val="24"/>
                <w:szCs w:val="24"/>
              </w:rPr>
              <w:t xml:space="preserve"> район, пос. Усть-Луга, квартал </w:t>
            </w:r>
            <w:proofErr w:type="spellStart"/>
            <w:r w:rsidRPr="009A56BD">
              <w:rPr>
                <w:rFonts w:ascii="Times New Roman" w:hAnsi="Times New Roman" w:cs="Times New Roman"/>
                <w:sz w:val="24"/>
                <w:szCs w:val="24"/>
              </w:rPr>
              <w:t>Ленрыба</w:t>
            </w:r>
            <w:proofErr w:type="spellEnd"/>
            <w:r w:rsidRPr="009A56BD">
              <w:rPr>
                <w:rFonts w:ascii="Times New Roman" w:hAnsi="Times New Roman" w:cs="Times New Roman"/>
                <w:sz w:val="24"/>
                <w:szCs w:val="24"/>
              </w:rPr>
              <w:t xml:space="preserve"> </w:t>
            </w:r>
          </w:p>
          <w:p w:rsidR="001B759E" w:rsidRDefault="001B759E" w:rsidP="00F72466">
            <w:pPr>
              <w:pStyle w:val="ConsPlusNormal"/>
              <w:jc w:val="both"/>
              <w:rPr>
                <w:rFonts w:ascii="Times New Roman" w:hAnsi="Times New Roman" w:cs="Times New Roman"/>
                <w:sz w:val="24"/>
                <w:szCs w:val="24"/>
              </w:rPr>
            </w:pPr>
            <w:r>
              <w:rPr>
                <w:rFonts w:ascii="Times New Roman" w:hAnsi="Times New Roman" w:cs="Times New Roman"/>
                <w:sz w:val="24"/>
                <w:szCs w:val="24"/>
              </w:rPr>
              <w:t>Разработчик – ООО «</w:t>
            </w:r>
            <w:r w:rsidR="009E7DE0">
              <w:rPr>
                <w:rFonts w:ascii="Times New Roman" w:hAnsi="Times New Roman" w:cs="Times New Roman"/>
                <w:sz w:val="24"/>
                <w:szCs w:val="24"/>
              </w:rPr>
              <w:t>ЯНЭНЕРГО</w:t>
            </w:r>
            <w:r>
              <w:rPr>
                <w:rFonts w:ascii="Times New Roman" w:hAnsi="Times New Roman" w:cs="Times New Roman"/>
                <w:sz w:val="24"/>
                <w:szCs w:val="24"/>
              </w:rPr>
              <w:t>»</w:t>
            </w:r>
          </w:p>
          <w:p w:rsidR="001B759E" w:rsidRPr="0092270B" w:rsidRDefault="001B759E" w:rsidP="009E7DE0">
            <w:pPr>
              <w:pStyle w:val="ConsPlusNormal"/>
              <w:jc w:val="both"/>
              <w:rPr>
                <w:rFonts w:ascii="Times New Roman" w:hAnsi="Times New Roman" w:cs="Times New Roman"/>
                <w:sz w:val="24"/>
                <w:szCs w:val="24"/>
              </w:rPr>
            </w:pPr>
            <w:r>
              <w:rPr>
                <w:rFonts w:ascii="Times New Roman" w:hAnsi="Times New Roman" w:cs="Times New Roman"/>
                <w:sz w:val="24"/>
                <w:szCs w:val="24"/>
              </w:rPr>
              <w:t>г. Санкт-Петербург, Комендантский пр., д.4, лит. А, оф. 407</w:t>
            </w:r>
            <w:bookmarkStart w:id="1" w:name="_GoBack"/>
            <w:bookmarkEnd w:id="1"/>
          </w:p>
        </w:tc>
      </w:tr>
      <w:tr w:rsidR="00455099" w:rsidRPr="0092270B" w:rsidTr="00F72466">
        <w:tc>
          <w:tcPr>
            <w:tcW w:w="1686"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Цели и задачи программы</w:t>
            </w:r>
          </w:p>
        </w:tc>
        <w:tc>
          <w:tcPr>
            <w:tcW w:w="3314" w:type="pct"/>
            <w:shd w:val="clear" w:color="auto" w:fill="auto"/>
          </w:tcPr>
          <w:p w:rsidR="00455099" w:rsidRPr="00FF6618" w:rsidRDefault="00455099" w:rsidP="00F72466">
            <w:pPr>
              <w:rPr>
                <w:rFonts w:ascii="Times New Roman" w:hAnsi="Times New Roman"/>
                <w:sz w:val="24"/>
                <w:szCs w:val="24"/>
              </w:rPr>
            </w:pPr>
            <w:r w:rsidRPr="00FF6618">
              <w:rPr>
                <w:rFonts w:ascii="Times New Roman" w:hAnsi="Times New Roman"/>
                <w:sz w:val="24"/>
                <w:szCs w:val="24"/>
              </w:rPr>
              <w:t>Цель программы – создание полноценной качественной социальной инфраструктуры для формирования комфортной и безопасной среды жизнедеятельности.</w:t>
            </w:r>
          </w:p>
          <w:p w:rsidR="00455099" w:rsidRPr="00FF6618" w:rsidRDefault="00455099" w:rsidP="00F72466">
            <w:pPr>
              <w:rPr>
                <w:rFonts w:ascii="Times New Roman" w:hAnsi="Times New Roman"/>
                <w:sz w:val="24"/>
                <w:szCs w:val="24"/>
              </w:rPr>
            </w:pPr>
            <w:r w:rsidRPr="00FF6618">
              <w:rPr>
                <w:rFonts w:ascii="Times New Roman" w:hAnsi="Times New Roman"/>
                <w:sz w:val="24"/>
                <w:szCs w:val="24"/>
              </w:rPr>
              <w:t>Задачи программы:</w:t>
            </w:r>
          </w:p>
          <w:p w:rsidR="00455099" w:rsidRPr="00FF6618" w:rsidRDefault="00455099" w:rsidP="00F72466">
            <w:pPr>
              <w:pStyle w:val="ConsPlusNormal"/>
              <w:jc w:val="both"/>
              <w:rPr>
                <w:rFonts w:ascii="Times New Roman" w:hAnsi="Times New Roman" w:cs="Times New Roman"/>
                <w:sz w:val="24"/>
                <w:szCs w:val="24"/>
              </w:rPr>
            </w:pPr>
            <w:r w:rsidRPr="00FF6618">
              <w:rPr>
                <w:rFonts w:ascii="Times New Roman" w:hAnsi="Times New Roman" w:cs="Times New Roman"/>
                <w:sz w:val="24"/>
                <w:szCs w:val="24"/>
              </w:rPr>
              <w:t>- обеспечение доступности объектов социальной инфраструктуры поселения для населения поселения;</w:t>
            </w:r>
          </w:p>
          <w:p w:rsidR="00455099" w:rsidRPr="00FF6618" w:rsidRDefault="00455099" w:rsidP="00F72466">
            <w:pPr>
              <w:pStyle w:val="ConsPlusNormal"/>
              <w:jc w:val="both"/>
              <w:rPr>
                <w:rFonts w:ascii="Times New Roman" w:hAnsi="Times New Roman" w:cs="Times New Roman"/>
                <w:sz w:val="24"/>
                <w:szCs w:val="24"/>
              </w:rPr>
            </w:pPr>
            <w:r w:rsidRPr="00FF6618">
              <w:rPr>
                <w:rFonts w:ascii="Times New Roman" w:hAnsi="Times New Roman" w:cs="Times New Roman"/>
                <w:sz w:val="24"/>
                <w:szCs w:val="24"/>
              </w:rPr>
              <w:t xml:space="preserve">- обеспечение </w:t>
            </w:r>
            <w:proofErr w:type="gramStart"/>
            <w:r w:rsidRPr="00FF6618">
              <w:rPr>
                <w:rFonts w:ascii="Times New Roman" w:hAnsi="Times New Roman" w:cs="Times New Roman"/>
                <w:sz w:val="24"/>
                <w:szCs w:val="24"/>
              </w:rPr>
              <w:t>достижения расчетного уровня обеспеченности населения поселения</w:t>
            </w:r>
            <w:proofErr w:type="gramEnd"/>
            <w:r w:rsidRPr="00FF6618">
              <w:rPr>
                <w:rFonts w:ascii="Times New Roman" w:hAnsi="Times New Roman" w:cs="Times New Roman"/>
                <w:sz w:val="24"/>
                <w:szCs w:val="24"/>
              </w:rPr>
              <w:t xml:space="preserve"> услугами в области </w:t>
            </w:r>
            <w:r w:rsidR="00444420">
              <w:rPr>
                <w:rFonts w:ascii="Times New Roman" w:hAnsi="Times New Roman" w:cs="Times New Roman"/>
                <w:sz w:val="24"/>
                <w:szCs w:val="24"/>
              </w:rPr>
              <w:t>физической культуры,</w:t>
            </w:r>
            <w:r w:rsidRPr="00FF6618">
              <w:rPr>
                <w:rFonts w:ascii="Times New Roman" w:hAnsi="Times New Roman" w:cs="Times New Roman"/>
                <w:sz w:val="24"/>
                <w:szCs w:val="24"/>
              </w:rPr>
              <w:t xml:space="preserve"> массового спорта и культуры;</w:t>
            </w:r>
          </w:p>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lastRenderedPageBreak/>
              <w:t>- обеспечение эффективности функционирования социальной инфраструктуры</w:t>
            </w:r>
          </w:p>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 обеспечение безопасности и качества использования населением объектов социальной инфраструктуры поселения</w:t>
            </w:r>
          </w:p>
        </w:tc>
      </w:tr>
      <w:tr w:rsidR="00455099" w:rsidRPr="0092270B" w:rsidTr="00F72466">
        <w:tc>
          <w:tcPr>
            <w:tcW w:w="1686"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lastRenderedPageBreak/>
              <w:t>Укрупненное описание запланированных мероприятий программы</w:t>
            </w:r>
          </w:p>
        </w:tc>
        <w:tc>
          <w:tcPr>
            <w:tcW w:w="3314" w:type="pct"/>
            <w:shd w:val="clear" w:color="auto" w:fill="auto"/>
          </w:tcPr>
          <w:p w:rsidR="00455099" w:rsidRPr="0092270B" w:rsidRDefault="00455099" w:rsidP="00444420">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 xml:space="preserve">Проектирование, строительство, реконструкция объектов </w:t>
            </w:r>
            <w:r w:rsidR="00444420">
              <w:rPr>
                <w:rFonts w:ascii="Times New Roman" w:hAnsi="Times New Roman" w:cs="Times New Roman"/>
                <w:sz w:val="24"/>
                <w:szCs w:val="24"/>
              </w:rPr>
              <w:t>физической культуры,</w:t>
            </w:r>
            <w:r w:rsidRPr="0092270B">
              <w:rPr>
                <w:rFonts w:ascii="Times New Roman" w:hAnsi="Times New Roman" w:cs="Times New Roman"/>
                <w:sz w:val="24"/>
                <w:szCs w:val="24"/>
              </w:rPr>
              <w:t xml:space="preserve"> массового спорта и культуры</w:t>
            </w:r>
          </w:p>
        </w:tc>
      </w:tr>
      <w:tr w:rsidR="00455099" w:rsidRPr="0092270B" w:rsidTr="00F72466">
        <w:tc>
          <w:tcPr>
            <w:tcW w:w="1686"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Срок и этапы реализации программы</w:t>
            </w:r>
          </w:p>
        </w:tc>
        <w:tc>
          <w:tcPr>
            <w:tcW w:w="3314"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C445F8">
              <w:rPr>
                <w:rFonts w:ascii="Times New Roman" w:hAnsi="Times New Roman" w:cs="Times New Roman"/>
                <w:sz w:val="24"/>
                <w:szCs w:val="24"/>
              </w:rPr>
              <w:t xml:space="preserve">Сроки реализации программы </w:t>
            </w:r>
            <w:r w:rsidR="00457787" w:rsidRPr="00C445F8">
              <w:rPr>
                <w:rFonts w:ascii="Times New Roman" w:hAnsi="Times New Roman" w:cs="Times New Roman"/>
                <w:sz w:val="24"/>
                <w:szCs w:val="24"/>
              </w:rPr>
              <w:t>до 2030</w:t>
            </w:r>
            <w:r w:rsidRPr="00C445F8">
              <w:rPr>
                <w:rFonts w:ascii="Times New Roman" w:hAnsi="Times New Roman" w:cs="Times New Roman"/>
                <w:sz w:val="24"/>
                <w:szCs w:val="24"/>
              </w:rPr>
              <w:t xml:space="preserve"> года</w:t>
            </w:r>
          </w:p>
          <w:p w:rsidR="00455099" w:rsidRPr="0092270B" w:rsidRDefault="00455099" w:rsidP="00F72466">
            <w:pPr>
              <w:pStyle w:val="ConsPlusNormal"/>
              <w:jc w:val="both"/>
              <w:rPr>
                <w:rFonts w:ascii="Times New Roman" w:hAnsi="Times New Roman" w:cs="Times New Roman"/>
                <w:sz w:val="24"/>
                <w:szCs w:val="24"/>
              </w:rPr>
            </w:pPr>
          </w:p>
        </w:tc>
      </w:tr>
      <w:tr w:rsidR="00455099" w:rsidRPr="0092270B" w:rsidTr="00F72466">
        <w:tc>
          <w:tcPr>
            <w:tcW w:w="1686"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Объемы и источники финансирования программы</w:t>
            </w:r>
          </w:p>
        </w:tc>
        <w:tc>
          <w:tcPr>
            <w:tcW w:w="3314"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Источники финансирования программы - средства местного бюджета, бюджета Ленинградской области, бюджета Российской Федерации, внебюджетные источники.</w:t>
            </w:r>
          </w:p>
          <w:p w:rsidR="00455099" w:rsidRPr="0092270B" w:rsidRDefault="00455099" w:rsidP="00B80759">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Объемы финансирования мероприятий программы  за счет местного бюджета определяются решениями совета депутатов МО «</w:t>
            </w:r>
            <w:proofErr w:type="spellStart"/>
            <w:r w:rsidR="00B80759">
              <w:rPr>
                <w:rFonts w:ascii="Times New Roman" w:hAnsi="Times New Roman" w:cs="Times New Roman"/>
                <w:sz w:val="24"/>
                <w:szCs w:val="24"/>
              </w:rPr>
              <w:t>Усть-Лужское</w:t>
            </w:r>
            <w:proofErr w:type="spellEnd"/>
            <w:r w:rsidRPr="0092270B">
              <w:rPr>
                <w:rFonts w:ascii="Times New Roman" w:hAnsi="Times New Roman" w:cs="Times New Roman"/>
                <w:sz w:val="24"/>
                <w:szCs w:val="24"/>
              </w:rPr>
              <w:t xml:space="preserve"> сельское поселение»</w:t>
            </w:r>
            <w:r w:rsidR="00C445F8">
              <w:rPr>
                <w:rFonts w:ascii="Times New Roman" w:hAnsi="Times New Roman" w:cs="Times New Roman"/>
                <w:sz w:val="24"/>
                <w:szCs w:val="24"/>
              </w:rPr>
              <w:t xml:space="preserve"> МО</w:t>
            </w:r>
            <w:r w:rsidRPr="0092270B">
              <w:rPr>
                <w:rFonts w:ascii="Times New Roman" w:hAnsi="Times New Roman" w:cs="Times New Roman"/>
                <w:sz w:val="24"/>
                <w:szCs w:val="24"/>
              </w:rPr>
              <w:t xml:space="preserve"> </w:t>
            </w:r>
            <w:r w:rsidR="00C445F8">
              <w:rPr>
                <w:rFonts w:ascii="Times New Roman" w:hAnsi="Times New Roman" w:cs="Times New Roman"/>
                <w:sz w:val="24"/>
                <w:szCs w:val="24"/>
              </w:rPr>
              <w:t>«</w:t>
            </w:r>
            <w:proofErr w:type="spellStart"/>
            <w:r w:rsidRPr="0092270B">
              <w:rPr>
                <w:rFonts w:ascii="Times New Roman" w:hAnsi="Times New Roman" w:cs="Times New Roman"/>
                <w:sz w:val="24"/>
                <w:szCs w:val="24"/>
              </w:rPr>
              <w:t>Кинг</w:t>
            </w:r>
            <w:r w:rsidR="00C445F8">
              <w:rPr>
                <w:rFonts w:ascii="Times New Roman" w:hAnsi="Times New Roman" w:cs="Times New Roman"/>
                <w:sz w:val="24"/>
                <w:szCs w:val="24"/>
              </w:rPr>
              <w:t>исеппский</w:t>
            </w:r>
            <w:proofErr w:type="spellEnd"/>
            <w:r w:rsidR="00C445F8">
              <w:rPr>
                <w:rFonts w:ascii="Times New Roman" w:hAnsi="Times New Roman" w:cs="Times New Roman"/>
                <w:sz w:val="24"/>
                <w:szCs w:val="24"/>
              </w:rPr>
              <w:t xml:space="preserve"> муниципальный район»</w:t>
            </w:r>
            <w:r w:rsidRPr="0092270B">
              <w:rPr>
                <w:rFonts w:ascii="Times New Roman" w:hAnsi="Times New Roman" w:cs="Times New Roman"/>
                <w:sz w:val="24"/>
                <w:szCs w:val="24"/>
              </w:rPr>
              <w:t xml:space="preserve"> Ленинградской области при принятии местного бюджета на очередной финансовый год.</w:t>
            </w:r>
          </w:p>
        </w:tc>
      </w:tr>
      <w:tr w:rsidR="00455099" w:rsidRPr="0092270B" w:rsidTr="00F72466">
        <w:tc>
          <w:tcPr>
            <w:tcW w:w="1686"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Ожидаемые результаты реализации программы</w:t>
            </w:r>
          </w:p>
        </w:tc>
        <w:tc>
          <w:tcPr>
            <w:tcW w:w="3314" w:type="pct"/>
            <w:shd w:val="clear" w:color="auto" w:fill="auto"/>
          </w:tcPr>
          <w:p w:rsidR="00455099" w:rsidRPr="0092270B" w:rsidRDefault="00455099" w:rsidP="00F72466">
            <w:pPr>
              <w:pStyle w:val="ConsPlusNormal"/>
              <w:jc w:val="both"/>
              <w:rPr>
                <w:rFonts w:ascii="Times New Roman" w:hAnsi="Times New Roman" w:cs="Times New Roman"/>
                <w:sz w:val="24"/>
                <w:szCs w:val="24"/>
              </w:rPr>
            </w:pPr>
            <w:r w:rsidRPr="0092270B">
              <w:rPr>
                <w:rFonts w:ascii="Times New Roman" w:hAnsi="Times New Roman" w:cs="Times New Roman"/>
                <w:sz w:val="24"/>
                <w:szCs w:val="24"/>
              </w:rPr>
              <w:t>Достижение расчетного уровня обеспеченности населения поселения объектами социальной инфраструктуры и доступности объектов для населения в соответствии с региональными нормативами градостроительного проектирования Ленинградской области</w:t>
            </w:r>
          </w:p>
        </w:tc>
      </w:tr>
    </w:tbl>
    <w:p w:rsidR="0056357D" w:rsidRDefault="0056357D" w:rsidP="0056357D">
      <w:pPr>
        <w:spacing w:line="360" w:lineRule="auto"/>
        <w:ind w:firstLine="709"/>
        <w:rPr>
          <w:rFonts w:ascii="Times New Roman" w:hAnsi="Times New Roman" w:cs="Times New Roman"/>
          <w:sz w:val="24"/>
          <w:szCs w:val="24"/>
        </w:rPr>
      </w:pPr>
    </w:p>
    <w:p w:rsidR="0056357D" w:rsidRDefault="0056357D"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6E790C" w:rsidRDefault="006E790C" w:rsidP="0056357D">
      <w:pPr>
        <w:spacing w:after="160" w:line="259" w:lineRule="auto"/>
        <w:ind w:firstLine="0"/>
        <w:jc w:val="left"/>
        <w:rPr>
          <w:rFonts w:ascii="Times New Roman" w:hAnsi="Times New Roman" w:cs="Times New Roman"/>
          <w:sz w:val="24"/>
          <w:szCs w:val="24"/>
        </w:rPr>
      </w:pPr>
    </w:p>
    <w:p w:rsidR="00EF633C" w:rsidRDefault="00EF633C" w:rsidP="0056357D">
      <w:pPr>
        <w:spacing w:after="160" w:line="259" w:lineRule="auto"/>
        <w:ind w:firstLine="0"/>
        <w:jc w:val="left"/>
        <w:rPr>
          <w:rFonts w:ascii="Times New Roman" w:hAnsi="Times New Roman" w:cs="Times New Roman"/>
          <w:sz w:val="24"/>
          <w:szCs w:val="24"/>
        </w:rPr>
      </w:pPr>
    </w:p>
    <w:p w:rsidR="00EF633C" w:rsidRDefault="00EF633C" w:rsidP="0056357D">
      <w:pPr>
        <w:spacing w:after="160" w:line="259" w:lineRule="auto"/>
        <w:ind w:firstLine="0"/>
        <w:jc w:val="left"/>
        <w:rPr>
          <w:rFonts w:ascii="Times New Roman" w:hAnsi="Times New Roman" w:cs="Times New Roman"/>
          <w:sz w:val="24"/>
          <w:szCs w:val="24"/>
        </w:rPr>
      </w:pPr>
    </w:p>
    <w:p w:rsidR="0056357D" w:rsidRPr="00DB0DDA" w:rsidRDefault="007500DD" w:rsidP="007500DD">
      <w:pPr>
        <w:pStyle w:val="a7"/>
        <w:numPr>
          <w:ilvl w:val="0"/>
          <w:numId w:val="4"/>
        </w:numPr>
        <w:spacing w:line="360" w:lineRule="auto"/>
        <w:ind w:left="0" w:firstLine="709"/>
        <w:jc w:val="center"/>
        <w:outlineLvl w:val="0"/>
        <w:rPr>
          <w:rFonts w:ascii="Times New Roman" w:hAnsi="Times New Roman" w:cs="Times New Roman"/>
          <w:b/>
          <w:sz w:val="24"/>
          <w:szCs w:val="24"/>
        </w:rPr>
      </w:pPr>
      <w:bookmarkStart w:id="2" w:name="_Toc466365181"/>
      <w:r w:rsidRPr="00DB0DDA">
        <w:rPr>
          <w:rFonts w:ascii="Times New Roman" w:hAnsi="Times New Roman" w:cs="Times New Roman"/>
          <w:b/>
          <w:sz w:val="24"/>
          <w:szCs w:val="24"/>
        </w:rPr>
        <w:lastRenderedPageBreak/>
        <w:t>Характеристика существующего состояния социальной инфраструктуры</w:t>
      </w:r>
      <w:bookmarkEnd w:id="2"/>
    </w:p>
    <w:p w:rsidR="0056357D" w:rsidRPr="00F00A48" w:rsidRDefault="0056357D" w:rsidP="00F00A48">
      <w:pPr>
        <w:pStyle w:val="a7"/>
        <w:numPr>
          <w:ilvl w:val="1"/>
          <w:numId w:val="4"/>
        </w:numPr>
        <w:spacing w:line="360" w:lineRule="auto"/>
        <w:ind w:left="0" w:firstLine="0"/>
        <w:outlineLvl w:val="1"/>
        <w:rPr>
          <w:rFonts w:ascii="Times New Roman" w:hAnsi="Times New Roman" w:cs="Times New Roman"/>
          <w:b/>
          <w:i/>
          <w:sz w:val="24"/>
          <w:szCs w:val="24"/>
        </w:rPr>
      </w:pPr>
      <w:bookmarkStart w:id="3" w:name="_Toc466365182"/>
      <w:r w:rsidRPr="00F00A48">
        <w:rPr>
          <w:rFonts w:ascii="Times New Roman" w:hAnsi="Times New Roman" w:cs="Times New Roman"/>
          <w:b/>
          <w:i/>
          <w:sz w:val="24"/>
          <w:szCs w:val="24"/>
        </w:rPr>
        <w:t>Социально-экономическое состояние, сведения о градостроительной деятельности</w:t>
      </w:r>
      <w:bookmarkEnd w:id="3"/>
      <w:r w:rsidR="00F00A48" w:rsidRPr="00F00A48">
        <w:rPr>
          <w:rFonts w:ascii="Times New Roman" w:hAnsi="Times New Roman" w:cs="Times New Roman"/>
          <w:b/>
          <w:i/>
          <w:sz w:val="24"/>
          <w:szCs w:val="24"/>
        </w:rPr>
        <w:t xml:space="preserve"> </w:t>
      </w:r>
      <w:r w:rsidRPr="00F00A48">
        <w:rPr>
          <w:rFonts w:ascii="Times New Roman" w:hAnsi="Times New Roman" w:cs="Times New Roman"/>
          <w:b/>
          <w:i/>
          <w:sz w:val="24"/>
          <w:szCs w:val="24"/>
        </w:rPr>
        <w:t>муниципального образования «</w:t>
      </w:r>
      <w:proofErr w:type="spellStart"/>
      <w:r w:rsidR="00FA260C">
        <w:rPr>
          <w:rFonts w:ascii="Times New Roman" w:hAnsi="Times New Roman" w:cs="Times New Roman"/>
          <w:b/>
          <w:i/>
          <w:sz w:val="24"/>
          <w:szCs w:val="24"/>
        </w:rPr>
        <w:t>Усть-Лужское</w:t>
      </w:r>
      <w:proofErr w:type="spellEnd"/>
      <w:r w:rsidRPr="00F00A48">
        <w:rPr>
          <w:rFonts w:ascii="Times New Roman" w:hAnsi="Times New Roman" w:cs="Times New Roman"/>
          <w:b/>
          <w:i/>
          <w:sz w:val="24"/>
          <w:szCs w:val="24"/>
        </w:rPr>
        <w:t xml:space="preserve"> сельское поселение» муниципального образования «</w:t>
      </w:r>
      <w:proofErr w:type="spellStart"/>
      <w:r w:rsidRPr="00F00A48">
        <w:rPr>
          <w:rFonts w:ascii="Times New Roman" w:hAnsi="Times New Roman" w:cs="Times New Roman"/>
          <w:b/>
          <w:i/>
          <w:sz w:val="24"/>
          <w:szCs w:val="24"/>
        </w:rPr>
        <w:t>Кингисеппский</w:t>
      </w:r>
      <w:proofErr w:type="spellEnd"/>
      <w:r w:rsidRPr="00F00A48">
        <w:rPr>
          <w:rFonts w:ascii="Times New Roman" w:hAnsi="Times New Roman" w:cs="Times New Roman"/>
          <w:b/>
          <w:i/>
          <w:sz w:val="24"/>
          <w:szCs w:val="24"/>
        </w:rPr>
        <w:t xml:space="preserve"> муниципальный район» Ленинградской области</w:t>
      </w:r>
    </w:p>
    <w:p w:rsidR="00F00A48" w:rsidRPr="007500DD" w:rsidRDefault="00F00A48" w:rsidP="007500DD">
      <w:pPr>
        <w:pStyle w:val="a7"/>
        <w:spacing w:line="360" w:lineRule="auto"/>
        <w:ind w:left="0" w:firstLine="426"/>
        <w:outlineLvl w:val="1"/>
        <w:rPr>
          <w:rFonts w:ascii="Times New Roman" w:hAnsi="Times New Roman" w:cs="Times New Roman"/>
          <w:sz w:val="24"/>
          <w:szCs w:val="24"/>
        </w:rPr>
      </w:pP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56357D" w:rsidRPr="00DB0DDA" w:rsidRDefault="0056357D" w:rsidP="004E4E95">
      <w:pPr>
        <w:pStyle w:val="a7"/>
        <w:numPr>
          <w:ilvl w:val="0"/>
          <w:numId w:val="5"/>
        </w:numPr>
        <w:spacing w:line="360" w:lineRule="auto"/>
        <w:rPr>
          <w:rFonts w:ascii="Times New Roman" w:hAnsi="Times New Roman" w:cs="Times New Roman"/>
          <w:sz w:val="24"/>
          <w:szCs w:val="24"/>
        </w:rPr>
      </w:pPr>
      <w:r w:rsidRPr="00DB0DDA">
        <w:rPr>
          <w:rFonts w:ascii="Times New Roman" w:hAnsi="Times New Roman" w:cs="Times New Roman"/>
          <w:sz w:val="24"/>
          <w:szCs w:val="24"/>
        </w:rPr>
        <w:t>создание условий для формирования прогрессивных тенденций в демографических процессах;</w:t>
      </w:r>
    </w:p>
    <w:p w:rsidR="0056357D" w:rsidRPr="00DB0DDA" w:rsidRDefault="0056357D" w:rsidP="004E4E95">
      <w:pPr>
        <w:pStyle w:val="a7"/>
        <w:numPr>
          <w:ilvl w:val="0"/>
          <w:numId w:val="5"/>
        </w:numPr>
        <w:spacing w:line="360" w:lineRule="auto"/>
        <w:rPr>
          <w:rFonts w:ascii="Times New Roman" w:hAnsi="Times New Roman" w:cs="Times New Roman"/>
          <w:sz w:val="24"/>
          <w:szCs w:val="24"/>
        </w:rPr>
      </w:pPr>
      <w:r w:rsidRPr="00DB0DDA">
        <w:rPr>
          <w:rFonts w:ascii="Times New Roman" w:hAnsi="Times New Roman" w:cs="Times New Roman"/>
          <w:sz w:val="24"/>
          <w:szCs w:val="24"/>
        </w:rPr>
        <w:t>эффективное использование трудовых ресурсов;</w:t>
      </w:r>
    </w:p>
    <w:p w:rsidR="0056357D" w:rsidRPr="00DB0DDA" w:rsidRDefault="0056357D" w:rsidP="004E4E95">
      <w:pPr>
        <w:pStyle w:val="a7"/>
        <w:numPr>
          <w:ilvl w:val="0"/>
          <w:numId w:val="5"/>
        </w:numPr>
        <w:spacing w:line="360" w:lineRule="auto"/>
        <w:rPr>
          <w:rFonts w:ascii="Times New Roman" w:hAnsi="Times New Roman" w:cs="Times New Roman"/>
          <w:sz w:val="24"/>
          <w:szCs w:val="24"/>
        </w:rPr>
      </w:pPr>
      <w:r w:rsidRPr="00DB0DDA">
        <w:rPr>
          <w:rFonts w:ascii="Times New Roman" w:hAnsi="Times New Roman" w:cs="Times New Roman"/>
          <w:sz w:val="24"/>
          <w:szCs w:val="24"/>
        </w:rPr>
        <w:lastRenderedPageBreak/>
        <w:t>обеспечение оптимальных жилищно-коммунальных и бытовых условий жизни населения;</w:t>
      </w:r>
    </w:p>
    <w:p w:rsidR="0056357D" w:rsidRPr="00DB0DDA" w:rsidRDefault="0056357D" w:rsidP="004E4E95">
      <w:pPr>
        <w:pStyle w:val="a7"/>
        <w:numPr>
          <w:ilvl w:val="0"/>
          <w:numId w:val="5"/>
        </w:numPr>
        <w:spacing w:line="360" w:lineRule="auto"/>
        <w:rPr>
          <w:rFonts w:ascii="Times New Roman" w:hAnsi="Times New Roman" w:cs="Times New Roman"/>
          <w:sz w:val="24"/>
          <w:szCs w:val="24"/>
        </w:rPr>
      </w:pPr>
      <w:r w:rsidRPr="00DB0DDA">
        <w:rPr>
          <w:rFonts w:ascii="Times New Roman" w:hAnsi="Times New Roman" w:cs="Times New Roman"/>
          <w:sz w:val="24"/>
          <w:szCs w:val="24"/>
        </w:rPr>
        <w:t xml:space="preserve">улучшение и сохранение физического здоровья населения; </w:t>
      </w:r>
    </w:p>
    <w:p w:rsidR="0056357D" w:rsidRPr="00DB0DDA" w:rsidRDefault="0056357D" w:rsidP="004E4E95">
      <w:pPr>
        <w:pStyle w:val="a7"/>
        <w:numPr>
          <w:ilvl w:val="0"/>
          <w:numId w:val="5"/>
        </w:numPr>
        <w:spacing w:line="360" w:lineRule="auto"/>
        <w:rPr>
          <w:rFonts w:ascii="Times New Roman" w:hAnsi="Times New Roman" w:cs="Times New Roman"/>
          <w:sz w:val="24"/>
          <w:szCs w:val="24"/>
        </w:rPr>
      </w:pPr>
      <w:r w:rsidRPr="00DB0DDA">
        <w:rPr>
          <w:rFonts w:ascii="Times New Roman" w:hAnsi="Times New Roman" w:cs="Times New Roman"/>
          <w:sz w:val="24"/>
          <w:szCs w:val="24"/>
        </w:rPr>
        <w:t>рациональное использование свободного времени гражданами.</w:t>
      </w: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w:t>
      </w:r>
      <w:proofErr w:type="gramStart"/>
      <w:r w:rsidRPr="00DB0DDA">
        <w:rPr>
          <w:rFonts w:ascii="Times New Roman" w:hAnsi="Times New Roman" w:cs="Times New Roman"/>
          <w:sz w:val="24"/>
          <w:szCs w:val="24"/>
        </w:rPr>
        <w:t>относится</w:t>
      </w:r>
      <w:proofErr w:type="gramEnd"/>
      <w:r w:rsidRPr="00DB0DDA">
        <w:rPr>
          <w:rFonts w:ascii="Times New Roman" w:hAnsi="Times New Roman" w:cs="Times New Roman"/>
          <w:sz w:val="24"/>
          <w:szCs w:val="24"/>
        </w:rPr>
        <w:t xml:space="preserve">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 xml:space="preserve">Основные функции инфраструктуры муниципального образования заключаются </w:t>
      </w:r>
      <w:proofErr w:type="gramStart"/>
      <w:r w:rsidRPr="00DB0DDA">
        <w:rPr>
          <w:rFonts w:ascii="Times New Roman" w:hAnsi="Times New Roman" w:cs="Times New Roman"/>
          <w:sz w:val="24"/>
          <w:szCs w:val="24"/>
        </w:rPr>
        <w:t>в</w:t>
      </w:r>
      <w:proofErr w:type="gramEnd"/>
      <w:r w:rsidRPr="00DB0DDA">
        <w:rPr>
          <w:rFonts w:ascii="Times New Roman" w:hAnsi="Times New Roman" w:cs="Times New Roman"/>
          <w:sz w:val="24"/>
          <w:szCs w:val="24"/>
        </w:rPr>
        <w:t>:</w:t>
      </w:r>
    </w:p>
    <w:p w:rsidR="0056357D" w:rsidRPr="00DB0DDA" w:rsidRDefault="0056357D" w:rsidP="004E4E95">
      <w:pPr>
        <w:pStyle w:val="a7"/>
        <w:numPr>
          <w:ilvl w:val="0"/>
          <w:numId w:val="5"/>
        </w:numPr>
        <w:spacing w:line="360" w:lineRule="auto"/>
        <w:rPr>
          <w:rFonts w:ascii="Times New Roman" w:hAnsi="Times New Roman" w:cs="Times New Roman"/>
          <w:sz w:val="24"/>
          <w:szCs w:val="24"/>
        </w:rPr>
      </w:pPr>
      <w:proofErr w:type="gramStart"/>
      <w:r w:rsidRPr="00DB0DDA">
        <w:rPr>
          <w:rFonts w:ascii="Times New Roman" w:hAnsi="Times New Roman" w:cs="Times New Roman"/>
          <w:sz w:val="24"/>
          <w:szCs w:val="24"/>
        </w:rPr>
        <w:t>обеспечении</w:t>
      </w:r>
      <w:proofErr w:type="gramEnd"/>
      <w:r w:rsidRPr="00DB0DDA">
        <w:rPr>
          <w:rFonts w:ascii="Times New Roman" w:hAnsi="Times New Roman" w:cs="Times New Roman"/>
          <w:sz w:val="24"/>
          <w:szCs w:val="24"/>
        </w:rPr>
        <w:t xml:space="preserve"> и удовлетворении инфраструктурных потребностей населения муниципальных образований; </w:t>
      </w:r>
    </w:p>
    <w:p w:rsidR="0056357D" w:rsidRPr="00DB0DDA" w:rsidRDefault="0056357D" w:rsidP="004E4E95">
      <w:pPr>
        <w:pStyle w:val="a7"/>
        <w:numPr>
          <w:ilvl w:val="0"/>
          <w:numId w:val="5"/>
        </w:numPr>
        <w:spacing w:line="360" w:lineRule="auto"/>
        <w:rPr>
          <w:rFonts w:ascii="Times New Roman" w:hAnsi="Times New Roman" w:cs="Times New Roman"/>
          <w:sz w:val="24"/>
          <w:szCs w:val="24"/>
        </w:rPr>
      </w:pPr>
      <w:proofErr w:type="gramStart"/>
      <w:r w:rsidRPr="00DB0DDA">
        <w:rPr>
          <w:rFonts w:ascii="Times New Roman" w:hAnsi="Times New Roman" w:cs="Times New Roman"/>
          <w:sz w:val="24"/>
          <w:szCs w:val="24"/>
        </w:rPr>
        <w:t>обеспечении</w:t>
      </w:r>
      <w:proofErr w:type="gramEnd"/>
      <w:r w:rsidRPr="00DB0DDA">
        <w:rPr>
          <w:rFonts w:ascii="Times New Roman" w:hAnsi="Times New Roman" w:cs="Times New Roman"/>
          <w:sz w:val="24"/>
          <w:szCs w:val="24"/>
        </w:rPr>
        <w:t xml:space="preserve"> инфраструктурной целостности муниципального образования.</w:t>
      </w:r>
    </w:p>
    <w:p w:rsidR="0056357D" w:rsidRPr="00DB0DDA"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56357D" w:rsidRDefault="0056357D" w:rsidP="0056357D">
      <w:pPr>
        <w:spacing w:line="360" w:lineRule="auto"/>
        <w:rPr>
          <w:rFonts w:ascii="Times New Roman" w:hAnsi="Times New Roman" w:cs="Times New Roman"/>
          <w:sz w:val="24"/>
          <w:szCs w:val="24"/>
        </w:rPr>
      </w:pPr>
      <w:r w:rsidRPr="00DB0DDA">
        <w:rPr>
          <w:rFonts w:ascii="Times New Roman" w:hAnsi="Times New Roman" w:cs="Times New Roman"/>
          <w:sz w:val="24"/>
          <w:szCs w:val="24"/>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инфраструктуры и уровень ее благоустройства. Характеристики формируются в разрезе отраслей, типов и видов учреждений отрасли, в разрезе территорий региона.</w:t>
      </w:r>
    </w:p>
    <w:p w:rsidR="0056357D" w:rsidRDefault="0056357D" w:rsidP="00F56D40">
      <w:pPr>
        <w:spacing w:line="360" w:lineRule="auto"/>
        <w:ind w:firstLine="0"/>
        <w:rPr>
          <w:rFonts w:ascii="Times New Roman" w:hAnsi="Times New Roman" w:cs="Times New Roman"/>
          <w:sz w:val="24"/>
          <w:szCs w:val="24"/>
        </w:rPr>
      </w:pPr>
    </w:p>
    <w:p w:rsidR="0056357D" w:rsidRPr="00F00A48" w:rsidRDefault="0056357D" w:rsidP="004E4E95">
      <w:pPr>
        <w:pStyle w:val="a7"/>
        <w:numPr>
          <w:ilvl w:val="2"/>
          <w:numId w:val="4"/>
        </w:numPr>
        <w:spacing w:line="360" w:lineRule="auto"/>
        <w:outlineLvl w:val="2"/>
        <w:rPr>
          <w:rFonts w:ascii="Times New Roman" w:hAnsi="Times New Roman" w:cs="Times New Roman"/>
          <w:b/>
          <w:i/>
          <w:sz w:val="24"/>
          <w:szCs w:val="24"/>
        </w:rPr>
      </w:pPr>
      <w:bookmarkStart w:id="4" w:name="_Toc466365183"/>
      <w:r w:rsidRPr="00F00A48">
        <w:rPr>
          <w:rFonts w:ascii="Times New Roman" w:hAnsi="Times New Roman" w:cs="Times New Roman"/>
          <w:b/>
          <w:i/>
          <w:sz w:val="24"/>
          <w:szCs w:val="24"/>
        </w:rPr>
        <w:lastRenderedPageBreak/>
        <w:t>Общие сведения, географическое положение и границы административно-территориального образования</w:t>
      </w:r>
      <w:bookmarkEnd w:id="4"/>
    </w:p>
    <w:p w:rsidR="0056357D" w:rsidRDefault="0056357D" w:rsidP="0056357D">
      <w:pPr>
        <w:spacing w:line="360" w:lineRule="auto"/>
        <w:ind w:firstLine="567"/>
        <w:rPr>
          <w:rFonts w:ascii="Times New Roman" w:hAnsi="Times New Roman" w:cs="Times New Roman"/>
          <w:b/>
          <w:i/>
          <w:sz w:val="24"/>
          <w:szCs w:val="24"/>
        </w:rPr>
      </w:pPr>
      <w:r w:rsidRPr="00CD3B3E">
        <w:rPr>
          <w:rFonts w:ascii="Times New Roman" w:hAnsi="Times New Roman" w:cs="Times New Roman"/>
          <w:b/>
          <w:i/>
          <w:sz w:val="24"/>
          <w:szCs w:val="24"/>
        </w:rPr>
        <w:t xml:space="preserve">Географическое положение </w:t>
      </w:r>
      <w:r w:rsidRPr="00CD3B3E">
        <w:rPr>
          <w:rFonts w:ascii="Times New Roman" w:hAnsi="Times New Roman" w:cs="Times New Roman"/>
          <w:b/>
          <w:i/>
          <w:sz w:val="24"/>
          <w:szCs w:val="24"/>
          <w:shd w:val="clear" w:color="auto" w:fill="FFFFFF"/>
        </w:rPr>
        <w:t>административно-территориального образования</w:t>
      </w:r>
      <w:r w:rsidRPr="00CD3B3E">
        <w:rPr>
          <w:rFonts w:ascii="Times New Roman" w:hAnsi="Times New Roman" w:cs="Times New Roman"/>
          <w:b/>
          <w:i/>
          <w:sz w:val="24"/>
          <w:szCs w:val="24"/>
        </w:rPr>
        <w:t xml:space="preserve"> </w:t>
      </w:r>
    </w:p>
    <w:p w:rsidR="00F56D40" w:rsidRPr="00F56D40" w:rsidRDefault="00CC7A25" w:rsidP="00CC7A25">
      <w:pPr>
        <w:spacing w:line="360" w:lineRule="auto"/>
        <w:rPr>
          <w:rFonts w:ascii="Times New Roman" w:hAnsi="Times New Roman" w:cs="Times New Roman"/>
          <w:sz w:val="24"/>
          <w:szCs w:val="24"/>
        </w:rPr>
      </w:pPr>
      <w:bookmarkStart w:id="5" w:name="_Toc461902565"/>
      <w:proofErr w:type="gramStart"/>
      <w:r>
        <w:rPr>
          <w:rFonts w:ascii="Times New Roman" w:hAnsi="Times New Roman" w:cs="Times New Roman"/>
          <w:sz w:val="24"/>
          <w:szCs w:val="24"/>
        </w:rPr>
        <w:t>Муниципального образование «</w:t>
      </w:r>
      <w:proofErr w:type="spellStart"/>
      <w:r>
        <w:rPr>
          <w:rFonts w:ascii="Times New Roman" w:hAnsi="Times New Roman" w:cs="Times New Roman"/>
          <w:sz w:val="24"/>
          <w:szCs w:val="24"/>
        </w:rPr>
        <w:t>Усть-Л</w:t>
      </w:r>
      <w:r w:rsidRPr="00CC7A25">
        <w:rPr>
          <w:rFonts w:ascii="Times New Roman" w:hAnsi="Times New Roman" w:cs="Times New Roman"/>
          <w:sz w:val="24"/>
          <w:szCs w:val="24"/>
        </w:rPr>
        <w:t>ужское</w:t>
      </w:r>
      <w:proofErr w:type="spellEnd"/>
      <w:r w:rsidRPr="00CC7A25">
        <w:rPr>
          <w:rFonts w:ascii="Times New Roman" w:hAnsi="Times New Roman" w:cs="Times New Roman"/>
          <w:sz w:val="24"/>
          <w:szCs w:val="24"/>
        </w:rPr>
        <w:t xml:space="preserve"> сельское поселение» </w:t>
      </w:r>
      <w:r>
        <w:rPr>
          <w:rFonts w:ascii="Times New Roman" w:hAnsi="Times New Roman" w:cs="Times New Roman"/>
          <w:sz w:val="24"/>
          <w:szCs w:val="24"/>
        </w:rPr>
        <w:t>м</w:t>
      </w:r>
      <w:r w:rsidRPr="00CC7A25">
        <w:rPr>
          <w:rFonts w:ascii="Times New Roman" w:hAnsi="Times New Roman" w:cs="Times New Roman"/>
          <w:sz w:val="24"/>
          <w:szCs w:val="24"/>
        </w:rPr>
        <w:t xml:space="preserve">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К</w:t>
      </w:r>
      <w:r w:rsidRPr="00CC7A25">
        <w:rPr>
          <w:rFonts w:ascii="Times New Roman" w:hAnsi="Times New Roman" w:cs="Times New Roman"/>
          <w:sz w:val="24"/>
          <w:szCs w:val="24"/>
        </w:rPr>
        <w:t>ингисеппский</w:t>
      </w:r>
      <w:proofErr w:type="spellEnd"/>
      <w:r w:rsidRPr="00CC7A25">
        <w:rPr>
          <w:rFonts w:ascii="Times New Roman" w:hAnsi="Times New Roman" w:cs="Times New Roman"/>
          <w:sz w:val="24"/>
          <w:szCs w:val="24"/>
        </w:rPr>
        <w:t xml:space="preserve"> муниципальный район» Ленинградской области</w:t>
      </w:r>
      <w:r>
        <w:rPr>
          <w:rFonts w:ascii="Times New Roman" w:hAnsi="Times New Roman" w:cs="Times New Roman"/>
          <w:sz w:val="24"/>
          <w:szCs w:val="24"/>
        </w:rPr>
        <w:t xml:space="preserve"> (далее по тексту – МО </w:t>
      </w:r>
      <w:proofErr w:type="spellStart"/>
      <w:r>
        <w:rPr>
          <w:rFonts w:ascii="Times New Roman" w:hAnsi="Times New Roman" w:cs="Times New Roman"/>
          <w:sz w:val="24"/>
          <w:szCs w:val="24"/>
        </w:rPr>
        <w:t>Усть-Лужское</w:t>
      </w:r>
      <w:proofErr w:type="spellEnd"/>
      <w:r>
        <w:rPr>
          <w:rFonts w:ascii="Times New Roman" w:hAnsi="Times New Roman" w:cs="Times New Roman"/>
          <w:sz w:val="24"/>
          <w:szCs w:val="24"/>
        </w:rPr>
        <w:t xml:space="preserve"> сельское поселение)</w:t>
      </w:r>
      <w:r w:rsidR="00F56D40" w:rsidRPr="00F56D40">
        <w:rPr>
          <w:rFonts w:ascii="Times New Roman" w:hAnsi="Times New Roman" w:cs="Times New Roman"/>
          <w:sz w:val="24"/>
          <w:szCs w:val="24"/>
        </w:rPr>
        <w:t xml:space="preserve">, согласно закону Ленинградской области «Об установлении границ и наделении соответствующим статусом муниципального образования </w:t>
      </w:r>
      <w:proofErr w:type="spellStart"/>
      <w:r w:rsidR="00F56D40" w:rsidRPr="00F56D40">
        <w:rPr>
          <w:rFonts w:ascii="Times New Roman" w:hAnsi="Times New Roman" w:cs="Times New Roman"/>
          <w:sz w:val="24"/>
          <w:szCs w:val="24"/>
        </w:rPr>
        <w:t>Кингисеппский</w:t>
      </w:r>
      <w:proofErr w:type="spellEnd"/>
      <w:r w:rsidR="00F56D40" w:rsidRPr="00F56D40">
        <w:rPr>
          <w:rFonts w:ascii="Times New Roman" w:hAnsi="Times New Roman" w:cs="Times New Roman"/>
          <w:sz w:val="24"/>
          <w:szCs w:val="24"/>
        </w:rPr>
        <w:t xml:space="preserve"> район и муниципальных образований в его составе» от 28.10.2004 года № 81- </w:t>
      </w:r>
      <w:proofErr w:type="spellStart"/>
      <w:r w:rsidR="00F56D40" w:rsidRPr="00F56D40">
        <w:rPr>
          <w:rFonts w:ascii="Times New Roman" w:hAnsi="Times New Roman" w:cs="Times New Roman"/>
          <w:sz w:val="24"/>
          <w:szCs w:val="24"/>
        </w:rPr>
        <w:t>оз</w:t>
      </w:r>
      <w:proofErr w:type="spellEnd"/>
      <w:r w:rsidR="00F56D40" w:rsidRPr="00F56D40">
        <w:rPr>
          <w:rFonts w:ascii="Times New Roman" w:hAnsi="Times New Roman" w:cs="Times New Roman"/>
          <w:sz w:val="24"/>
          <w:szCs w:val="24"/>
        </w:rPr>
        <w:t>, входит в состав МО «</w:t>
      </w:r>
      <w:proofErr w:type="spellStart"/>
      <w:r w:rsidR="00F56D40" w:rsidRPr="00F56D40">
        <w:rPr>
          <w:rFonts w:ascii="Times New Roman" w:hAnsi="Times New Roman" w:cs="Times New Roman"/>
          <w:sz w:val="24"/>
          <w:szCs w:val="24"/>
        </w:rPr>
        <w:t>Кингисеппский</w:t>
      </w:r>
      <w:proofErr w:type="spellEnd"/>
      <w:r w:rsidR="00F56D40" w:rsidRPr="00F56D40">
        <w:rPr>
          <w:rFonts w:ascii="Times New Roman" w:hAnsi="Times New Roman" w:cs="Times New Roman"/>
          <w:sz w:val="24"/>
          <w:szCs w:val="24"/>
        </w:rPr>
        <w:t xml:space="preserve"> муниципальный район» и имеет статус сельского поселения.</w:t>
      </w:r>
      <w:proofErr w:type="gramEnd"/>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t xml:space="preserve"> МО «</w:t>
      </w:r>
      <w:proofErr w:type="spellStart"/>
      <w:r w:rsidRPr="00F56D40">
        <w:rPr>
          <w:rFonts w:ascii="Times New Roman" w:hAnsi="Times New Roman" w:cs="Times New Roman"/>
          <w:sz w:val="24"/>
          <w:szCs w:val="24"/>
        </w:rPr>
        <w:t>Усть-Лужское</w:t>
      </w:r>
      <w:proofErr w:type="spellEnd"/>
      <w:r w:rsidRPr="00F56D40">
        <w:rPr>
          <w:rFonts w:ascii="Times New Roman" w:hAnsi="Times New Roman" w:cs="Times New Roman"/>
          <w:sz w:val="24"/>
          <w:szCs w:val="24"/>
        </w:rPr>
        <w:t xml:space="preserve"> сельское поселение» расположено в долине реки Луги, в северной части </w:t>
      </w:r>
      <w:proofErr w:type="spellStart"/>
      <w:r w:rsidRPr="00F56D40">
        <w:rPr>
          <w:rFonts w:ascii="Times New Roman" w:hAnsi="Times New Roman" w:cs="Times New Roman"/>
          <w:sz w:val="24"/>
          <w:szCs w:val="24"/>
        </w:rPr>
        <w:t>Кингисеппского</w:t>
      </w:r>
      <w:proofErr w:type="spellEnd"/>
      <w:r w:rsidRPr="00F56D40">
        <w:rPr>
          <w:rFonts w:ascii="Times New Roman" w:hAnsi="Times New Roman" w:cs="Times New Roman"/>
          <w:sz w:val="24"/>
          <w:szCs w:val="24"/>
        </w:rPr>
        <w:t xml:space="preserve"> муниципального района и граничит: </w:t>
      </w:r>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sym w:font="Symbol" w:char="F0B7"/>
      </w:r>
      <w:r w:rsidRPr="00F56D40">
        <w:rPr>
          <w:rFonts w:ascii="Times New Roman" w:hAnsi="Times New Roman" w:cs="Times New Roman"/>
          <w:sz w:val="24"/>
          <w:szCs w:val="24"/>
        </w:rPr>
        <w:t xml:space="preserve"> на северо-западе с МО «</w:t>
      </w:r>
      <w:proofErr w:type="spellStart"/>
      <w:r w:rsidRPr="00F56D40">
        <w:rPr>
          <w:rFonts w:ascii="Times New Roman" w:hAnsi="Times New Roman" w:cs="Times New Roman"/>
          <w:sz w:val="24"/>
          <w:szCs w:val="24"/>
        </w:rPr>
        <w:t>Кузёмкинское</w:t>
      </w:r>
      <w:proofErr w:type="spellEnd"/>
      <w:r w:rsidRPr="00F56D40">
        <w:rPr>
          <w:rFonts w:ascii="Times New Roman" w:hAnsi="Times New Roman" w:cs="Times New Roman"/>
          <w:sz w:val="24"/>
          <w:szCs w:val="24"/>
        </w:rPr>
        <w:t xml:space="preserve"> сельское поселение» </w:t>
      </w:r>
      <w:proofErr w:type="spellStart"/>
      <w:r w:rsidRPr="00F56D40">
        <w:rPr>
          <w:rFonts w:ascii="Times New Roman" w:hAnsi="Times New Roman" w:cs="Times New Roman"/>
          <w:sz w:val="24"/>
          <w:szCs w:val="24"/>
        </w:rPr>
        <w:t>Кингисеппского</w:t>
      </w:r>
      <w:proofErr w:type="spellEnd"/>
      <w:r w:rsidRPr="00F56D40">
        <w:rPr>
          <w:rFonts w:ascii="Times New Roman" w:hAnsi="Times New Roman" w:cs="Times New Roman"/>
          <w:sz w:val="24"/>
          <w:szCs w:val="24"/>
        </w:rPr>
        <w:t xml:space="preserve"> муниципального района Ленинградской области; </w:t>
      </w:r>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sym w:font="Symbol" w:char="F0B7"/>
      </w:r>
      <w:r w:rsidRPr="00F56D40">
        <w:rPr>
          <w:rFonts w:ascii="Times New Roman" w:hAnsi="Times New Roman" w:cs="Times New Roman"/>
          <w:sz w:val="24"/>
          <w:szCs w:val="24"/>
        </w:rPr>
        <w:t xml:space="preserve"> на севере-востоке с МО «</w:t>
      </w:r>
      <w:proofErr w:type="spellStart"/>
      <w:r w:rsidRPr="00F56D40">
        <w:rPr>
          <w:rFonts w:ascii="Times New Roman" w:hAnsi="Times New Roman" w:cs="Times New Roman"/>
          <w:sz w:val="24"/>
          <w:szCs w:val="24"/>
        </w:rPr>
        <w:t>Вистинское</w:t>
      </w:r>
      <w:proofErr w:type="spellEnd"/>
      <w:r w:rsidRPr="00F56D40">
        <w:rPr>
          <w:rFonts w:ascii="Times New Roman" w:hAnsi="Times New Roman" w:cs="Times New Roman"/>
          <w:sz w:val="24"/>
          <w:szCs w:val="24"/>
        </w:rPr>
        <w:t xml:space="preserve"> сельское поселение» </w:t>
      </w:r>
      <w:proofErr w:type="spellStart"/>
      <w:r w:rsidRPr="00F56D40">
        <w:rPr>
          <w:rFonts w:ascii="Times New Roman" w:hAnsi="Times New Roman" w:cs="Times New Roman"/>
          <w:sz w:val="24"/>
          <w:szCs w:val="24"/>
        </w:rPr>
        <w:t>Кингисеппского</w:t>
      </w:r>
      <w:proofErr w:type="spellEnd"/>
      <w:r w:rsidRPr="00F56D40">
        <w:rPr>
          <w:rFonts w:ascii="Times New Roman" w:hAnsi="Times New Roman" w:cs="Times New Roman"/>
          <w:sz w:val="24"/>
          <w:szCs w:val="24"/>
        </w:rPr>
        <w:t xml:space="preserve"> муниципального района Ленинградской области; </w:t>
      </w:r>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sym w:font="Symbol" w:char="F0B7"/>
      </w:r>
      <w:r w:rsidRPr="00F56D40">
        <w:rPr>
          <w:rFonts w:ascii="Times New Roman" w:hAnsi="Times New Roman" w:cs="Times New Roman"/>
          <w:sz w:val="24"/>
          <w:szCs w:val="24"/>
        </w:rPr>
        <w:t xml:space="preserve"> на востоке с МО «</w:t>
      </w:r>
      <w:proofErr w:type="spellStart"/>
      <w:r w:rsidRPr="00F56D40">
        <w:rPr>
          <w:rFonts w:ascii="Times New Roman" w:hAnsi="Times New Roman" w:cs="Times New Roman"/>
          <w:sz w:val="24"/>
          <w:szCs w:val="24"/>
        </w:rPr>
        <w:t>Котельское</w:t>
      </w:r>
      <w:proofErr w:type="spellEnd"/>
      <w:r w:rsidRPr="00F56D40">
        <w:rPr>
          <w:rFonts w:ascii="Times New Roman" w:hAnsi="Times New Roman" w:cs="Times New Roman"/>
          <w:sz w:val="24"/>
          <w:szCs w:val="24"/>
        </w:rPr>
        <w:t xml:space="preserve"> сельское поселение» </w:t>
      </w:r>
      <w:proofErr w:type="spellStart"/>
      <w:r w:rsidRPr="00F56D40">
        <w:rPr>
          <w:rFonts w:ascii="Times New Roman" w:hAnsi="Times New Roman" w:cs="Times New Roman"/>
          <w:sz w:val="24"/>
          <w:szCs w:val="24"/>
        </w:rPr>
        <w:t>Кингисеппского</w:t>
      </w:r>
      <w:proofErr w:type="spellEnd"/>
      <w:r w:rsidRPr="00F56D40">
        <w:rPr>
          <w:rFonts w:ascii="Times New Roman" w:hAnsi="Times New Roman" w:cs="Times New Roman"/>
          <w:sz w:val="24"/>
          <w:szCs w:val="24"/>
        </w:rPr>
        <w:t xml:space="preserve"> муниципального района Ленинградской области; </w:t>
      </w:r>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sym w:font="Symbol" w:char="F0B7"/>
      </w:r>
      <w:r w:rsidRPr="00F56D40">
        <w:rPr>
          <w:rFonts w:ascii="Times New Roman" w:hAnsi="Times New Roman" w:cs="Times New Roman"/>
          <w:sz w:val="24"/>
          <w:szCs w:val="24"/>
        </w:rPr>
        <w:t xml:space="preserve"> на </w:t>
      </w:r>
      <w:proofErr w:type="spellStart"/>
      <w:r w:rsidRPr="00F56D40">
        <w:rPr>
          <w:rFonts w:ascii="Times New Roman" w:hAnsi="Times New Roman" w:cs="Times New Roman"/>
          <w:sz w:val="24"/>
          <w:szCs w:val="24"/>
        </w:rPr>
        <w:t>юго</w:t>
      </w:r>
      <w:proofErr w:type="spellEnd"/>
      <w:r w:rsidRPr="00F56D40">
        <w:rPr>
          <w:rFonts w:ascii="Times New Roman" w:hAnsi="Times New Roman" w:cs="Times New Roman"/>
          <w:sz w:val="24"/>
          <w:szCs w:val="24"/>
        </w:rPr>
        <w:t xml:space="preserve"> с МО «</w:t>
      </w:r>
      <w:proofErr w:type="spellStart"/>
      <w:r w:rsidRPr="00F56D40">
        <w:rPr>
          <w:rFonts w:ascii="Times New Roman" w:hAnsi="Times New Roman" w:cs="Times New Roman"/>
          <w:sz w:val="24"/>
          <w:szCs w:val="24"/>
        </w:rPr>
        <w:t>Большелуцкое</w:t>
      </w:r>
      <w:proofErr w:type="spellEnd"/>
      <w:r w:rsidRPr="00F56D40">
        <w:rPr>
          <w:rFonts w:ascii="Times New Roman" w:hAnsi="Times New Roman" w:cs="Times New Roman"/>
          <w:sz w:val="24"/>
          <w:szCs w:val="24"/>
        </w:rPr>
        <w:t xml:space="preserve"> сельское поселение» </w:t>
      </w:r>
      <w:proofErr w:type="spellStart"/>
      <w:r w:rsidRPr="00F56D40">
        <w:rPr>
          <w:rFonts w:ascii="Times New Roman" w:hAnsi="Times New Roman" w:cs="Times New Roman"/>
          <w:sz w:val="24"/>
          <w:szCs w:val="24"/>
        </w:rPr>
        <w:t>Кингисеппского</w:t>
      </w:r>
      <w:proofErr w:type="spellEnd"/>
      <w:r w:rsidRPr="00F56D40">
        <w:rPr>
          <w:rFonts w:ascii="Times New Roman" w:hAnsi="Times New Roman" w:cs="Times New Roman"/>
          <w:sz w:val="24"/>
          <w:szCs w:val="24"/>
        </w:rPr>
        <w:t xml:space="preserve"> муниципального района Ленинградской области; </w:t>
      </w:r>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sym w:font="Symbol" w:char="F0B7"/>
      </w:r>
      <w:r w:rsidRPr="00F56D40">
        <w:rPr>
          <w:rFonts w:ascii="Times New Roman" w:hAnsi="Times New Roman" w:cs="Times New Roman"/>
          <w:sz w:val="24"/>
          <w:szCs w:val="24"/>
        </w:rPr>
        <w:t xml:space="preserve"> на юго-западе с МО «</w:t>
      </w:r>
      <w:proofErr w:type="spellStart"/>
      <w:r w:rsidRPr="00F56D40">
        <w:rPr>
          <w:rFonts w:ascii="Times New Roman" w:hAnsi="Times New Roman" w:cs="Times New Roman"/>
          <w:sz w:val="24"/>
          <w:szCs w:val="24"/>
        </w:rPr>
        <w:t>Куземкинское</w:t>
      </w:r>
      <w:proofErr w:type="spellEnd"/>
      <w:r w:rsidRPr="00F56D40">
        <w:rPr>
          <w:rFonts w:ascii="Times New Roman" w:hAnsi="Times New Roman" w:cs="Times New Roman"/>
          <w:sz w:val="24"/>
          <w:szCs w:val="24"/>
        </w:rPr>
        <w:t xml:space="preserve"> сельское поселение» </w:t>
      </w:r>
      <w:proofErr w:type="spellStart"/>
      <w:r w:rsidRPr="00F56D40">
        <w:rPr>
          <w:rFonts w:ascii="Times New Roman" w:hAnsi="Times New Roman" w:cs="Times New Roman"/>
          <w:sz w:val="24"/>
          <w:szCs w:val="24"/>
        </w:rPr>
        <w:t>Кингисеппского</w:t>
      </w:r>
      <w:proofErr w:type="spellEnd"/>
      <w:r w:rsidRPr="00F56D40">
        <w:rPr>
          <w:rFonts w:ascii="Times New Roman" w:hAnsi="Times New Roman" w:cs="Times New Roman"/>
          <w:sz w:val="24"/>
          <w:szCs w:val="24"/>
        </w:rPr>
        <w:t xml:space="preserve"> муниципального района Ленинградской области; </w:t>
      </w:r>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sym w:font="Symbol" w:char="F0B7"/>
      </w:r>
      <w:r w:rsidRPr="00F56D40">
        <w:rPr>
          <w:rFonts w:ascii="Times New Roman" w:hAnsi="Times New Roman" w:cs="Times New Roman"/>
          <w:sz w:val="24"/>
          <w:szCs w:val="24"/>
        </w:rPr>
        <w:t xml:space="preserve"> на севере с МО «Приморское сельское поселение» Выборгского муниципального района Ленинградской области.</w:t>
      </w:r>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t>Основная часть территории МО «</w:t>
      </w:r>
      <w:proofErr w:type="spellStart"/>
      <w:r w:rsidRPr="00F56D40">
        <w:rPr>
          <w:rFonts w:ascii="Times New Roman" w:hAnsi="Times New Roman" w:cs="Times New Roman"/>
          <w:sz w:val="24"/>
          <w:szCs w:val="24"/>
        </w:rPr>
        <w:t>Усть-Лужское</w:t>
      </w:r>
      <w:proofErr w:type="spellEnd"/>
      <w:r w:rsidRPr="00F56D40">
        <w:rPr>
          <w:rFonts w:ascii="Times New Roman" w:hAnsi="Times New Roman" w:cs="Times New Roman"/>
          <w:sz w:val="24"/>
          <w:szCs w:val="24"/>
        </w:rPr>
        <w:t xml:space="preserve"> сельское поселение» находится в пограничной зоне Российской Федерации, режим которой обеспечивает </w:t>
      </w:r>
      <w:proofErr w:type="spellStart"/>
      <w:r w:rsidRPr="00F56D40">
        <w:rPr>
          <w:rFonts w:ascii="Times New Roman" w:hAnsi="Times New Roman" w:cs="Times New Roman"/>
          <w:sz w:val="24"/>
          <w:szCs w:val="24"/>
        </w:rPr>
        <w:t>Усть-Лужский</w:t>
      </w:r>
      <w:proofErr w:type="spellEnd"/>
      <w:r w:rsidRPr="00F56D40">
        <w:rPr>
          <w:rFonts w:ascii="Times New Roman" w:hAnsi="Times New Roman" w:cs="Times New Roman"/>
          <w:sz w:val="24"/>
          <w:szCs w:val="24"/>
        </w:rPr>
        <w:t xml:space="preserve"> участок пограничной комендатуры. </w:t>
      </w:r>
    </w:p>
    <w:p w:rsidR="00F56D40" w:rsidRPr="00F56D40" w:rsidRDefault="00F56D40" w:rsidP="00F56D40">
      <w:pPr>
        <w:spacing w:line="360" w:lineRule="auto"/>
        <w:rPr>
          <w:rFonts w:ascii="Times New Roman" w:hAnsi="Times New Roman" w:cs="Times New Roman"/>
          <w:sz w:val="24"/>
          <w:szCs w:val="24"/>
        </w:rPr>
      </w:pPr>
      <w:r w:rsidRPr="00F56D40">
        <w:rPr>
          <w:rFonts w:ascii="Times New Roman" w:hAnsi="Times New Roman" w:cs="Times New Roman"/>
          <w:sz w:val="24"/>
          <w:szCs w:val="24"/>
        </w:rPr>
        <w:t>Площадь МО «</w:t>
      </w:r>
      <w:proofErr w:type="spellStart"/>
      <w:r w:rsidRPr="00F56D40">
        <w:rPr>
          <w:rFonts w:ascii="Times New Roman" w:hAnsi="Times New Roman" w:cs="Times New Roman"/>
          <w:sz w:val="24"/>
          <w:szCs w:val="24"/>
        </w:rPr>
        <w:t>Усть-Лужское</w:t>
      </w:r>
      <w:proofErr w:type="spellEnd"/>
      <w:r w:rsidRPr="00F56D40">
        <w:rPr>
          <w:rFonts w:ascii="Times New Roman" w:hAnsi="Times New Roman" w:cs="Times New Roman"/>
          <w:sz w:val="24"/>
          <w:szCs w:val="24"/>
        </w:rPr>
        <w:t xml:space="preserve"> сельское поселение» по обмерам цифровых топографических карт масштаба 1:10000 составляет 598,9 тыс. га. В соответствии с областным законом «Об административно-территориальном устройстве Ленинградской области и порядке его изменения» от 15.06.2010 года № 32-оз на территории МО «</w:t>
      </w:r>
      <w:proofErr w:type="spellStart"/>
      <w:r w:rsidRPr="00F56D40">
        <w:rPr>
          <w:rFonts w:ascii="Times New Roman" w:hAnsi="Times New Roman" w:cs="Times New Roman"/>
          <w:sz w:val="24"/>
          <w:szCs w:val="24"/>
        </w:rPr>
        <w:t>Уст</w:t>
      </w:r>
      <w:proofErr w:type="gramStart"/>
      <w:r w:rsidRPr="00F56D40">
        <w:rPr>
          <w:rFonts w:ascii="Times New Roman" w:hAnsi="Times New Roman" w:cs="Times New Roman"/>
          <w:sz w:val="24"/>
          <w:szCs w:val="24"/>
        </w:rPr>
        <w:t>ь</w:t>
      </w:r>
      <w:proofErr w:type="spellEnd"/>
      <w:r w:rsidRPr="00F56D40">
        <w:rPr>
          <w:rFonts w:ascii="Times New Roman" w:hAnsi="Times New Roman" w:cs="Times New Roman"/>
          <w:sz w:val="24"/>
          <w:szCs w:val="24"/>
        </w:rPr>
        <w:t>-</w:t>
      </w:r>
      <w:proofErr w:type="gramEnd"/>
      <w:r w:rsidRPr="00F56D40">
        <w:rPr>
          <w:rFonts w:ascii="Times New Roman" w:hAnsi="Times New Roman" w:cs="Times New Roman"/>
          <w:sz w:val="24"/>
          <w:szCs w:val="24"/>
        </w:rPr>
        <w:t xml:space="preserve"> </w:t>
      </w:r>
      <w:proofErr w:type="spellStart"/>
      <w:r w:rsidRPr="00F56D40">
        <w:rPr>
          <w:rFonts w:ascii="Times New Roman" w:hAnsi="Times New Roman" w:cs="Times New Roman"/>
          <w:sz w:val="24"/>
          <w:szCs w:val="24"/>
        </w:rPr>
        <w:t>Лужское</w:t>
      </w:r>
      <w:proofErr w:type="spellEnd"/>
      <w:r w:rsidRPr="00F56D40">
        <w:rPr>
          <w:rFonts w:ascii="Times New Roman" w:hAnsi="Times New Roman" w:cs="Times New Roman"/>
          <w:sz w:val="24"/>
          <w:szCs w:val="24"/>
        </w:rPr>
        <w:t xml:space="preserve"> сельское поселение» расположены 12 населенных пунктов (табл. № 1.1) с постоянно зарегистрированным населением 2702 человек. Крупнейшим населенным пунктом является административный центр поселения - п. Усть-Луга, который </w:t>
      </w:r>
      <w:r w:rsidRPr="00F56D40">
        <w:rPr>
          <w:rFonts w:ascii="Times New Roman" w:hAnsi="Times New Roman" w:cs="Times New Roman"/>
          <w:sz w:val="24"/>
          <w:szCs w:val="24"/>
        </w:rPr>
        <w:lastRenderedPageBreak/>
        <w:t>расположен в 105 км от г. Санкт-Петербурга, 45 км от города Кингисеппа и 60 км от г. Ивангорода и границы с Эстонской Республикой.</w:t>
      </w:r>
    </w:p>
    <w:p w:rsidR="00F56D40" w:rsidRPr="00F56D40" w:rsidRDefault="00F56D40" w:rsidP="00F56D40">
      <w:pPr>
        <w:ind w:firstLine="709"/>
        <w:jc w:val="right"/>
        <w:rPr>
          <w:rFonts w:ascii="Times New Roman" w:hAnsi="Times New Roman" w:cs="Times New Roman"/>
          <w:b/>
          <w:sz w:val="24"/>
          <w:szCs w:val="24"/>
        </w:rPr>
      </w:pPr>
      <w:r w:rsidRPr="00F56D40">
        <w:rPr>
          <w:rFonts w:ascii="Times New Roman" w:hAnsi="Times New Roman" w:cs="Times New Roman"/>
          <w:b/>
          <w:sz w:val="24"/>
          <w:szCs w:val="24"/>
        </w:rPr>
        <w:t>Таблица 1.1.  Перечень населенных пунктов, входящих в состав МО «</w:t>
      </w:r>
      <w:proofErr w:type="spellStart"/>
      <w:r w:rsidRPr="00F56D40">
        <w:rPr>
          <w:rFonts w:ascii="Times New Roman" w:hAnsi="Times New Roman" w:cs="Times New Roman"/>
          <w:b/>
          <w:sz w:val="24"/>
          <w:szCs w:val="24"/>
        </w:rPr>
        <w:t>Усть-Лужское</w:t>
      </w:r>
      <w:proofErr w:type="spellEnd"/>
      <w:r w:rsidRPr="00F56D40">
        <w:rPr>
          <w:rFonts w:ascii="Times New Roman" w:hAnsi="Times New Roman" w:cs="Times New Roman"/>
          <w:b/>
          <w:sz w:val="24"/>
          <w:szCs w:val="24"/>
        </w:rPr>
        <w:t xml:space="preserve"> сельское поселение».</w:t>
      </w:r>
    </w:p>
    <w:tbl>
      <w:tblPr>
        <w:tblStyle w:val="aff"/>
        <w:tblW w:w="0" w:type="auto"/>
        <w:tblLook w:val="04A0" w:firstRow="1" w:lastRow="0" w:firstColumn="1" w:lastColumn="0" w:noHBand="0" w:noVBand="1"/>
      </w:tblPr>
      <w:tblGrid>
        <w:gridCol w:w="817"/>
        <w:gridCol w:w="3968"/>
        <w:gridCol w:w="2393"/>
        <w:gridCol w:w="2393"/>
      </w:tblGrid>
      <w:tr w:rsidR="00F56D40" w:rsidRPr="001A7161" w:rsidTr="00F63404">
        <w:tc>
          <w:tcPr>
            <w:tcW w:w="817" w:type="dxa"/>
            <w:vAlign w:val="center"/>
          </w:tcPr>
          <w:p w:rsidR="00F56D40" w:rsidRPr="001A7161" w:rsidRDefault="00F56D40" w:rsidP="00F63404">
            <w:pPr>
              <w:jc w:val="center"/>
              <w:rPr>
                <w:rFonts w:ascii="Times New Roman" w:hAnsi="Times New Roman" w:cs="Times New Roman"/>
                <w:b/>
              </w:rPr>
            </w:pPr>
            <w:r w:rsidRPr="001A7161">
              <w:rPr>
                <w:rFonts w:ascii="Times New Roman" w:hAnsi="Times New Roman" w:cs="Times New Roman"/>
                <w:b/>
              </w:rPr>
              <w:t>№</w:t>
            </w:r>
          </w:p>
        </w:tc>
        <w:tc>
          <w:tcPr>
            <w:tcW w:w="3968"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b/>
              </w:rPr>
              <w:t>Наименование населенного пункта</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b/>
              </w:rPr>
              <w:t>Статус населенного пункта</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b/>
              </w:rPr>
              <w:t xml:space="preserve">Площадь </w:t>
            </w:r>
            <w:proofErr w:type="spellStart"/>
            <w:r w:rsidRPr="001A7161">
              <w:rPr>
                <w:rFonts w:ascii="Times New Roman" w:hAnsi="Times New Roman" w:cs="Times New Roman"/>
                <w:b/>
              </w:rPr>
              <w:t>поселения</w:t>
            </w:r>
            <w:proofErr w:type="gramStart"/>
            <w:r w:rsidRPr="001A7161">
              <w:rPr>
                <w:rFonts w:ascii="Times New Roman" w:hAnsi="Times New Roman" w:cs="Times New Roman"/>
                <w:b/>
              </w:rPr>
              <w:t>,г</w:t>
            </w:r>
            <w:proofErr w:type="gramEnd"/>
            <w:r w:rsidRPr="001A7161">
              <w:rPr>
                <w:rFonts w:ascii="Times New Roman" w:hAnsi="Times New Roman" w:cs="Times New Roman"/>
                <w:b/>
              </w:rPr>
              <w:t>а</w:t>
            </w:r>
            <w:proofErr w:type="spellEnd"/>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1</w:t>
            </w:r>
          </w:p>
        </w:tc>
        <w:tc>
          <w:tcPr>
            <w:tcW w:w="3968" w:type="dxa"/>
            <w:vAlign w:val="center"/>
          </w:tcPr>
          <w:p w:rsidR="00F56D40" w:rsidRPr="001A7161" w:rsidRDefault="00F56D40" w:rsidP="007D78A5">
            <w:pPr>
              <w:jc w:val="center"/>
              <w:rPr>
                <w:rFonts w:ascii="Times New Roman" w:hAnsi="Times New Roman" w:cs="Times New Roman"/>
                <w:b/>
              </w:rPr>
            </w:pPr>
            <w:proofErr w:type="spellStart"/>
            <w:r w:rsidRPr="001A7161">
              <w:rPr>
                <w:rFonts w:ascii="Times New Roman" w:hAnsi="Times New Roman" w:cs="Times New Roman"/>
              </w:rPr>
              <w:t>Выбье</w:t>
            </w:r>
            <w:proofErr w:type="spellEnd"/>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деревня</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48,6</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2</w:t>
            </w:r>
          </w:p>
        </w:tc>
        <w:tc>
          <w:tcPr>
            <w:tcW w:w="3968" w:type="dxa"/>
            <w:vAlign w:val="center"/>
          </w:tcPr>
          <w:p w:rsidR="00F56D40" w:rsidRPr="001A7161" w:rsidRDefault="00F56D40" w:rsidP="007D78A5">
            <w:pPr>
              <w:jc w:val="center"/>
              <w:rPr>
                <w:rFonts w:ascii="Times New Roman" w:hAnsi="Times New Roman" w:cs="Times New Roman"/>
                <w:b/>
              </w:rPr>
            </w:pPr>
            <w:proofErr w:type="spellStart"/>
            <w:r w:rsidRPr="001A7161">
              <w:rPr>
                <w:rFonts w:ascii="Times New Roman" w:hAnsi="Times New Roman" w:cs="Times New Roman"/>
              </w:rPr>
              <w:t>Гакково</w:t>
            </w:r>
            <w:proofErr w:type="spellEnd"/>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деревня</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32,7</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3</w:t>
            </w:r>
          </w:p>
        </w:tc>
        <w:tc>
          <w:tcPr>
            <w:tcW w:w="3968" w:type="dxa"/>
            <w:vAlign w:val="center"/>
          </w:tcPr>
          <w:p w:rsidR="00F56D40" w:rsidRPr="00F63404" w:rsidRDefault="00F56D40" w:rsidP="007D78A5">
            <w:pPr>
              <w:jc w:val="center"/>
              <w:rPr>
                <w:rFonts w:ascii="Times New Roman" w:hAnsi="Times New Roman" w:cs="Times New Roman"/>
                <w:b/>
              </w:rPr>
            </w:pPr>
            <w:proofErr w:type="spellStart"/>
            <w:r w:rsidRPr="00F63404">
              <w:rPr>
                <w:rFonts w:ascii="Times New Roman" w:hAnsi="Times New Roman" w:cs="Times New Roman"/>
              </w:rPr>
              <w:t>Кайболово</w:t>
            </w:r>
            <w:proofErr w:type="spellEnd"/>
          </w:p>
        </w:tc>
        <w:tc>
          <w:tcPr>
            <w:tcW w:w="2393" w:type="dxa"/>
            <w:vAlign w:val="center"/>
          </w:tcPr>
          <w:p w:rsidR="00F56D40" w:rsidRPr="00F63404" w:rsidRDefault="00F56D40" w:rsidP="007D78A5">
            <w:pPr>
              <w:jc w:val="center"/>
              <w:rPr>
                <w:rFonts w:ascii="Times New Roman" w:hAnsi="Times New Roman" w:cs="Times New Roman"/>
                <w:b/>
              </w:rPr>
            </w:pPr>
            <w:r w:rsidRPr="00F63404">
              <w:rPr>
                <w:rFonts w:ascii="Times New Roman" w:hAnsi="Times New Roman" w:cs="Times New Roman"/>
              </w:rPr>
              <w:t>деревня</w:t>
            </w:r>
          </w:p>
        </w:tc>
        <w:tc>
          <w:tcPr>
            <w:tcW w:w="2393" w:type="dxa"/>
            <w:vAlign w:val="center"/>
          </w:tcPr>
          <w:p w:rsidR="00F56D40" w:rsidRPr="00F63404" w:rsidRDefault="00F56D40" w:rsidP="007D78A5">
            <w:pPr>
              <w:jc w:val="center"/>
              <w:rPr>
                <w:rFonts w:ascii="Times New Roman" w:hAnsi="Times New Roman" w:cs="Times New Roman"/>
                <w:b/>
              </w:rPr>
            </w:pPr>
            <w:r w:rsidRPr="00F63404">
              <w:rPr>
                <w:rFonts w:ascii="Times New Roman" w:hAnsi="Times New Roman" w:cs="Times New Roman"/>
              </w:rPr>
              <w:t>0,0</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4</w:t>
            </w:r>
          </w:p>
        </w:tc>
        <w:tc>
          <w:tcPr>
            <w:tcW w:w="3968" w:type="dxa"/>
            <w:vAlign w:val="center"/>
          </w:tcPr>
          <w:p w:rsidR="00F56D40" w:rsidRPr="001A7161" w:rsidRDefault="00F56D40" w:rsidP="007D78A5">
            <w:pPr>
              <w:jc w:val="center"/>
              <w:rPr>
                <w:rFonts w:ascii="Times New Roman" w:hAnsi="Times New Roman" w:cs="Times New Roman"/>
                <w:b/>
              </w:rPr>
            </w:pPr>
            <w:proofErr w:type="spellStart"/>
            <w:r w:rsidRPr="001A7161">
              <w:rPr>
                <w:rFonts w:ascii="Times New Roman" w:hAnsi="Times New Roman" w:cs="Times New Roman"/>
              </w:rPr>
              <w:t>Кирьямо</w:t>
            </w:r>
            <w:proofErr w:type="spellEnd"/>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деревня</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38,0</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5</w:t>
            </w:r>
          </w:p>
        </w:tc>
        <w:tc>
          <w:tcPr>
            <w:tcW w:w="3968" w:type="dxa"/>
            <w:vAlign w:val="center"/>
          </w:tcPr>
          <w:p w:rsidR="00F56D40" w:rsidRPr="001A7161" w:rsidRDefault="00F56D40" w:rsidP="007D78A5">
            <w:pPr>
              <w:jc w:val="center"/>
              <w:rPr>
                <w:rFonts w:ascii="Times New Roman" w:hAnsi="Times New Roman" w:cs="Times New Roman"/>
                <w:b/>
              </w:rPr>
            </w:pPr>
            <w:proofErr w:type="spellStart"/>
            <w:r w:rsidRPr="001A7161">
              <w:rPr>
                <w:rFonts w:ascii="Times New Roman" w:hAnsi="Times New Roman" w:cs="Times New Roman"/>
              </w:rPr>
              <w:t>Конново</w:t>
            </w:r>
            <w:proofErr w:type="spellEnd"/>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деревня</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63,9</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6</w:t>
            </w:r>
          </w:p>
        </w:tc>
        <w:tc>
          <w:tcPr>
            <w:tcW w:w="3968"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Курголово</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поселок</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46,3</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7</w:t>
            </w:r>
          </w:p>
        </w:tc>
        <w:tc>
          <w:tcPr>
            <w:tcW w:w="3968" w:type="dxa"/>
            <w:vAlign w:val="center"/>
          </w:tcPr>
          <w:p w:rsidR="00F56D40" w:rsidRPr="001A7161" w:rsidRDefault="00F56D40" w:rsidP="007D78A5">
            <w:pPr>
              <w:tabs>
                <w:tab w:val="left" w:pos="2904"/>
              </w:tabs>
              <w:jc w:val="center"/>
              <w:rPr>
                <w:rFonts w:ascii="Times New Roman" w:hAnsi="Times New Roman" w:cs="Times New Roman"/>
                <w:b/>
              </w:rPr>
            </w:pPr>
            <w:proofErr w:type="spellStart"/>
            <w:r w:rsidRPr="001A7161">
              <w:rPr>
                <w:rFonts w:ascii="Times New Roman" w:hAnsi="Times New Roman" w:cs="Times New Roman"/>
              </w:rPr>
              <w:t>Липово</w:t>
            </w:r>
            <w:proofErr w:type="spellEnd"/>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деревня</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95,5</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8</w:t>
            </w:r>
          </w:p>
        </w:tc>
        <w:tc>
          <w:tcPr>
            <w:tcW w:w="3968"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Лужицы</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деревня</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63,3</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9</w:t>
            </w:r>
          </w:p>
        </w:tc>
        <w:tc>
          <w:tcPr>
            <w:tcW w:w="3968"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Межники</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деревня</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59,9</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10</w:t>
            </w:r>
          </w:p>
        </w:tc>
        <w:tc>
          <w:tcPr>
            <w:tcW w:w="3968"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Преображенка</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поселок</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47,4</w:t>
            </w:r>
          </w:p>
        </w:tc>
      </w:tr>
      <w:tr w:rsidR="00F56D40" w:rsidRPr="001A7161" w:rsidTr="00F63404">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11</w:t>
            </w:r>
          </w:p>
        </w:tc>
        <w:tc>
          <w:tcPr>
            <w:tcW w:w="3968" w:type="dxa"/>
            <w:vAlign w:val="center"/>
          </w:tcPr>
          <w:p w:rsidR="00F56D40" w:rsidRPr="001A7161" w:rsidRDefault="00F56D40" w:rsidP="007D78A5">
            <w:pPr>
              <w:tabs>
                <w:tab w:val="left" w:pos="3060"/>
              </w:tabs>
              <w:jc w:val="center"/>
              <w:rPr>
                <w:rFonts w:ascii="Times New Roman" w:hAnsi="Times New Roman" w:cs="Times New Roman"/>
                <w:b/>
              </w:rPr>
            </w:pPr>
            <w:proofErr w:type="spellStart"/>
            <w:r w:rsidRPr="001A7161">
              <w:rPr>
                <w:rFonts w:ascii="Times New Roman" w:hAnsi="Times New Roman" w:cs="Times New Roman"/>
              </w:rPr>
              <w:t>Тисколово</w:t>
            </w:r>
            <w:proofErr w:type="spellEnd"/>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деревня</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31,7</w:t>
            </w:r>
          </w:p>
        </w:tc>
      </w:tr>
      <w:tr w:rsidR="00F56D40" w:rsidRPr="001A7161" w:rsidTr="00F63404">
        <w:trPr>
          <w:trHeight w:val="70"/>
        </w:trPr>
        <w:tc>
          <w:tcPr>
            <w:tcW w:w="817" w:type="dxa"/>
            <w:vAlign w:val="center"/>
          </w:tcPr>
          <w:p w:rsidR="00F56D40" w:rsidRPr="001A7161" w:rsidRDefault="00F56D40" w:rsidP="00F63404">
            <w:pPr>
              <w:ind w:firstLine="0"/>
              <w:jc w:val="center"/>
              <w:rPr>
                <w:rFonts w:ascii="Times New Roman" w:hAnsi="Times New Roman" w:cs="Times New Roman"/>
                <w:b/>
              </w:rPr>
            </w:pPr>
            <w:r w:rsidRPr="001A7161">
              <w:rPr>
                <w:rFonts w:ascii="Times New Roman" w:hAnsi="Times New Roman" w:cs="Times New Roman"/>
                <w:b/>
              </w:rPr>
              <w:t>12</w:t>
            </w:r>
          </w:p>
        </w:tc>
        <w:tc>
          <w:tcPr>
            <w:tcW w:w="3968"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Усть-Луга</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поселок</w:t>
            </w:r>
          </w:p>
        </w:tc>
        <w:tc>
          <w:tcPr>
            <w:tcW w:w="2393" w:type="dxa"/>
            <w:vAlign w:val="center"/>
          </w:tcPr>
          <w:p w:rsidR="00F56D40" w:rsidRPr="001A7161" w:rsidRDefault="00F56D40" w:rsidP="007D78A5">
            <w:pPr>
              <w:jc w:val="center"/>
              <w:rPr>
                <w:rFonts w:ascii="Times New Roman" w:hAnsi="Times New Roman" w:cs="Times New Roman"/>
                <w:b/>
              </w:rPr>
            </w:pPr>
            <w:r w:rsidRPr="001A7161">
              <w:rPr>
                <w:rFonts w:ascii="Times New Roman" w:hAnsi="Times New Roman" w:cs="Times New Roman"/>
              </w:rPr>
              <w:t>500,7</w:t>
            </w:r>
          </w:p>
        </w:tc>
      </w:tr>
    </w:tbl>
    <w:p w:rsidR="00F56D40" w:rsidRDefault="00F56D40" w:rsidP="00F56D40">
      <w:pPr>
        <w:ind w:firstLine="709"/>
        <w:jc w:val="right"/>
        <w:rPr>
          <w:rFonts w:ascii="Times New Roman" w:hAnsi="Times New Roman" w:cs="Times New Roman"/>
          <w:b/>
        </w:rPr>
      </w:pP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На территории МО «</w:t>
      </w:r>
      <w:proofErr w:type="spellStart"/>
      <w:r w:rsidRPr="00E153A3">
        <w:rPr>
          <w:rFonts w:ascii="Times New Roman" w:hAnsi="Times New Roman" w:cs="Times New Roman"/>
          <w:sz w:val="24"/>
          <w:szCs w:val="24"/>
        </w:rPr>
        <w:t>Усть-Лужское</w:t>
      </w:r>
      <w:proofErr w:type="spellEnd"/>
      <w:r w:rsidRPr="00E153A3">
        <w:rPr>
          <w:rFonts w:ascii="Times New Roman" w:hAnsi="Times New Roman" w:cs="Times New Roman"/>
          <w:sz w:val="24"/>
          <w:szCs w:val="24"/>
        </w:rPr>
        <w:t xml:space="preserve"> сельское поселение» расположены две особо охраняемые природные территории (ООПТ): Часть Государственного природного комплексного заказника регионального значения «</w:t>
      </w:r>
      <w:proofErr w:type="spellStart"/>
      <w:r w:rsidRPr="00E153A3">
        <w:rPr>
          <w:rFonts w:ascii="Times New Roman" w:hAnsi="Times New Roman" w:cs="Times New Roman"/>
          <w:sz w:val="24"/>
          <w:szCs w:val="24"/>
        </w:rPr>
        <w:t>Кургальский</w:t>
      </w:r>
      <w:proofErr w:type="spellEnd"/>
      <w:r w:rsidRPr="00E153A3">
        <w:rPr>
          <w:rFonts w:ascii="Times New Roman" w:hAnsi="Times New Roman" w:cs="Times New Roman"/>
          <w:sz w:val="24"/>
          <w:szCs w:val="24"/>
        </w:rPr>
        <w:t>» (имеет статус водно-болотного угодья международного значения и охраняемого района Балтийского моря ХЕЛКОМ) и часть Государственного комплексного природного заказника «</w:t>
      </w:r>
      <w:proofErr w:type="spellStart"/>
      <w:r w:rsidRPr="00E153A3">
        <w:rPr>
          <w:rFonts w:ascii="Times New Roman" w:hAnsi="Times New Roman" w:cs="Times New Roman"/>
          <w:sz w:val="24"/>
          <w:szCs w:val="24"/>
        </w:rPr>
        <w:t>Котельский</w:t>
      </w:r>
      <w:proofErr w:type="spellEnd"/>
      <w:r w:rsidRPr="00E153A3">
        <w:rPr>
          <w:rFonts w:ascii="Times New Roman" w:hAnsi="Times New Roman" w:cs="Times New Roman"/>
          <w:sz w:val="24"/>
          <w:szCs w:val="24"/>
        </w:rPr>
        <w:t>».</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В состав МО «</w:t>
      </w:r>
      <w:proofErr w:type="spellStart"/>
      <w:r w:rsidRPr="00E153A3">
        <w:rPr>
          <w:rFonts w:ascii="Times New Roman" w:hAnsi="Times New Roman" w:cs="Times New Roman"/>
          <w:sz w:val="24"/>
          <w:szCs w:val="24"/>
        </w:rPr>
        <w:t>Усть-Лужское</w:t>
      </w:r>
      <w:proofErr w:type="spellEnd"/>
      <w:r w:rsidRPr="00E153A3">
        <w:rPr>
          <w:rFonts w:ascii="Times New Roman" w:hAnsi="Times New Roman" w:cs="Times New Roman"/>
          <w:sz w:val="24"/>
          <w:szCs w:val="24"/>
        </w:rPr>
        <w:t xml:space="preserve"> сельское поселение» также входят острова Финского залива. Крупнейшие из них – </w:t>
      </w:r>
      <w:proofErr w:type="spellStart"/>
      <w:r w:rsidRPr="00E153A3">
        <w:rPr>
          <w:rFonts w:ascii="Times New Roman" w:hAnsi="Times New Roman" w:cs="Times New Roman"/>
          <w:sz w:val="24"/>
          <w:szCs w:val="24"/>
        </w:rPr>
        <w:t>Гогланд</w:t>
      </w:r>
      <w:proofErr w:type="spellEnd"/>
      <w:r w:rsidRPr="00E153A3">
        <w:rPr>
          <w:rFonts w:ascii="Times New Roman" w:hAnsi="Times New Roman" w:cs="Times New Roman"/>
          <w:sz w:val="24"/>
          <w:szCs w:val="24"/>
        </w:rPr>
        <w:t xml:space="preserve">, Большой и Малый </w:t>
      </w:r>
      <w:proofErr w:type="spellStart"/>
      <w:r w:rsidRPr="00E153A3">
        <w:rPr>
          <w:rFonts w:ascii="Times New Roman" w:hAnsi="Times New Roman" w:cs="Times New Roman"/>
          <w:sz w:val="24"/>
          <w:szCs w:val="24"/>
        </w:rPr>
        <w:t>Тютерсы</w:t>
      </w:r>
      <w:proofErr w:type="spellEnd"/>
      <w:r w:rsidRPr="00E153A3">
        <w:rPr>
          <w:rFonts w:ascii="Times New Roman" w:hAnsi="Times New Roman" w:cs="Times New Roman"/>
          <w:sz w:val="24"/>
          <w:szCs w:val="24"/>
        </w:rPr>
        <w:t xml:space="preserve">, Мощный, </w:t>
      </w:r>
      <w:proofErr w:type="spellStart"/>
      <w:r w:rsidRPr="00E153A3">
        <w:rPr>
          <w:rFonts w:ascii="Times New Roman" w:hAnsi="Times New Roman" w:cs="Times New Roman"/>
          <w:sz w:val="24"/>
          <w:szCs w:val="24"/>
        </w:rPr>
        <w:t>Сескар</w:t>
      </w:r>
      <w:proofErr w:type="spellEnd"/>
      <w:r w:rsidRPr="00E153A3">
        <w:rPr>
          <w:rFonts w:ascii="Times New Roman" w:hAnsi="Times New Roman" w:cs="Times New Roman"/>
          <w:sz w:val="24"/>
          <w:szCs w:val="24"/>
        </w:rPr>
        <w:t xml:space="preserve">, а также острова прибрежной части залива – </w:t>
      </w:r>
      <w:proofErr w:type="spellStart"/>
      <w:r w:rsidRPr="00E153A3">
        <w:rPr>
          <w:rFonts w:ascii="Times New Roman" w:hAnsi="Times New Roman" w:cs="Times New Roman"/>
          <w:sz w:val="24"/>
          <w:szCs w:val="24"/>
        </w:rPr>
        <w:t>Реймосаар</w:t>
      </w:r>
      <w:proofErr w:type="spellEnd"/>
      <w:r w:rsidRPr="00E153A3">
        <w:rPr>
          <w:rFonts w:ascii="Times New Roman" w:hAnsi="Times New Roman" w:cs="Times New Roman"/>
          <w:sz w:val="24"/>
          <w:szCs w:val="24"/>
        </w:rPr>
        <w:t xml:space="preserve">, Мучной, </w:t>
      </w:r>
      <w:proofErr w:type="spellStart"/>
      <w:r w:rsidRPr="00E153A3">
        <w:rPr>
          <w:rFonts w:ascii="Times New Roman" w:hAnsi="Times New Roman" w:cs="Times New Roman"/>
          <w:sz w:val="24"/>
          <w:szCs w:val="24"/>
        </w:rPr>
        <w:t>Янисари</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Коркосари</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Кеукосари</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Херкалула</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Ремиссар</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Курголовская</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Рейма</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Хайгопода</w:t>
      </w:r>
      <w:proofErr w:type="spellEnd"/>
      <w:r w:rsidRPr="00E153A3">
        <w:rPr>
          <w:rFonts w:ascii="Times New Roman" w:hAnsi="Times New Roman" w:cs="Times New Roman"/>
          <w:sz w:val="24"/>
          <w:szCs w:val="24"/>
        </w:rPr>
        <w:t xml:space="preserve">. Острова </w:t>
      </w:r>
      <w:proofErr w:type="spellStart"/>
      <w:r w:rsidRPr="00E153A3">
        <w:rPr>
          <w:rFonts w:ascii="Times New Roman" w:hAnsi="Times New Roman" w:cs="Times New Roman"/>
          <w:sz w:val="24"/>
          <w:szCs w:val="24"/>
        </w:rPr>
        <w:t>Сескар</w:t>
      </w:r>
      <w:proofErr w:type="spellEnd"/>
      <w:r w:rsidRPr="00E153A3">
        <w:rPr>
          <w:rFonts w:ascii="Times New Roman" w:hAnsi="Times New Roman" w:cs="Times New Roman"/>
          <w:sz w:val="24"/>
          <w:szCs w:val="24"/>
        </w:rPr>
        <w:t xml:space="preserve">, Мощный, </w:t>
      </w:r>
      <w:proofErr w:type="spellStart"/>
      <w:r w:rsidRPr="00E153A3">
        <w:rPr>
          <w:rFonts w:ascii="Times New Roman" w:hAnsi="Times New Roman" w:cs="Times New Roman"/>
          <w:sz w:val="24"/>
          <w:szCs w:val="24"/>
        </w:rPr>
        <w:t>Гогланд</w:t>
      </w:r>
      <w:proofErr w:type="spellEnd"/>
      <w:r w:rsidRPr="00E153A3">
        <w:rPr>
          <w:rFonts w:ascii="Times New Roman" w:hAnsi="Times New Roman" w:cs="Times New Roman"/>
          <w:sz w:val="24"/>
          <w:szCs w:val="24"/>
        </w:rPr>
        <w:t xml:space="preserve">, Большой и Малый </w:t>
      </w:r>
      <w:proofErr w:type="spellStart"/>
      <w:r w:rsidRPr="00E153A3">
        <w:rPr>
          <w:rFonts w:ascii="Times New Roman" w:hAnsi="Times New Roman" w:cs="Times New Roman"/>
          <w:sz w:val="24"/>
          <w:szCs w:val="24"/>
        </w:rPr>
        <w:t>Тютерсы</w:t>
      </w:r>
      <w:proofErr w:type="spellEnd"/>
      <w:r w:rsidRPr="00E153A3">
        <w:rPr>
          <w:rFonts w:ascii="Times New Roman" w:hAnsi="Times New Roman" w:cs="Times New Roman"/>
          <w:sz w:val="24"/>
          <w:szCs w:val="24"/>
        </w:rPr>
        <w:t xml:space="preserve"> используются Ленинградской военно-морской базой, при этом они представляют интерес для развития международного яхтенного туризма.</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1 января 2006 года в соответствии с областным законом № 81-оз от 28 октября 2004 года «Об установлении границ и наделении соответствующим статусом муниципального образования </w:t>
      </w:r>
      <w:proofErr w:type="spellStart"/>
      <w:r w:rsidRPr="00E153A3">
        <w:rPr>
          <w:rFonts w:ascii="Times New Roman" w:hAnsi="Times New Roman" w:cs="Times New Roman"/>
          <w:sz w:val="24"/>
          <w:szCs w:val="24"/>
        </w:rPr>
        <w:t>Кингисеппский</w:t>
      </w:r>
      <w:proofErr w:type="spellEnd"/>
      <w:r w:rsidRPr="00E153A3">
        <w:rPr>
          <w:rFonts w:ascii="Times New Roman" w:hAnsi="Times New Roman" w:cs="Times New Roman"/>
          <w:sz w:val="24"/>
          <w:szCs w:val="24"/>
        </w:rPr>
        <w:t xml:space="preserve"> муниципальный район и муниципальных образований в его составе» образовано </w:t>
      </w:r>
      <w:proofErr w:type="spellStart"/>
      <w:r w:rsidRPr="00E153A3">
        <w:rPr>
          <w:rFonts w:ascii="Times New Roman" w:hAnsi="Times New Roman" w:cs="Times New Roman"/>
          <w:sz w:val="24"/>
          <w:szCs w:val="24"/>
        </w:rPr>
        <w:t>Усть-Лужское</w:t>
      </w:r>
      <w:proofErr w:type="spellEnd"/>
      <w:r w:rsidRPr="00E153A3">
        <w:rPr>
          <w:rFonts w:ascii="Times New Roman" w:hAnsi="Times New Roman" w:cs="Times New Roman"/>
          <w:sz w:val="24"/>
          <w:szCs w:val="24"/>
        </w:rPr>
        <w:t xml:space="preserve"> сельское поселение, в его состав вошла территория бывшей </w:t>
      </w:r>
      <w:proofErr w:type="spellStart"/>
      <w:r w:rsidRPr="00E153A3">
        <w:rPr>
          <w:rFonts w:ascii="Times New Roman" w:hAnsi="Times New Roman" w:cs="Times New Roman"/>
          <w:sz w:val="24"/>
          <w:szCs w:val="24"/>
        </w:rPr>
        <w:t>Усть-Лужской</w:t>
      </w:r>
      <w:proofErr w:type="spellEnd"/>
      <w:r w:rsidRPr="00E153A3">
        <w:rPr>
          <w:rFonts w:ascii="Times New Roman" w:hAnsi="Times New Roman" w:cs="Times New Roman"/>
          <w:sz w:val="24"/>
          <w:szCs w:val="24"/>
        </w:rPr>
        <w:t xml:space="preserve"> волости.</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Сельское поселение находится на Севере </w:t>
      </w:r>
      <w:proofErr w:type="spellStart"/>
      <w:r w:rsidRPr="00E153A3">
        <w:rPr>
          <w:rFonts w:ascii="Times New Roman" w:hAnsi="Times New Roman" w:cs="Times New Roman"/>
          <w:sz w:val="24"/>
          <w:szCs w:val="24"/>
        </w:rPr>
        <w:t>Кингисеппского</w:t>
      </w:r>
      <w:proofErr w:type="spellEnd"/>
      <w:r w:rsidRPr="00E153A3">
        <w:rPr>
          <w:rFonts w:ascii="Times New Roman" w:hAnsi="Times New Roman" w:cs="Times New Roman"/>
          <w:sz w:val="24"/>
          <w:szCs w:val="24"/>
        </w:rPr>
        <w:t xml:space="preserve"> муниципального района. Поселение располагается в устье реки Луги, на берегу Финского залива. Основная часть поселения находится в пограничной полосе, где действует пограничный режим. На территории </w:t>
      </w:r>
      <w:r w:rsidR="00AC1F55">
        <w:rPr>
          <w:rFonts w:ascii="Times New Roman" w:hAnsi="Times New Roman" w:cs="Times New Roman"/>
          <w:sz w:val="24"/>
          <w:szCs w:val="24"/>
        </w:rPr>
        <w:t xml:space="preserve">МО </w:t>
      </w:r>
      <w:proofErr w:type="spellStart"/>
      <w:r w:rsidR="00AC1F55">
        <w:rPr>
          <w:rFonts w:ascii="Times New Roman" w:hAnsi="Times New Roman" w:cs="Times New Roman"/>
          <w:sz w:val="24"/>
          <w:szCs w:val="24"/>
        </w:rPr>
        <w:t>Усть-Лужское</w:t>
      </w:r>
      <w:proofErr w:type="spellEnd"/>
      <w:r w:rsidR="00AC1F55">
        <w:rPr>
          <w:rFonts w:ascii="Times New Roman" w:hAnsi="Times New Roman" w:cs="Times New Roman"/>
          <w:sz w:val="24"/>
          <w:szCs w:val="24"/>
        </w:rPr>
        <w:t xml:space="preserve"> сельское поселение</w:t>
      </w:r>
      <w:r w:rsidR="00AC1F55" w:rsidRPr="00E153A3">
        <w:rPr>
          <w:rFonts w:ascii="Times New Roman" w:hAnsi="Times New Roman" w:cs="Times New Roman"/>
          <w:sz w:val="24"/>
          <w:szCs w:val="24"/>
        </w:rPr>
        <w:t xml:space="preserve"> </w:t>
      </w:r>
      <w:r w:rsidRPr="00E153A3">
        <w:rPr>
          <w:rFonts w:ascii="Times New Roman" w:hAnsi="Times New Roman" w:cs="Times New Roman"/>
          <w:sz w:val="24"/>
          <w:szCs w:val="24"/>
        </w:rPr>
        <w:t>находится государственный охотничий заказник «</w:t>
      </w:r>
      <w:proofErr w:type="spellStart"/>
      <w:r w:rsidRPr="00E153A3">
        <w:rPr>
          <w:rFonts w:ascii="Times New Roman" w:hAnsi="Times New Roman" w:cs="Times New Roman"/>
          <w:sz w:val="24"/>
          <w:szCs w:val="24"/>
        </w:rPr>
        <w:t>Кургальский</w:t>
      </w:r>
      <w:proofErr w:type="spellEnd"/>
      <w:r w:rsidRPr="00E153A3">
        <w:rPr>
          <w:rFonts w:ascii="Times New Roman" w:hAnsi="Times New Roman" w:cs="Times New Roman"/>
          <w:sz w:val="24"/>
          <w:szCs w:val="24"/>
        </w:rPr>
        <w:t xml:space="preserve">». Заказник находится на </w:t>
      </w:r>
      <w:proofErr w:type="spellStart"/>
      <w:r w:rsidRPr="00E153A3">
        <w:rPr>
          <w:rFonts w:ascii="Times New Roman" w:hAnsi="Times New Roman" w:cs="Times New Roman"/>
          <w:sz w:val="24"/>
          <w:szCs w:val="24"/>
        </w:rPr>
        <w:t>Кургальском</w:t>
      </w:r>
      <w:proofErr w:type="spellEnd"/>
      <w:r w:rsidRPr="00E153A3">
        <w:rPr>
          <w:rFonts w:ascii="Times New Roman" w:hAnsi="Times New Roman" w:cs="Times New Roman"/>
          <w:sz w:val="24"/>
          <w:szCs w:val="24"/>
        </w:rPr>
        <w:t xml:space="preserve"> полуострове. Фауна этих </w:t>
      </w:r>
      <w:r w:rsidRPr="00E153A3">
        <w:rPr>
          <w:rFonts w:ascii="Times New Roman" w:hAnsi="Times New Roman" w:cs="Times New Roman"/>
          <w:sz w:val="24"/>
          <w:szCs w:val="24"/>
        </w:rPr>
        <w:lastRenderedPageBreak/>
        <w:t xml:space="preserve">мест очень разнообразна. Наибольшую ценность представляет балтийская кольчатая нерпа и находящийся под угрозой уничтожения серый тюлень. Здесь также произрастает 90 видов растений, подлежащих охране на территории Ленинградской области. На </w:t>
      </w:r>
      <w:proofErr w:type="spellStart"/>
      <w:r w:rsidRPr="00E153A3">
        <w:rPr>
          <w:rFonts w:ascii="Times New Roman" w:hAnsi="Times New Roman" w:cs="Times New Roman"/>
          <w:sz w:val="24"/>
          <w:szCs w:val="24"/>
        </w:rPr>
        <w:t>Кургальской</w:t>
      </w:r>
      <w:proofErr w:type="spellEnd"/>
      <w:r w:rsidRPr="00E153A3">
        <w:rPr>
          <w:rFonts w:ascii="Times New Roman" w:hAnsi="Times New Roman" w:cs="Times New Roman"/>
          <w:sz w:val="24"/>
          <w:szCs w:val="24"/>
        </w:rPr>
        <w:t xml:space="preserve"> возвышенности произрастают ельники, что редкость на территории поселения. Сосняки встречаются в западной части на берегах Финского залива. Болото «</w:t>
      </w:r>
      <w:proofErr w:type="spellStart"/>
      <w:r w:rsidRPr="00E153A3">
        <w:rPr>
          <w:rFonts w:ascii="Times New Roman" w:hAnsi="Times New Roman" w:cs="Times New Roman"/>
          <w:sz w:val="24"/>
          <w:szCs w:val="24"/>
        </w:rPr>
        <w:t>Кургальский</w:t>
      </w:r>
      <w:proofErr w:type="spellEnd"/>
      <w:r w:rsidRPr="00E153A3">
        <w:rPr>
          <w:rFonts w:ascii="Times New Roman" w:hAnsi="Times New Roman" w:cs="Times New Roman"/>
          <w:sz w:val="24"/>
          <w:szCs w:val="24"/>
        </w:rPr>
        <w:t xml:space="preserve"> мох» — одно из самых крупных в районе, в нём имеются значительные запасы торфа. Почвы в этой местности песчаные и супесчаные.</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Расстояние от административного центра поселения до районного центра — 55 км.</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Поселение находится в одном из красивейших мест Северо-запада России - в низовьях реки Луга и на побережье Финского залива. Она занимает площадь в 26630 га и включает в себя 13 населенных пунктов с 2400 жителями – от самого густонаселенного пункта Усть-Луга (2000 человек) до деревни </w:t>
      </w:r>
      <w:proofErr w:type="spellStart"/>
      <w:r w:rsidRPr="00E153A3">
        <w:rPr>
          <w:rFonts w:ascii="Times New Roman" w:hAnsi="Times New Roman" w:cs="Times New Roman"/>
          <w:sz w:val="24"/>
          <w:szCs w:val="24"/>
        </w:rPr>
        <w:t>Липпово</w:t>
      </w:r>
      <w:proofErr w:type="spellEnd"/>
      <w:r w:rsidRPr="00E153A3">
        <w:rPr>
          <w:rFonts w:ascii="Times New Roman" w:hAnsi="Times New Roman" w:cs="Times New Roman"/>
          <w:sz w:val="24"/>
          <w:szCs w:val="24"/>
        </w:rPr>
        <w:t xml:space="preserve"> (3 постоянно проживающих жителя).</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Национальный состав формировался, учитывая исторические особенности развития </w:t>
      </w:r>
      <w:proofErr w:type="spellStart"/>
      <w:r w:rsidRPr="00E153A3">
        <w:rPr>
          <w:rFonts w:ascii="Times New Roman" w:hAnsi="Times New Roman" w:cs="Times New Roman"/>
          <w:sz w:val="24"/>
          <w:szCs w:val="24"/>
        </w:rPr>
        <w:t>края</w:t>
      </w:r>
      <w:proofErr w:type="gramStart"/>
      <w:r w:rsidRPr="00E153A3">
        <w:rPr>
          <w:rFonts w:ascii="Times New Roman" w:hAnsi="Times New Roman" w:cs="Times New Roman"/>
          <w:sz w:val="24"/>
          <w:szCs w:val="24"/>
        </w:rPr>
        <w:t>.В</w:t>
      </w:r>
      <w:proofErr w:type="spellEnd"/>
      <w:proofErr w:type="gramEnd"/>
      <w:r w:rsidRPr="00E153A3">
        <w:rPr>
          <w:rFonts w:ascii="Times New Roman" w:hAnsi="Times New Roman" w:cs="Times New Roman"/>
          <w:sz w:val="24"/>
          <w:szCs w:val="24"/>
        </w:rPr>
        <w:t xml:space="preserve"> конце 19 века местными жителями были финны, </w:t>
      </w:r>
      <w:proofErr w:type="spellStart"/>
      <w:r w:rsidRPr="00E153A3">
        <w:rPr>
          <w:rFonts w:ascii="Times New Roman" w:hAnsi="Times New Roman" w:cs="Times New Roman"/>
          <w:sz w:val="24"/>
          <w:szCs w:val="24"/>
        </w:rPr>
        <w:t>ижора</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водь</w:t>
      </w:r>
      <w:proofErr w:type="spellEnd"/>
      <w:r w:rsidRPr="00E153A3">
        <w:rPr>
          <w:rFonts w:ascii="Times New Roman" w:hAnsi="Times New Roman" w:cs="Times New Roman"/>
          <w:sz w:val="24"/>
          <w:szCs w:val="24"/>
        </w:rPr>
        <w:t xml:space="preserve">. За последние 80 лет национальные особенности значительно стерты. По последним данным, на территории </w:t>
      </w:r>
      <w:proofErr w:type="spellStart"/>
      <w:r w:rsidRPr="00E153A3">
        <w:rPr>
          <w:rFonts w:ascii="Times New Roman" w:hAnsi="Times New Roman" w:cs="Times New Roman"/>
          <w:sz w:val="24"/>
          <w:szCs w:val="24"/>
        </w:rPr>
        <w:t>Уст</w:t>
      </w:r>
      <w:proofErr w:type="gramStart"/>
      <w:r w:rsidRPr="00E153A3">
        <w:rPr>
          <w:rFonts w:ascii="Times New Roman" w:hAnsi="Times New Roman" w:cs="Times New Roman"/>
          <w:sz w:val="24"/>
          <w:szCs w:val="24"/>
        </w:rPr>
        <w:t>ъ</w:t>
      </w:r>
      <w:proofErr w:type="spellEnd"/>
      <w:r w:rsidRPr="00E153A3">
        <w:rPr>
          <w:rFonts w:ascii="Times New Roman" w:hAnsi="Times New Roman" w:cs="Times New Roman"/>
          <w:sz w:val="24"/>
          <w:szCs w:val="24"/>
        </w:rPr>
        <w:t>-</w:t>
      </w:r>
      <w:proofErr w:type="gram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Лужского</w:t>
      </w:r>
      <w:proofErr w:type="spellEnd"/>
      <w:r w:rsidRPr="00E153A3">
        <w:rPr>
          <w:rFonts w:ascii="Times New Roman" w:hAnsi="Times New Roman" w:cs="Times New Roman"/>
          <w:sz w:val="24"/>
          <w:szCs w:val="24"/>
        </w:rPr>
        <w:t xml:space="preserve"> округа русские составляют 81%. Но в местах постоянного проживания финнов - деревни </w:t>
      </w:r>
      <w:proofErr w:type="spellStart"/>
      <w:r w:rsidRPr="00E153A3">
        <w:rPr>
          <w:rFonts w:ascii="Times New Roman" w:hAnsi="Times New Roman" w:cs="Times New Roman"/>
          <w:sz w:val="24"/>
          <w:szCs w:val="24"/>
        </w:rPr>
        <w:t>Выбье</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Кононово</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Тисколово</w:t>
      </w:r>
      <w:proofErr w:type="spellEnd"/>
      <w:r w:rsidRPr="00E153A3">
        <w:rPr>
          <w:rFonts w:ascii="Times New Roman" w:hAnsi="Times New Roman" w:cs="Times New Roman"/>
          <w:sz w:val="24"/>
          <w:szCs w:val="24"/>
        </w:rPr>
        <w:t xml:space="preserve">, Гурлево, </w:t>
      </w:r>
      <w:proofErr w:type="spellStart"/>
      <w:r w:rsidRPr="00E153A3">
        <w:rPr>
          <w:rFonts w:ascii="Times New Roman" w:hAnsi="Times New Roman" w:cs="Times New Roman"/>
          <w:sz w:val="24"/>
          <w:szCs w:val="24"/>
        </w:rPr>
        <w:t>Кирьямо</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Липово</w:t>
      </w:r>
      <w:proofErr w:type="spellEnd"/>
      <w:r w:rsidRPr="00E153A3">
        <w:rPr>
          <w:rFonts w:ascii="Times New Roman" w:hAnsi="Times New Roman" w:cs="Times New Roman"/>
          <w:sz w:val="24"/>
          <w:szCs w:val="24"/>
        </w:rPr>
        <w:t xml:space="preserve">, </w:t>
      </w:r>
      <w:proofErr w:type="spellStart"/>
      <w:r w:rsidRPr="00E153A3">
        <w:rPr>
          <w:rFonts w:ascii="Times New Roman" w:hAnsi="Times New Roman" w:cs="Times New Roman"/>
          <w:sz w:val="24"/>
          <w:szCs w:val="24"/>
        </w:rPr>
        <w:t>Гакково</w:t>
      </w:r>
      <w:proofErr w:type="spellEnd"/>
      <w:r w:rsidRPr="00E153A3">
        <w:rPr>
          <w:rFonts w:ascii="Times New Roman" w:hAnsi="Times New Roman" w:cs="Times New Roman"/>
          <w:sz w:val="24"/>
          <w:szCs w:val="24"/>
        </w:rPr>
        <w:t xml:space="preserve"> - 53%, а </w:t>
      </w:r>
      <w:proofErr w:type="spellStart"/>
      <w:r w:rsidRPr="00E153A3">
        <w:rPr>
          <w:rFonts w:ascii="Times New Roman" w:hAnsi="Times New Roman" w:cs="Times New Roman"/>
          <w:sz w:val="24"/>
          <w:szCs w:val="24"/>
        </w:rPr>
        <w:t>ижоры</w:t>
      </w:r>
      <w:proofErr w:type="spellEnd"/>
      <w:r w:rsidRPr="00E153A3">
        <w:rPr>
          <w:rFonts w:ascii="Times New Roman" w:hAnsi="Times New Roman" w:cs="Times New Roman"/>
          <w:sz w:val="24"/>
          <w:szCs w:val="24"/>
        </w:rPr>
        <w:t xml:space="preserve"> составляют 22 % населения. Однако</w:t>
      </w:r>
      <w:proofErr w:type="gramStart"/>
      <w:r w:rsidRPr="00E153A3">
        <w:rPr>
          <w:rFonts w:ascii="Times New Roman" w:hAnsi="Times New Roman" w:cs="Times New Roman"/>
          <w:sz w:val="24"/>
          <w:szCs w:val="24"/>
        </w:rPr>
        <w:t>,</w:t>
      </w:r>
      <w:proofErr w:type="gramEnd"/>
      <w:r w:rsidRPr="00E153A3">
        <w:rPr>
          <w:rFonts w:ascii="Times New Roman" w:hAnsi="Times New Roman" w:cs="Times New Roman"/>
          <w:sz w:val="24"/>
          <w:szCs w:val="24"/>
        </w:rPr>
        <w:t xml:space="preserve"> этнографы утверждают, что в действительности их больше. В деревнях </w:t>
      </w:r>
      <w:proofErr w:type="spellStart"/>
      <w:r w:rsidRPr="00E153A3">
        <w:rPr>
          <w:rFonts w:ascii="Times New Roman" w:hAnsi="Times New Roman" w:cs="Times New Roman"/>
          <w:sz w:val="24"/>
          <w:szCs w:val="24"/>
        </w:rPr>
        <w:t>Краколье</w:t>
      </w:r>
      <w:proofErr w:type="spellEnd"/>
      <w:r w:rsidRPr="00E153A3">
        <w:rPr>
          <w:rFonts w:ascii="Times New Roman" w:hAnsi="Times New Roman" w:cs="Times New Roman"/>
          <w:sz w:val="24"/>
          <w:szCs w:val="24"/>
        </w:rPr>
        <w:t xml:space="preserve">, Пески, Лужицы, Остров еще живут несколько человек (в пределах трех десятков), которые разговаривают </w:t>
      </w:r>
      <w:proofErr w:type="spellStart"/>
      <w:r w:rsidRPr="00E153A3">
        <w:rPr>
          <w:rFonts w:ascii="Times New Roman" w:hAnsi="Times New Roman" w:cs="Times New Roman"/>
          <w:sz w:val="24"/>
          <w:szCs w:val="24"/>
        </w:rPr>
        <w:t>по-водски</w:t>
      </w:r>
      <w:proofErr w:type="spellEnd"/>
      <w:r w:rsidRPr="00E153A3">
        <w:rPr>
          <w:rFonts w:ascii="Times New Roman" w:hAnsi="Times New Roman" w:cs="Times New Roman"/>
          <w:sz w:val="24"/>
          <w:szCs w:val="24"/>
        </w:rPr>
        <w:t>.</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На территории </w:t>
      </w:r>
      <w:r w:rsidR="00AC1F55">
        <w:rPr>
          <w:rFonts w:ascii="Times New Roman" w:hAnsi="Times New Roman" w:cs="Times New Roman"/>
          <w:sz w:val="24"/>
          <w:szCs w:val="24"/>
        </w:rPr>
        <w:t xml:space="preserve">МО </w:t>
      </w:r>
      <w:proofErr w:type="spellStart"/>
      <w:r w:rsidR="00AC1F55">
        <w:rPr>
          <w:rFonts w:ascii="Times New Roman" w:hAnsi="Times New Roman" w:cs="Times New Roman"/>
          <w:sz w:val="24"/>
          <w:szCs w:val="24"/>
        </w:rPr>
        <w:t>Усть-Лужское</w:t>
      </w:r>
      <w:proofErr w:type="spellEnd"/>
      <w:r w:rsidR="00AC1F55">
        <w:rPr>
          <w:rFonts w:ascii="Times New Roman" w:hAnsi="Times New Roman" w:cs="Times New Roman"/>
          <w:sz w:val="24"/>
          <w:szCs w:val="24"/>
        </w:rPr>
        <w:t xml:space="preserve"> сельское поселение</w:t>
      </w:r>
      <w:r w:rsidR="00AC1F55" w:rsidRPr="00E153A3">
        <w:rPr>
          <w:rFonts w:ascii="Times New Roman" w:hAnsi="Times New Roman" w:cs="Times New Roman"/>
          <w:sz w:val="24"/>
          <w:szCs w:val="24"/>
        </w:rPr>
        <w:t xml:space="preserve"> </w:t>
      </w:r>
      <w:r w:rsidRPr="00E153A3">
        <w:rPr>
          <w:rFonts w:ascii="Times New Roman" w:hAnsi="Times New Roman" w:cs="Times New Roman"/>
          <w:sz w:val="24"/>
          <w:szCs w:val="24"/>
        </w:rPr>
        <w:t>находится государственный охотничий заказник «</w:t>
      </w:r>
      <w:proofErr w:type="spellStart"/>
      <w:r w:rsidRPr="00E153A3">
        <w:rPr>
          <w:rFonts w:ascii="Times New Roman" w:hAnsi="Times New Roman" w:cs="Times New Roman"/>
          <w:sz w:val="24"/>
          <w:szCs w:val="24"/>
        </w:rPr>
        <w:t>Кургальский</w:t>
      </w:r>
      <w:proofErr w:type="spellEnd"/>
      <w:r w:rsidRPr="00E153A3">
        <w:rPr>
          <w:rFonts w:ascii="Times New Roman" w:hAnsi="Times New Roman" w:cs="Times New Roman"/>
          <w:sz w:val="24"/>
          <w:szCs w:val="24"/>
        </w:rPr>
        <w:t xml:space="preserve">». Он занимает земли </w:t>
      </w:r>
      <w:proofErr w:type="spellStart"/>
      <w:r w:rsidRPr="00E153A3">
        <w:rPr>
          <w:rFonts w:ascii="Times New Roman" w:hAnsi="Times New Roman" w:cs="Times New Roman"/>
          <w:sz w:val="24"/>
          <w:szCs w:val="24"/>
        </w:rPr>
        <w:t>Кургальского</w:t>
      </w:r>
      <w:proofErr w:type="spellEnd"/>
      <w:r w:rsidRPr="00E153A3">
        <w:rPr>
          <w:rFonts w:ascii="Times New Roman" w:hAnsi="Times New Roman" w:cs="Times New Roman"/>
          <w:sz w:val="24"/>
          <w:szCs w:val="24"/>
        </w:rPr>
        <w:t xml:space="preserve"> полуострова, где фауна </w:t>
      </w:r>
      <w:proofErr w:type="spellStart"/>
      <w:r w:rsidRPr="00E153A3">
        <w:rPr>
          <w:rFonts w:ascii="Times New Roman" w:hAnsi="Times New Roman" w:cs="Times New Roman"/>
          <w:sz w:val="24"/>
          <w:szCs w:val="24"/>
        </w:rPr>
        <w:t>характеризуетсй</w:t>
      </w:r>
      <w:proofErr w:type="spellEnd"/>
      <w:r w:rsidRPr="00E153A3">
        <w:rPr>
          <w:rFonts w:ascii="Times New Roman" w:hAnsi="Times New Roman" w:cs="Times New Roman"/>
          <w:sz w:val="24"/>
          <w:szCs w:val="24"/>
        </w:rPr>
        <w:t xml:space="preserve"> значительным разнообразием. Наибольшую ценность представляет балтийская кольчатая нерпа и находящийся под угрозой уничтожения серый тюлень. Здесь также произрастает 90 видов растений, подлежащих охране на территории Ленинградской области. На </w:t>
      </w:r>
      <w:proofErr w:type="spellStart"/>
      <w:r w:rsidRPr="00E153A3">
        <w:rPr>
          <w:rFonts w:ascii="Times New Roman" w:hAnsi="Times New Roman" w:cs="Times New Roman"/>
          <w:sz w:val="24"/>
          <w:szCs w:val="24"/>
        </w:rPr>
        <w:t>Кургальской</w:t>
      </w:r>
      <w:proofErr w:type="spellEnd"/>
      <w:r w:rsidRPr="00E153A3">
        <w:rPr>
          <w:rFonts w:ascii="Times New Roman" w:hAnsi="Times New Roman" w:cs="Times New Roman"/>
          <w:sz w:val="24"/>
          <w:szCs w:val="24"/>
        </w:rPr>
        <w:t xml:space="preserve"> возвышенности сохранились ельники. Сосняки встречаются в западной части и на дюнах и береговых валах Финского залива. Болото «</w:t>
      </w:r>
      <w:proofErr w:type="spellStart"/>
      <w:r w:rsidRPr="00E153A3">
        <w:rPr>
          <w:rFonts w:ascii="Times New Roman" w:hAnsi="Times New Roman" w:cs="Times New Roman"/>
          <w:sz w:val="24"/>
          <w:szCs w:val="24"/>
        </w:rPr>
        <w:t>Кургальский</w:t>
      </w:r>
      <w:proofErr w:type="spellEnd"/>
      <w:r w:rsidRPr="00E153A3">
        <w:rPr>
          <w:rFonts w:ascii="Times New Roman" w:hAnsi="Times New Roman" w:cs="Times New Roman"/>
          <w:sz w:val="24"/>
          <w:szCs w:val="24"/>
        </w:rPr>
        <w:t xml:space="preserve"> мох» - одно из крупнейших в районе, где имеются значительные запасы торфа. Почвы песчаные и супесчаные.</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Центр поселения - поселок Усть-Луга, где социальная сфера представлена школой, больницей, Домом культуры, библиотекой, детским садом. Основная часть поселения находится в пограничной полосе, где действует пограничный режим.</w:t>
      </w:r>
    </w:p>
    <w:p w:rsidR="00F56D40" w:rsidRPr="00E153A3" w:rsidRDefault="00F56D40" w:rsidP="00E153A3">
      <w:pPr>
        <w:spacing w:line="360" w:lineRule="auto"/>
        <w:rPr>
          <w:rFonts w:ascii="Times New Roman" w:hAnsi="Times New Roman" w:cs="Times New Roman"/>
          <w:sz w:val="24"/>
          <w:szCs w:val="24"/>
        </w:rPr>
      </w:pPr>
    </w:p>
    <w:p w:rsidR="00F56D40" w:rsidRPr="00E153A3" w:rsidRDefault="00E153A3"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lastRenderedPageBreak/>
        <w:t>На Р</w:t>
      </w:r>
      <w:r w:rsidR="00F56D40" w:rsidRPr="00E153A3">
        <w:rPr>
          <w:rFonts w:ascii="Times New Roman" w:hAnsi="Times New Roman" w:cs="Times New Roman"/>
          <w:sz w:val="24"/>
          <w:szCs w:val="24"/>
        </w:rPr>
        <w:t>исунке 1. представлено географическое расположение сельского поселения на территории муниципального образования «</w:t>
      </w:r>
      <w:proofErr w:type="spellStart"/>
      <w:r w:rsidR="00F56D40" w:rsidRPr="00E153A3">
        <w:rPr>
          <w:rFonts w:ascii="Times New Roman" w:hAnsi="Times New Roman" w:cs="Times New Roman"/>
          <w:sz w:val="24"/>
          <w:szCs w:val="24"/>
        </w:rPr>
        <w:t>Кингисеппский</w:t>
      </w:r>
      <w:proofErr w:type="spellEnd"/>
      <w:r w:rsidR="00F56D40" w:rsidRPr="00E153A3">
        <w:rPr>
          <w:rFonts w:ascii="Times New Roman" w:hAnsi="Times New Roman" w:cs="Times New Roman"/>
          <w:sz w:val="24"/>
          <w:szCs w:val="24"/>
        </w:rPr>
        <w:t xml:space="preserve"> муниципальный район» Ленинградской области.</w:t>
      </w:r>
    </w:p>
    <w:p w:rsidR="00F56D40" w:rsidRDefault="00F56D40" w:rsidP="00F56D40">
      <w:pPr>
        <w:ind w:firstLine="709"/>
        <w:jc w:val="center"/>
        <w:rPr>
          <w:rFonts w:ascii="Times New Roman" w:hAnsi="Times New Roman" w:cs="Times New Roman"/>
        </w:rPr>
      </w:pPr>
      <w:r>
        <w:rPr>
          <w:noProof/>
          <w:lang w:eastAsia="ru-RU"/>
        </w:rPr>
        <w:drawing>
          <wp:inline distT="0" distB="0" distL="0" distR="0" wp14:anchorId="5C9FE377" wp14:editId="7CE620E5">
            <wp:extent cx="2484120" cy="3086100"/>
            <wp:effectExtent l="0" t="0" r="0" b="0"/>
            <wp:docPr id="2" name="Рисунок 2" descr="http://upload.wikimedia.org/wikipedia/commons/c/c8/Ustluzhskoe_selskoe_poselenie.png?uselang=ru"/>
            <wp:cNvGraphicFramePr/>
            <a:graphic xmlns:a="http://schemas.openxmlformats.org/drawingml/2006/main">
              <a:graphicData uri="http://schemas.openxmlformats.org/drawingml/2006/picture">
                <pic:pic xmlns:pic="http://schemas.openxmlformats.org/drawingml/2006/picture">
                  <pic:nvPicPr>
                    <pic:cNvPr id="2" name="Рисунок 2" descr="http://upload.wikimedia.org/wikipedia/commons/c/c8/Ustluzhskoe_selskoe_poselenie.png?uselang=ru"/>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3708" cy="3085589"/>
                    </a:xfrm>
                    <a:prstGeom prst="rect">
                      <a:avLst/>
                    </a:prstGeom>
                    <a:ln>
                      <a:noFill/>
                    </a:ln>
                    <a:effectLst>
                      <a:softEdge rad="112500"/>
                    </a:effectLst>
                  </pic:spPr>
                </pic:pic>
              </a:graphicData>
            </a:graphic>
          </wp:inline>
        </w:drawing>
      </w:r>
    </w:p>
    <w:p w:rsidR="00F56D40" w:rsidRPr="009E68F6" w:rsidRDefault="00F56D40" w:rsidP="00F56D40">
      <w:pPr>
        <w:pStyle w:val="ae"/>
        <w:spacing w:line="360" w:lineRule="auto"/>
        <w:jc w:val="center"/>
        <w:rPr>
          <w:b/>
          <w:sz w:val="22"/>
          <w:szCs w:val="22"/>
        </w:rPr>
      </w:pPr>
      <w:r w:rsidRPr="009E68F6">
        <w:rPr>
          <w:b/>
          <w:sz w:val="22"/>
          <w:szCs w:val="22"/>
        </w:rPr>
        <w:t>Рисунок. 1. Схема расположения МО «</w:t>
      </w:r>
      <w:proofErr w:type="spellStart"/>
      <w:r w:rsidRPr="009E68F6">
        <w:rPr>
          <w:b/>
          <w:sz w:val="22"/>
          <w:szCs w:val="22"/>
        </w:rPr>
        <w:t>Усть-Лужское</w:t>
      </w:r>
      <w:proofErr w:type="spellEnd"/>
      <w:r w:rsidRPr="009E68F6">
        <w:rPr>
          <w:b/>
          <w:sz w:val="22"/>
          <w:szCs w:val="22"/>
        </w:rPr>
        <w:t xml:space="preserve"> сельское поселение».</w:t>
      </w:r>
    </w:p>
    <w:p w:rsidR="00F56D40" w:rsidRDefault="00F56D40" w:rsidP="00F56D40">
      <w:pPr>
        <w:spacing w:line="360" w:lineRule="auto"/>
        <w:ind w:firstLine="567"/>
        <w:rPr>
          <w:rFonts w:ascii="Times New Roman" w:hAnsi="Times New Roman" w:cs="Times New Roman"/>
          <w:b/>
          <w:i/>
        </w:rPr>
      </w:pPr>
      <w:r w:rsidRPr="00571089">
        <w:rPr>
          <w:rFonts w:ascii="Times New Roman" w:hAnsi="Times New Roman" w:cs="Times New Roman"/>
          <w:b/>
          <w:i/>
        </w:rPr>
        <w:t>Современное использование земель</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На территории поселения земельный фонд представлен 6-ю категориями согласно действующему законодательству:</w:t>
      </w:r>
    </w:p>
    <w:p w:rsidR="00F56D40" w:rsidRPr="00E153A3" w:rsidRDefault="00F56D40" w:rsidP="00E153A3">
      <w:pPr>
        <w:pStyle w:val="a7"/>
        <w:numPr>
          <w:ilvl w:val="0"/>
          <w:numId w:val="39"/>
        </w:num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земли сельскохозяйственного назначения; </w:t>
      </w:r>
    </w:p>
    <w:p w:rsidR="00F56D40" w:rsidRPr="00E153A3" w:rsidRDefault="00F56D40" w:rsidP="00E153A3">
      <w:pPr>
        <w:pStyle w:val="a7"/>
        <w:numPr>
          <w:ilvl w:val="0"/>
          <w:numId w:val="39"/>
        </w:num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земли населенных пунктов; </w:t>
      </w:r>
    </w:p>
    <w:p w:rsidR="00F56D40" w:rsidRPr="00E153A3" w:rsidRDefault="00F56D40" w:rsidP="00E153A3">
      <w:pPr>
        <w:pStyle w:val="a7"/>
        <w:numPr>
          <w:ilvl w:val="0"/>
          <w:numId w:val="39"/>
        </w:numPr>
        <w:spacing w:line="360" w:lineRule="auto"/>
        <w:rPr>
          <w:rFonts w:ascii="Times New Roman" w:hAnsi="Times New Roman" w:cs="Times New Roman"/>
          <w:sz w:val="24"/>
          <w:szCs w:val="24"/>
        </w:rPr>
      </w:pPr>
      <w:proofErr w:type="gramStart"/>
      <w:r w:rsidRPr="00E153A3">
        <w:rPr>
          <w:rFonts w:ascii="Times New Roman" w:hAnsi="Times New Roman" w:cs="Times New Roman"/>
          <w:sz w:val="24"/>
          <w:szCs w:val="24"/>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p w:rsidR="00F56D40" w:rsidRPr="00E153A3" w:rsidRDefault="00F56D40" w:rsidP="00E153A3">
      <w:pPr>
        <w:pStyle w:val="a7"/>
        <w:numPr>
          <w:ilvl w:val="0"/>
          <w:numId w:val="39"/>
        </w:num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земли лесного фонда; </w:t>
      </w:r>
    </w:p>
    <w:p w:rsidR="00F56D40" w:rsidRPr="00E153A3" w:rsidRDefault="00F56D40" w:rsidP="00E153A3">
      <w:pPr>
        <w:pStyle w:val="a7"/>
        <w:numPr>
          <w:ilvl w:val="0"/>
          <w:numId w:val="39"/>
        </w:num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земли водного фонда; </w:t>
      </w:r>
    </w:p>
    <w:p w:rsidR="00F56D40" w:rsidRPr="00E153A3" w:rsidRDefault="00F56D40" w:rsidP="00E153A3">
      <w:pPr>
        <w:pStyle w:val="a7"/>
        <w:numPr>
          <w:ilvl w:val="0"/>
          <w:numId w:val="39"/>
        </w:num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земли запаса. </w:t>
      </w:r>
    </w:p>
    <w:p w:rsidR="00F56D40" w:rsidRPr="00E153A3" w:rsidRDefault="00F56D40" w:rsidP="00E153A3">
      <w:pPr>
        <w:spacing w:line="360" w:lineRule="auto"/>
        <w:rPr>
          <w:rFonts w:ascii="Times New Roman" w:hAnsi="Times New Roman" w:cs="Times New Roman"/>
          <w:sz w:val="24"/>
          <w:szCs w:val="24"/>
        </w:rPr>
      </w:pPr>
    </w:p>
    <w:p w:rsidR="00F56D40"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Земли особо охраняемых территорий и объектов на территории поселения отсутствуют. Структура земельного фонда МО «</w:t>
      </w:r>
      <w:proofErr w:type="spellStart"/>
      <w:r w:rsidRPr="00E153A3">
        <w:rPr>
          <w:rFonts w:ascii="Times New Roman" w:hAnsi="Times New Roman" w:cs="Times New Roman"/>
          <w:sz w:val="24"/>
          <w:szCs w:val="24"/>
        </w:rPr>
        <w:t>Усть-Лужское</w:t>
      </w:r>
      <w:proofErr w:type="spellEnd"/>
      <w:r w:rsidRPr="00E153A3">
        <w:rPr>
          <w:rFonts w:ascii="Times New Roman" w:hAnsi="Times New Roman" w:cs="Times New Roman"/>
          <w:sz w:val="24"/>
          <w:szCs w:val="24"/>
        </w:rPr>
        <w:t xml:space="preserve"> сельское поселение» представлена в Таблице 1.2.</w:t>
      </w:r>
    </w:p>
    <w:p w:rsidR="00E153A3" w:rsidRPr="00E153A3" w:rsidRDefault="00E153A3" w:rsidP="00E153A3">
      <w:pPr>
        <w:spacing w:line="360" w:lineRule="auto"/>
        <w:rPr>
          <w:rFonts w:ascii="Times New Roman" w:hAnsi="Times New Roman" w:cs="Times New Roman"/>
          <w:sz w:val="24"/>
          <w:szCs w:val="24"/>
        </w:rPr>
      </w:pPr>
    </w:p>
    <w:p w:rsidR="00F56D40" w:rsidRPr="007104E2" w:rsidRDefault="00F56D40" w:rsidP="00F56D40">
      <w:pPr>
        <w:pStyle w:val="15"/>
        <w:keepNext/>
        <w:shd w:val="clear" w:color="auto" w:fill="FFFFFF"/>
        <w:jc w:val="right"/>
        <w:rPr>
          <w:b/>
          <w:sz w:val="22"/>
          <w:szCs w:val="22"/>
        </w:rPr>
      </w:pPr>
      <w:r w:rsidRPr="007104E2">
        <w:rPr>
          <w:b/>
          <w:sz w:val="22"/>
          <w:szCs w:val="22"/>
        </w:rPr>
        <w:lastRenderedPageBreak/>
        <w:t>Таблица 1.2. Распределение земельного фонда сельского поселения по категориям земель</w:t>
      </w:r>
    </w:p>
    <w:tbl>
      <w:tblPr>
        <w:tblW w:w="5000" w:type="pct"/>
        <w:jc w:val="center"/>
        <w:tblLook w:val="00A0" w:firstRow="1" w:lastRow="0" w:firstColumn="1" w:lastColumn="0" w:noHBand="0" w:noVBand="0"/>
      </w:tblPr>
      <w:tblGrid>
        <w:gridCol w:w="632"/>
        <w:gridCol w:w="6007"/>
        <w:gridCol w:w="1351"/>
        <w:gridCol w:w="1581"/>
      </w:tblGrid>
      <w:tr w:rsidR="00F56D40" w:rsidRPr="007104E2" w:rsidTr="007D78A5">
        <w:trPr>
          <w:trHeight w:val="729"/>
          <w:tblHeader/>
          <w:jc w:val="center"/>
        </w:trPr>
        <w:tc>
          <w:tcPr>
            <w:tcW w:w="330" w:type="pct"/>
            <w:tcBorders>
              <w:top w:val="single" w:sz="4" w:space="0" w:color="auto"/>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b/>
                <w:bCs/>
                <w:sz w:val="20"/>
                <w:szCs w:val="20"/>
                <w:lang w:eastAsia="ru-RU"/>
              </w:rPr>
            </w:pPr>
            <w:r w:rsidRPr="007104E2">
              <w:rPr>
                <w:rFonts w:ascii="Times New Roman" w:hAnsi="Times New Roman" w:cs="Times New Roman"/>
                <w:b/>
                <w:bCs/>
                <w:sz w:val="20"/>
                <w:szCs w:val="20"/>
                <w:lang w:eastAsia="ru-RU"/>
              </w:rPr>
              <w:t xml:space="preserve">№ </w:t>
            </w:r>
            <w:proofErr w:type="gramStart"/>
            <w:r w:rsidRPr="007104E2">
              <w:rPr>
                <w:rFonts w:ascii="Times New Roman" w:hAnsi="Times New Roman" w:cs="Times New Roman"/>
                <w:b/>
                <w:bCs/>
                <w:sz w:val="20"/>
                <w:szCs w:val="20"/>
                <w:lang w:eastAsia="ru-RU"/>
              </w:rPr>
              <w:t>п</w:t>
            </w:r>
            <w:proofErr w:type="gramEnd"/>
            <w:r w:rsidRPr="007104E2">
              <w:rPr>
                <w:rFonts w:ascii="Times New Roman" w:hAnsi="Times New Roman" w:cs="Times New Roman"/>
                <w:b/>
                <w:bCs/>
                <w:sz w:val="20"/>
                <w:szCs w:val="20"/>
                <w:lang w:eastAsia="ru-RU"/>
              </w:rPr>
              <w:t>/п</w:t>
            </w:r>
          </w:p>
        </w:tc>
        <w:tc>
          <w:tcPr>
            <w:tcW w:w="3138" w:type="pct"/>
            <w:tcBorders>
              <w:top w:val="single" w:sz="4" w:space="0" w:color="auto"/>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b/>
                <w:bCs/>
                <w:sz w:val="20"/>
                <w:szCs w:val="20"/>
                <w:lang w:eastAsia="ru-RU"/>
              </w:rPr>
            </w:pPr>
            <w:r w:rsidRPr="007104E2">
              <w:rPr>
                <w:rFonts w:ascii="Times New Roman" w:hAnsi="Times New Roman" w:cs="Times New Roman"/>
                <w:b/>
                <w:bCs/>
                <w:sz w:val="20"/>
                <w:szCs w:val="20"/>
                <w:lang w:eastAsia="ru-RU"/>
              </w:rPr>
              <w:t>Категории земель</w:t>
            </w:r>
          </w:p>
        </w:tc>
        <w:tc>
          <w:tcPr>
            <w:tcW w:w="706" w:type="pct"/>
            <w:tcBorders>
              <w:top w:val="single" w:sz="4" w:space="0" w:color="auto"/>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b/>
                <w:bCs/>
                <w:sz w:val="20"/>
                <w:szCs w:val="20"/>
                <w:lang w:eastAsia="ru-RU"/>
              </w:rPr>
            </w:pPr>
            <w:r w:rsidRPr="007104E2">
              <w:rPr>
                <w:rFonts w:ascii="Times New Roman" w:hAnsi="Times New Roman" w:cs="Times New Roman"/>
                <w:b/>
                <w:bCs/>
                <w:sz w:val="20"/>
                <w:szCs w:val="20"/>
                <w:lang w:eastAsia="ru-RU"/>
              </w:rPr>
              <w:t xml:space="preserve">Общая площадь, </w:t>
            </w:r>
            <w:proofErr w:type="gramStart"/>
            <w:r w:rsidRPr="007104E2">
              <w:rPr>
                <w:rFonts w:ascii="Times New Roman" w:hAnsi="Times New Roman" w:cs="Times New Roman"/>
                <w:b/>
                <w:bCs/>
                <w:sz w:val="20"/>
                <w:szCs w:val="20"/>
                <w:lang w:eastAsia="ru-RU"/>
              </w:rPr>
              <w:t>га</w:t>
            </w:r>
            <w:proofErr w:type="gramEnd"/>
          </w:p>
        </w:tc>
        <w:tc>
          <w:tcPr>
            <w:tcW w:w="826" w:type="pct"/>
            <w:tcBorders>
              <w:top w:val="single" w:sz="4" w:space="0" w:color="auto"/>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b/>
                <w:bCs/>
                <w:sz w:val="20"/>
                <w:szCs w:val="20"/>
                <w:lang w:eastAsia="ru-RU"/>
              </w:rPr>
            </w:pPr>
            <w:r w:rsidRPr="007104E2">
              <w:rPr>
                <w:rFonts w:ascii="Times New Roman" w:hAnsi="Times New Roman" w:cs="Times New Roman"/>
                <w:b/>
                <w:bCs/>
                <w:sz w:val="20"/>
                <w:szCs w:val="20"/>
                <w:lang w:eastAsia="ru-RU"/>
              </w:rPr>
              <w:t>Структура, %</w:t>
            </w: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bookmarkStart w:id="6" w:name="RANGE!G7"/>
            <w:bookmarkEnd w:id="6"/>
            <w:r w:rsidRPr="007104E2">
              <w:rPr>
                <w:rFonts w:ascii="Times New Roman" w:hAnsi="Times New Roman" w:cs="Times New Roman"/>
                <w:sz w:val="20"/>
                <w:szCs w:val="20"/>
                <w:lang w:eastAsia="ru-RU"/>
              </w:rPr>
              <w:t>1</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Земли сельскохозяйственного назначения</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1354,0</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0,2</w:t>
            </w: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val="en-US" w:eastAsia="ru-RU"/>
              </w:rPr>
              <w:t>1</w:t>
            </w:r>
            <w:r w:rsidRPr="007104E2">
              <w:rPr>
                <w:rFonts w:ascii="Times New Roman" w:hAnsi="Times New Roman" w:cs="Times New Roman"/>
                <w:i/>
                <w:iCs/>
                <w:sz w:val="20"/>
                <w:szCs w:val="20"/>
                <w:lang w:eastAsia="ru-RU"/>
              </w:rPr>
              <w:t>.1</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фонд перераспределения</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12,6</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1.2</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садоводства</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15,7</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2</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Земли населенных пунктов</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1007,9</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0,2</w:t>
            </w: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3</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Земли промышленности, энергетики, транспорта, связи и  иного специального назначения</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2589,8</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0,4</w:t>
            </w: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3.1</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промышленности</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51,5</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3.2</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транспорта</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107,3</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3.3</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обороны и безопасности</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2429,0</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sidRPr="007104E2">
              <w:rPr>
                <w:rFonts w:ascii="Times New Roman" w:hAnsi="Times New Roman" w:cs="Times New Roman"/>
                <w:i/>
                <w:iCs/>
                <w:sz w:val="20"/>
                <w:szCs w:val="20"/>
                <w:lang w:eastAsia="ru-RU"/>
              </w:rPr>
              <w:t>3.4</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i/>
                <w:iCs/>
                <w:sz w:val="20"/>
                <w:szCs w:val="20"/>
                <w:lang w:eastAsia="ru-RU"/>
              </w:rPr>
            </w:pPr>
            <w:r>
              <w:rPr>
                <w:rFonts w:ascii="Times New Roman" w:hAnsi="Times New Roman" w:cs="Times New Roman"/>
                <w:i/>
                <w:iCs/>
                <w:sz w:val="20"/>
                <w:szCs w:val="20"/>
                <w:lang w:eastAsia="ru-RU"/>
              </w:rPr>
              <w:t>иного специального наз</w:t>
            </w:r>
            <w:r w:rsidRPr="007104E2">
              <w:rPr>
                <w:rFonts w:ascii="Times New Roman" w:hAnsi="Times New Roman" w:cs="Times New Roman"/>
                <w:i/>
                <w:iCs/>
                <w:sz w:val="20"/>
                <w:szCs w:val="20"/>
                <w:lang w:eastAsia="ru-RU"/>
              </w:rPr>
              <w:t>начения</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2,0</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4</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Земли лесного фонда</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28673,2</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4,8</w:t>
            </w: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5</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Земли водного фонда</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562063,2</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93,8</w:t>
            </w: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6</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lang w:eastAsia="ru-RU"/>
              </w:rPr>
            </w:pPr>
            <w:r w:rsidRPr="007104E2">
              <w:rPr>
                <w:rFonts w:ascii="Times New Roman" w:hAnsi="Times New Roman" w:cs="Times New Roman"/>
                <w:sz w:val="20"/>
                <w:szCs w:val="20"/>
                <w:lang w:eastAsia="ru-RU"/>
              </w:rPr>
              <w:t>Земли запаса</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3210,0</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sz w:val="20"/>
                <w:szCs w:val="20"/>
              </w:rPr>
            </w:pPr>
            <w:r w:rsidRPr="007104E2">
              <w:rPr>
                <w:rFonts w:ascii="Times New Roman" w:hAnsi="Times New Roman" w:cs="Times New Roman"/>
                <w:sz w:val="20"/>
                <w:szCs w:val="20"/>
              </w:rPr>
              <w:t>0,5</w:t>
            </w:r>
          </w:p>
        </w:tc>
      </w:tr>
      <w:tr w:rsidR="00F56D40" w:rsidRPr="007104E2" w:rsidTr="007D78A5">
        <w:trPr>
          <w:trHeight w:val="729"/>
          <w:jc w:val="center"/>
        </w:trPr>
        <w:tc>
          <w:tcPr>
            <w:tcW w:w="330" w:type="pct"/>
            <w:tcBorders>
              <w:top w:val="nil"/>
              <w:left w:val="single" w:sz="4" w:space="0" w:color="auto"/>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b/>
                <w:sz w:val="20"/>
                <w:szCs w:val="20"/>
                <w:lang w:eastAsia="ru-RU"/>
              </w:rPr>
            </w:pPr>
            <w:r w:rsidRPr="007104E2">
              <w:rPr>
                <w:rFonts w:ascii="Times New Roman" w:hAnsi="Times New Roman" w:cs="Times New Roman"/>
                <w:b/>
                <w:sz w:val="20"/>
                <w:szCs w:val="20"/>
                <w:lang w:eastAsia="ru-RU"/>
              </w:rPr>
              <w:t>7</w:t>
            </w:r>
          </w:p>
        </w:tc>
        <w:tc>
          <w:tcPr>
            <w:tcW w:w="3138"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b/>
                <w:sz w:val="20"/>
                <w:szCs w:val="20"/>
                <w:lang w:eastAsia="ru-RU"/>
              </w:rPr>
            </w:pPr>
            <w:r w:rsidRPr="007104E2">
              <w:rPr>
                <w:rFonts w:ascii="Times New Roman" w:hAnsi="Times New Roman" w:cs="Times New Roman"/>
                <w:b/>
                <w:sz w:val="20"/>
                <w:szCs w:val="20"/>
                <w:lang w:eastAsia="ru-RU"/>
              </w:rPr>
              <w:t>Итого земель в административных границах:</w:t>
            </w:r>
          </w:p>
        </w:tc>
        <w:tc>
          <w:tcPr>
            <w:tcW w:w="70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b/>
                <w:sz w:val="20"/>
                <w:szCs w:val="20"/>
              </w:rPr>
            </w:pPr>
            <w:r w:rsidRPr="007104E2">
              <w:rPr>
                <w:rFonts w:ascii="Times New Roman" w:hAnsi="Times New Roman" w:cs="Times New Roman"/>
                <w:b/>
                <w:sz w:val="20"/>
                <w:szCs w:val="20"/>
              </w:rPr>
              <w:t>598898,1</w:t>
            </w:r>
          </w:p>
        </w:tc>
        <w:tc>
          <w:tcPr>
            <w:tcW w:w="826" w:type="pct"/>
            <w:tcBorders>
              <w:top w:val="nil"/>
              <w:left w:val="nil"/>
              <w:bottom w:val="single" w:sz="4" w:space="0" w:color="auto"/>
              <w:right w:val="single" w:sz="4" w:space="0" w:color="auto"/>
            </w:tcBorders>
            <w:vAlign w:val="center"/>
          </w:tcPr>
          <w:p w:rsidR="00F56D40" w:rsidRPr="007104E2" w:rsidRDefault="00F56D40" w:rsidP="007D78A5">
            <w:pPr>
              <w:shd w:val="clear" w:color="auto" w:fill="FFFFFF"/>
              <w:ind w:firstLine="0"/>
              <w:jc w:val="center"/>
              <w:rPr>
                <w:rFonts w:ascii="Times New Roman" w:hAnsi="Times New Roman" w:cs="Times New Roman"/>
                <w:b/>
                <w:sz w:val="20"/>
                <w:szCs w:val="20"/>
              </w:rPr>
            </w:pPr>
            <w:r w:rsidRPr="007104E2">
              <w:rPr>
                <w:rFonts w:ascii="Times New Roman" w:hAnsi="Times New Roman" w:cs="Times New Roman"/>
                <w:b/>
                <w:sz w:val="20"/>
                <w:szCs w:val="20"/>
              </w:rPr>
              <w:t>100,0</w:t>
            </w:r>
          </w:p>
        </w:tc>
      </w:tr>
    </w:tbl>
    <w:p w:rsidR="00F56D40" w:rsidRDefault="00F56D40" w:rsidP="00F56D40">
      <w:pPr>
        <w:shd w:val="clear" w:color="auto" w:fill="FFFFFF"/>
        <w:ind w:firstLine="540"/>
        <w:rPr>
          <w:rFonts w:ascii="Times New Roman" w:hAnsi="Times New Roman" w:cs="Times New Roman"/>
        </w:rPr>
      </w:pP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Площадные значения земельных участков основаны на материалах от 1991 г. по передаче земель в ведение </w:t>
      </w:r>
      <w:proofErr w:type="spellStart"/>
      <w:r w:rsidRPr="00E153A3">
        <w:rPr>
          <w:rFonts w:ascii="Times New Roman" w:hAnsi="Times New Roman" w:cs="Times New Roman"/>
          <w:sz w:val="24"/>
          <w:szCs w:val="24"/>
        </w:rPr>
        <w:t>Усть-Лужского</w:t>
      </w:r>
      <w:proofErr w:type="spellEnd"/>
      <w:r w:rsidRPr="00E153A3">
        <w:rPr>
          <w:rFonts w:ascii="Times New Roman" w:hAnsi="Times New Roman" w:cs="Times New Roman"/>
          <w:sz w:val="24"/>
          <w:szCs w:val="24"/>
        </w:rPr>
        <w:t xml:space="preserve"> сельского совета МО «</w:t>
      </w:r>
      <w:proofErr w:type="spellStart"/>
      <w:r w:rsidRPr="00E153A3">
        <w:rPr>
          <w:rFonts w:ascii="Times New Roman" w:hAnsi="Times New Roman" w:cs="Times New Roman"/>
          <w:sz w:val="24"/>
          <w:szCs w:val="24"/>
        </w:rPr>
        <w:t>Кингисеппский</w:t>
      </w:r>
      <w:proofErr w:type="spellEnd"/>
      <w:r w:rsidRPr="00E153A3">
        <w:rPr>
          <w:rFonts w:ascii="Times New Roman" w:hAnsi="Times New Roman" w:cs="Times New Roman"/>
          <w:sz w:val="24"/>
          <w:szCs w:val="24"/>
        </w:rPr>
        <w:t xml:space="preserve"> муниципальный район»  Ленинградской области</w:t>
      </w:r>
      <w:r w:rsidR="00E153A3">
        <w:rPr>
          <w:rFonts w:ascii="Times New Roman" w:hAnsi="Times New Roman" w:cs="Times New Roman"/>
          <w:sz w:val="24"/>
          <w:szCs w:val="24"/>
        </w:rPr>
        <w:t>.</w:t>
      </w:r>
      <w:r w:rsidRPr="00E153A3">
        <w:rPr>
          <w:rFonts w:ascii="Times New Roman" w:hAnsi="Times New Roman" w:cs="Times New Roman"/>
          <w:sz w:val="24"/>
          <w:szCs w:val="24"/>
        </w:rPr>
        <w:t xml:space="preserve"> </w:t>
      </w:r>
    </w:p>
    <w:p w:rsidR="00F56D40" w:rsidRPr="00B23D08" w:rsidRDefault="00F56D40" w:rsidP="00F56D40">
      <w:pPr>
        <w:ind w:firstLine="0"/>
        <w:rPr>
          <w:rFonts w:ascii="Times New Roman" w:hAnsi="Times New Roman" w:cs="Times New Roman"/>
        </w:rPr>
      </w:pPr>
    </w:p>
    <w:p w:rsidR="00F56D40" w:rsidRPr="00E153A3" w:rsidRDefault="00F56D40" w:rsidP="00E153A3">
      <w:pPr>
        <w:spacing w:line="360" w:lineRule="auto"/>
        <w:rPr>
          <w:rFonts w:ascii="Times New Roman" w:hAnsi="Times New Roman" w:cs="Times New Roman"/>
          <w:b/>
          <w:i/>
          <w:sz w:val="24"/>
          <w:szCs w:val="24"/>
        </w:rPr>
      </w:pPr>
      <w:bookmarkStart w:id="7" w:name="_Toc429740608"/>
      <w:r w:rsidRPr="00E153A3">
        <w:rPr>
          <w:rFonts w:ascii="Times New Roman" w:hAnsi="Times New Roman" w:cs="Times New Roman"/>
          <w:b/>
          <w:i/>
          <w:sz w:val="24"/>
          <w:szCs w:val="24"/>
        </w:rPr>
        <w:t>Климат</w:t>
      </w:r>
      <w:bookmarkEnd w:id="7"/>
      <w:r w:rsidRPr="00E153A3">
        <w:rPr>
          <w:rFonts w:ascii="Times New Roman" w:hAnsi="Times New Roman" w:cs="Times New Roman"/>
          <w:b/>
          <w:i/>
          <w:sz w:val="24"/>
          <w:szCs w:val="24"/>
        </w:rPr>
        <w:t xml:space="preserve"> </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Климат рассматриваемого района носит черты морского климата умеренных широт и переходного от морского к </w:t>
      </w:r>
      <w:proofErr w:type="gramStart"/>
      <w:r w:rsidRPr="00E153A3">
        <w:rPr>
          <w:rFonts w:ascii="Times New Roman" w:hAnsi="Times New Roman" w:cs="Times New Roman"/>
          <w:sz w:val="24"/>
          <w:szCs w:val="24"/>
        </w:rPr>
        <w:t>континентальному</w:t>
      </w:r>
      <w:proofErr w:type="gramEnd"/>
      <w:r w:rsidRPr="00E153A3">
        <w:rPr>
          <w:rFonts w:ascii="Times New Roman" w:hAnsi="Times New Roman" w:cs="Times New Roman"/>
          <w:sz w:val="24"/>
          <w:szCs w:val="24"/>
        </w:rPr>
        <w:t>.</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Зима неустойчивая, мягкая. Для нее характерны: резкие колебания температуры воздуха вплоть до оттепелей, преобладание пасмурной погоды, частые туманы. Весна </w:t>
      </w:r>
      <w:r w:rsidRPr="00E153A3">
        <w:rPr>
          <w:rFonts w:ascii="Times New Roman" w:hAnsi="Times New Roman" w:cs="Times New Roman"/>
          <w:sz w:val="24"/>
          <w:szCs w:val="24"/>
        </w:rPr>
        <w:lastRenderedPageBreak/>
        <w:t xml:space="preserve">прохладная, затяжная, сопровождается частыми возвратами холодов, а иногда и установлением снежного покрова. Часто отмечаются туманы. Лето умеренно тёплое, с достаточным количеством осадков. Осенью температура воздуха понижается, увеличивается облачность, чаще возникают туманы. </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Скорости ветра возрастают, повторяемость штормов также увеличивается, что связано с активизацией циклонических процессов. Осенью отмечается наибольшее количество осадков.</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 xml:space="preserve">Температурный режим воздуха. Среднегодовая температура воздуха по данным метеостанции Усть-Луги </w:t>
      </w:r>
      <w:proofErr w:type="gramStart"/>
      <w:r w:rsidRPr="00E153A3">
        <w:rPr>
          <w:rFonts w:ascii="Times New Roman" w:hAnsi="Times New Roman" w:cs="Times New Roman"/>
          <w:sz w:val="24"/>
          <w:szCs w:val="24"/>
        </w:rPr>
        <w:t>равна + 4,2 ºС. Самым теплым месяцем является</w:t>
      </w:r>
      <w:proofErr w:type="gramEnd"/>
      <w:r w:rsidRPr="00E153A3">
        <w:rPr>
          <w:rFonts w:ascii="Times New Roman" w:hAnsi="Times New Roman" w:cs="Times New Roman"/>
          <w:sz w:val="24"/>
          <w:szCs w:val="24"/>
        </w:rPr>
        <w:t xml:space="preserve"> июль со среднемесячной температурой воздуха + 16,9 ºС; самым холодным - февраль - минус 7,7 ºС. Абсолютный максимум составляет + 32 ºС (июнь-июль). Абсолютный минимум - минус 42</w:t>
      </w:r>
      <w:proofErr w:type="gramStart"/>
      <w:r w:rsidRPr="00E153A3">
        <w:rPr>
          <w:rFonts w:ascii="Times New Roman" w:hAnsi="Times New Roman" w:cs="Times New Roman"/>
          <w:sz w:val="24"/>
          <w:szCs w:val="24"/>
        </w:rPr>
        <w:t xml:space="preserve"> ˚С</w:t>
      </w:r>
      <w:proofErr w:type="gramEnd"/>
      <w:r w:rsidRPr="00E153A3">
        <w:rPr>
          <w:rFonts w:ascii="Times New Roman" w:hAnsi="Times New Roman" w:cs="Times New Roman"/>
          <w:sz w:val="24"/>
          <w:szCs w:val="24"/>
        </w:rPr>
        <w:t xml:space="preserve"> (январь). В среднем, дата первого заморозка приходится на 28 сентября, а дата последнего заморозка - на 19 мая. </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Для сельского хозяйства необходимо учитывать периоды с температурой воздуха выше или ниже определённого предела. Наиболее важный показатель – продолжительность периода со среднесуточными температурами выше 0</w:t>
      </w:r>
      <w:proofErr w:type="gramStart"/>
      <w:r w:rsidRPr="00E153A3">
        <w:rPr>
          <w:rFonts w:ascii="Times New Roman" w:hAnsi="Times New Roman" w:cs="Times New Roman"/>
          <w:sz w:val="24"/>
          <w:szCs w:val="24"/>
        </w:rPr>
        <w:t xml:space="preserve"> ºС</w:t>
      </w:r>
      <w:proofErr w:type="gramEnd"/>
      <w:r w:rsidRPr="00E153A3">
        <w:rPr>
          <w:rFonts w:ascii="Times New Roman" w:hAnsi="Times New Roman" w:cs="Times New Roman"/>
          <w:sz w:val="24"/>
          <w:szCs w:val="24"/>
        </w:rPr>
        <w:t>, его продолжительность составляет в МО «</w:t>
      </w:r>
      <w:proofErr w:type="spellStart"/>
      <w:r w:rsidRPr="00E153A3">
        <w:rPr>
          <w:rFonts w:ascii="Times New Roman" w:hAnsi="Times New Roman" w:cs="Times New Roman"/>
          <w:sz w:val="24"/>
          <w:szCs w:val="24"/>
        </w:rPr>
        <w:t>Усть-Лужское</w:t>
      </w:r>
      <w:proofErr w:type="spellEnd"/>
      <w:r w:rsidRPr="00E153A3">
        <w:rPr>
          <w:rFonts w:ascii="Times New Roman" w:hAnsi="Times New Roman" w:cs="Times New Roman"/>
          <w:sz w:val="24"/>
          <w:szCs w:val="24"/>
        </w:rPr>
        <w:t xml:space="preserve"> сельское поселение» от 131 дня в районе д. Лужицы до 150 дней в районе п. Курголово.</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Средняя продолжительность периода с температурой воздуха выше +5</w:t>
      </w:r>
      <w:proofErr w:type="gramStart"/>
      <w:r w:rsidRPr="00E153A3">
        <w:rPr>
          <w:rFonts w:ascii="Times New Roman" w:hAnsi="Times New Roman" w:cs="Times New Roman"/>
          <w:sz w:val="24"/>
          <w:szCs w:val="24"/>
        </w:rPr>
        <w:t xml:space="preserve"> ºС</w:t>
      </w:r>
      <w:proofErr w:type="gramEnd"/>
      <w:r w:rsidRPr="00E153A3">
        <w:rPr>
          <w:rFonts w:ascii="Times New Roman" w:hAnsi="Times New Roman" w:cs="Times New Roman"/>
          <w:sz w:val="24"/>
          <w:szCs w:val="24"/>
        </w:rPr>
        <w:t xml:space="preserve"> (вегетативный период) – от 170 до 175 дней в году. Период со среднесуточными температурами выше +10</w:t>
      </w:r>
      <w:proofErr w:type="gramStart"/>
      <w:r w:rsidRPr="00E153A3">
        <w:rPr>
          <w:rFonts w:ascii="Times New Roman" w:hAnsi="Times New Roman" w:cs="Times New Roman"/>
          <w:sz w:val="24"/>
          <w:szCs w:val="24"/>
        </w:rPr>
        <w:t xml:space="preserve"> ºС</w:t>
      </w:r>
      <w:proofErr w:type="gramEnd"/>
      <w:r w:rsidRPr="00E153A3">
        <w:rPr>
          <w:rFonts w:ascii="Times New Roman" w:hAnsi="Times New Roman" w:cs="Times New Roman"/>
          <w:sz w:val="24"/>
          <w:szCs w:val="24"/>
        </w:rPr>
        <w:t>, принято называть «периодом активной вегетации». Его продолжительность составляет примерно 120 дней. Продолжительность отопительного сезона (количество дней со среднесуточными температурами ниже  +8 ºС) – 220-230 дней.</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Годовой приход суммарной солнечной радиации 73-74 ккал/см</w:t>
      </w:r>
      <w:proofErr w:type="gramStart"/>
      <w:r w:rsidRPr="00E153A3">
        <w:rPr>
          <w:rFonts w:ascii="Times New Roman" w:hAnsi="Times New Roman" w:cs="Times New Roman"/>
          <w:sz w:val="24"/>
          <w:szCs w:val="24"/>
        </w:rPr>
        <w:t>2</w:t>
      </w:r>
      <w:proofErr w:type="gramEnd"/>
      <w:r w:rsidRPr="00E153A3">
        <w:rPr>
          <w:rFonts w:ascii="Times New Roman" w:hAnsi="Times New Roman" w:cs="Times New Roman"/>
          <w:sz w:val="24"/>
          <w:szCs w:val="24"/>
        </w:rPr>
        <w:t>. Радиационный баланс положителен в течение 8 месяцев с марта по октябрь, достигая больших значений в мае-июле (7-8 ккал/см</w:t>
      </w:r>
      <w:proofErr w:type="gramStart"/>
      <w:r w:rsidRPr="00E153A3">
        <w:rPr>
          <w:rFonts w:ascii="Times New Roman" w:hAnsi="Times New Roman" w:cs="Times New Roman"/>
          <w:sz w:val="24"/>
          <w:szCs w:val="24"/>
        </w:rPr>
        <w:t>2</w:t>
      </w:r>
      <w:proofErr w:type="gramEnd"/>
      <w:r w:rsidRPr="00E153A3">
        <w:rPr>
          <w:rFonts w:ascii="Times New Roman" w:hAnsi="Times New Roman" w:cs="Times New Roman"/>
          <w:sz w:val="24"/>
          <w:szCs w:val="24"/>
        </w:rPr>
        <w:t xml:space="preserve"> в месяц), наименьших – в декабре-январе (0,7-0,8 ккал/см2). Продолжительность солнечного сияния составляет 1530 часов в год. Расчетная температура самой холодной пятидневки </w:t>
      </w:r>
      <w:proofErr w:type="gramStart"/>
      <w:r w:rsidRPr="00E153A3">
        <w:rPr>
          <w:rFonts w:ascii="Times New Roman" w:hAnsi="Times New Roman" w:cs="Times New Roman"/>
          <w:sz w:val="24"/>
          <w:szCs w:val="24"/>
        </w:rPr>
        <w:t>равна минус 23 ºС. Продолжительность отопительного периода составляет</w:t>
      </w:r>
      <w:proofErr w:type="gramEnd"/>
      <w:r w:rsidRPr="00E153A3">
        <w:rPr>
          <w:rFonts w:ascii="Times New Roman" w:hAnsi="Times New Roman" w:cs="Times New Roman"/>
          <w:sz w:val="24"/>
          <w:szCs w:val="24"/>
        </w:rPr>
        <w:t xml:space="preserve"> 221 день.</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При проектировании и строительстве различных сооружений, а так же в сельском хозяйстве, немаловажным климатическим показателем является глубина промерзания почвы. В МО «</w:t>
      </w:r>
      <w:proofErr w:type="spellStart"/>
      <w:r w:rsidRPr="00E153A3">
        <w:rPr>
          <w:rFonts w:ascii="Times New Roman" w:hAnsi="Times New Roman" w:cs="Times New Roman"/>
          <w:sz w:val="24"/>
          <w:szCs w:val="24"/>
        </w:rPr>
        <w:t>Усть-Лужское</w:t>
      </w:r>
      <w:proofErr w:type="spellEnd"/>
      <w:r w:rsidRPr="00E153A3">
        <w:rPr>
          <w:rFonts w:ascii="Times New Roman" w:hAnsi="Times New Roman" w:cs="Times New Roman"/>
          <w:sz w:val="24"/>
          <w:szCs w:val="24"/>
        </w:rPr>
        <w:t xml:space="preserve"> сельское поселение»  глубина промерзания составляет в среднем 45-50 см (максимум – 74 см, минимум – 11 см).</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Устойчивое прогревание почвы на глубину 1 см наступает в последней декаде мая, а полное оттаивание грунта – во второй декаде июня.</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lastRenderedPageBreak/>
        <w:t xml:space="preserve">Нормативная глубина промерзания </w:t>
      </w:r>
      <w:proofErr w:type="spellStart"/>
      <w:r w:rsidRPr="00E153A3">
        <w:rPr>
          <w:rFonts w:ascii="Times New Roman" w:hAnsi="Times New Roman" w:cs="Times New Roman"/>
          <w:sz w:val="24"/>
          <w:szCs w:val="24"/>
        </w:rPr>
        <w:t>почвогрунтов</w:t>
      </w:r>
      <w:proofErr w:type="spellEnd"/>
      <w:r w:rsidRPr="00E153A3">
        <w:rPr>
          <w:rFonts w:ascii="Times New Roman" w:hAnsi="Times New Roman" w:cs="Times New Roman"/>
          <w:sz w:val="24"/>
          <w:szCs w:val="24"/>
        </w:rPr>
        <w:t xml:space="preserve"> для данной территории равна 110 см.  Нормативная глубина сезонного промерзания для различных типов грунта приведена в разделе «Почвы».</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Ветровой режим. В течение всего года преобладают ветры южного, юго-западного и западного направлений. Повторяемость ветров этих направлений достигает 50 %. В летние месяцы повторяемость ветров северо-западной четверти несколько увеличивается (Рисунок 2).</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Преобладающими являются ветры слабой и умеренной силы со скоростью 2,7-3,9 м/</w:t>
      </w:r>
      <w:proofErr w:type="gramStart"/>
      <w:r w:rsidRPr="00E153A3">
        <w:rPr>
          <w:rFonts w:ascii="Times New Roman" w:hAnsi="Times New Roman" w:cs="Times New Roman"/>
          <w:sz w:val="24"/>
          <w:szCs w:val="24"/>
        </w:rPr>
        <w:t>с</w:t>
      </w:r>
      <w:proofErr w:type="gramEnd"/>
      <w:r w:rsidRPr="00E153A3">
        <w:rPr>
          <w:rFonts w:ascii="Times New Roman" w:hAnsi="Times New Roman" w:cs="Times New Roman"/>
          <w:sz w:val="24"/>
          <w:szCs w:val="24"/>
        </w:rPr>
        <w:t xml:space="preserve">. </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Наибольшие средние месячные скорости ветра наблюдаются в ноябре и декабре - 5,4 м/с и 5,5 м/с, соответственно, а наименьшие среднемесячные скорости ветра наблюдаются в июле и августе - 4,1 м/с и 3,9 м/</w:t>
      </w:r>
      <w:proofErr w:type="gramStart"/>
      <w:r w:rsidRPr="00E153A3">
        <w:rPr>
          <w:rFonts w:ascii="Times New Roman" w:hAnsi="Times New Roman" w:cs="Times New Roman"/>
          <w:sz w:val="24"/>
          <w:szCs w:val="24"/>
        </w:rPr>
        <w:t>с</w:t>
      </w:r>
      <w:proofErr w:type="gramEnd"/>
      <w:r w:rsidRPr="00E153A3">
        <w:rPr>
          <w:rFonts w:ascii="Times New Roman" w:hAnsi="Times New Roman" w:cs="Times New Roman"/>
          <w:sz w:val="24"/>
          <w:szCs w:val="24"/>
        </w:rPr>
        <w:t xml:space="preserve"> соответственно.</w:t>
      </w:r>
    </w:p>
    <w:p w:rsidR="00F56D40" w:rsidRPr="00E153A3" w:rsidRDefault="00F56D40" w:rsidP="00E153A3">
      <w:pPr>
        <w:spacing w:line="360" w:lineRule="auto"/>
        <w:rPr>
          <w:rFonts w:ascii="Times New Roman" w:hAnsi="Times New Roman" w:cs="Times New Roman"/>
          <w:sz w:val="24"/>
          <w:szCs w:val="24"/>
        </w:rPr>
      </w:pPr>
      <w:r w:rsidRPr="00E153A3">
        <w:rPr>
          <w:rFonts w:ascii="Times New Roman" w:hAnsi="Times New Roman" w:cs="Times New Roman"/>
          <w:sz w:val="24"/>
          <w:szCs w:val="24"/>
        </w:rPr>
        <w:t>Наиболее часто отмечаются ветры со скоростью 4-8 м/с (45,34 %). Повторяемость штормовых ветров 14-20 м/с составляет 1,33-1,21 %. Повторяемость штилевой погоды в течение года составляет 6,7 %. За год в районе посёлка Усть-Луга в среднем наблюдается 18 дней с сильным ветром (15 м/</w:t>
      </w:r>
      <w:proofErr w:type="gramStart"/>
      <w:r w:rsidRPr="00E153A3">
        <w:rPr>
          <w:rFonts w:ascii="Times New Roman" w:hAnsi="Times New Roman" w:cs="Times New Roman"/>
          <w:sz w:val="24"/>
          <w:szCs w:val="24"/>
        </w:rPr>
        <w:t>с</w:t>
      </w:r>
      <w:proofErr w:type="gramEnd"/>
      <w:r w:rsidRPr="00E153A3">
        <w:rPr>
          <w:rFonts w:ascii="Times New Roman" w:hAnsi="Times New Roman" w:cs="Times New Roman"/>
          <w:sz w:val="24"/>
          <w:szCs w:val="24"/>
        </w:rPr>
        <w:t xml:space="preserve"> и более).</w:t>
      </w:r>
    </w:p>
    <w:p w:rsidR="00F56D40" w:rsidRDefault="00F56D40" w:rsidP="00F56D40">
      <w:pPr>
        <w:ind w:firstLine="709"/>
        <w:jc w:val="center"/>
        <w:rPr>
          <w:rFonts w:ascii="Times New Roman" w:hAnsi="Times New Roman" w:cs="Times New Roman"/>
        </w:rPr>
      </w:pPr>
      <w:r w:rsidRPr="00034CC4">
        <w:rPr>
          <w:noProof/>
          <w:lang w:eastAsia="ru-RU"/>
        </w:rPr>
        <w:drawing>
          <wp:inline distT="0" distB="0" distL="0" distR="0" wp14:anchorId="17A6CB59" wp14:editId="74D3C0B6">
            <wp:extent cx="3271714" cy="3914775"/>
            <wp:effectExtent l="0" t="0" r="5080" b="0"/>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0" cstate="print"/>
                    <a:srcRect/>
                    <a:stretch>
                      <a:fillRect/>
                    </a:stretch>
                  </pic:blipFill>
                  <pic:spPr bwMode="auto">
                    <a:xfrm>
                      <a:off x="0" y="0"/>
                      <a:ext cx="3280825" cy="3925677"/>
                    </a:xfrm>
                    <a:prstGeom prst="rect">
                      <a:avLst/>
                    </a:prstGeom>
                    <a:solidFill>
                      <a:srgbClr val="FFFFFF"/>
                    </a:solidFill>
                    <a:ln w="9525">
                      <a:noFill/>
                      <a:miter lim="800000"/>
                      <a:headEnd/>
                      <a:tailEnd/>
                    </a:ln>
                  </pic:spPr>
                </pic:pic>
              </a:graphicData>
            </a:graphic>
          </wp:inline>
        </w:drawing>
      </w:r>
    </w:p>
    <w:p w:rsidR="00F56D40" w:rsidRPr="004709A6" w:rsidRDefault="00F56D40" w:rsidP="00F56D40">
      <w:pPr>
        <w:pStyle w:val="aff0"/>
        <w:jc w:val="center"/>
        <w:rPr>
          <w:b/>
          <w:lang w:val="ru-RU"/>
        </w:rPr>
      </w:pPr>
      <w:bookmarkStart w:id="8" w:name="_Ref257022687"/>
      <w:r w:rsidRPr="004709A6">
        <w:rPr>
          <w:b/>
          <w:lang w:val="ru-RU"/>
        </w:rPr>
        <w:t xml:space="preserve">Рисунок </w:t>
      </w:r>
      <w:bookmarkEnd w:id="8"/>
      <w:r w:rsidRPr="004709A6">
        <w:rPr>
          <w:b/>
          <w:lang w:val="ru-RU"/>
        </w:rPr>
        <w:t>2.  Роза ветров по основным румбам</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Влажность воздуха. Средняя годовая относительная влажность воздуха в районе п. Усть-Луга равна 80 %.</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lastRenderedPageBreak/>
        <w:t>Осадки. Территория данного региона относится к зоне избыточного увлажнения. Среднегодовое количество осадков 760 мм. Распределение количества выпадающих осадков по сезонам представлено на Рисунке 3.</w:t>
      </w:r>
    </w:p>
    <w:p w:rsidR="00F56D40" w:rsidRDefault="00F56D40" w:rsidP="00F56D40">
      <w:pPr>
        <w:pStyle w:val="-"/>
        <w:jc w:val="center"/>
        <w:rPr>
          <w:sz w:val="22"/>
          <w:szCs w:val="22"/>
        </w:rPr>
      </w:pPr>
      <w:r w:rsidRPr="00034CC4">
        <w:rPr>
          <w:noProof/>
        </w:rPr>
        <w:drawing>
          <wp:inline distT="0" distB="0" distL="0" distR="0" wp14:anchorId="1301C2B9" wp14:editId="4597F0E0">
            <wp:extent cx="3171825" cy="2419350"/>
            <wp:effectExtent l="19050" t="0" r="9525" b="0"/>
            <wp:docPr id="4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 cstate="print"/>
                    <a:srcRect/>
                    <a:stretch>
                      <a:fillRect/>
                    </a:stretch>
                  </pic:blipFill>
                  <pic:spPr bwMode="auto">
                    <a:xfrm>
                      <a:off x="0" y="0"/>
                      <a:ext cx="3171825" cy="2419350"/>
                    </a:xfrm>
                    <a:prstGeom prst="rect">
                      <a:avLst/>
                    </a:prstGeom>
                    <a:solidFill>
                      <a:srgbClr val="FFFFFF"/>
                    </a:solidFill>
                    <a:ln w="9525">
                      <a:noFill/>
                      <a:miter lim="800000"/>
                      <a:headEnd/>
                      <a:tailEnd/>
                    </a:ln>
                  </pic:spPr>
                </pic:pic>
              </a:graphicData>
            </a:graphic>
          </wp:inline>
        </w:drawing>
      </w:r>
    </w:p>
    <w:p w:rsidR="00F56D40" w:rsidRPr="004709A6" w:rsidRDefault="00F56D40" w:rsidP="00F56D40">
      <w:pPr>
        <w:pStyle w:val="aff0"/>
        <w:jc w:val="center"/>
        <w:rPr>
          <w:b/>
          <w:lang w:val="ru-RU"/>
        </w:rPr>
      </w:pPr>
      <w:bookmarkStart w:id="9" w:name="_Ref236471335"/>
      <w:r w:rsidRPr="004709A6">
        <w:rPr>
          <w:b/>
          <w:lang w:val="ru-RU"/>
        </w:rPr>
        <w:t xml:space="preserve">Рисунок </w:t>
      </w:r>
      <w:bookmarkEnd w:id="9"/>
      <w:r w:rsidRPr="004709A6">
        <w:rPr>
          <w:b/>
          <w:lang w:val="ru-RU"/>
        </w:rPr>
        <w:t>3. Распределение количества осадков по сезонам</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 xml:space="preserve">Снежный покров. Продолжительность периода с устойчивым снежным покровом составляет в среднем 130 дней. Продолжительность периода с устойчивым снежным покровом составляет 130 дней. </w:t>
      </w:r>
      <w:proofErr w:type="gramStart"/>
      <w:r w:rsidRPr="004709A6">
        <w:rPr>
          <w:rFonts w:ascii="Times New Roman" w:hAnsi="Times New Roman" w:cs="Times New Roman"/>
          <w:sz w:val="24"/>
          <w:szCs w:val="24"/>
        </w:rPr>
        <w:t>Постоянный снежный покров устанавливается: при ранних зимах – 3 ноября, при поздних – 4 января, в среднем – в начале декабря.</w:t>
      </w:r>
      <w:proofErr w:type="gramEnd"/>
      <w:r w:rsidRPr="004709A6">
        <w:rPr>
          <w:rFonts w:ascii="Times New Roman" w:hAnsi="Times New Roman" w:cs="Times New Roman"/>
          <w:sz w:val="24"/>
          <w:szCs w:val="24"/>
        </w:rPr>
        <w:t xml:space="preserve"> Разрушение снежного покрова происходит в среднем 10 апреля, при мягких зимах – 10 марта, при затяжной весне – 24 апреля. Высота снежного покрова колеблется от 17 до 67 см, в среднем – 40 - 45 см. Средняя наибольшая по декадам высота снежного покрова составляет лишь 40 см, что обусловлено частыми оттепелями вследствие влияния Финского залива.</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Зима – умеренно холодная, неустойчивая, мягкая, длится обычно с середины декабря до конца второй декады марта. Для нее характерны резкие колебания температуры воздуха вплоть до оттепелей, преобладание пасмурной погоды, большое количество выпадающих осадков и частые туманы.</w:t>
      </w:r>
      <w:r w:rsidR="00AC1F55">
        <w:rPr>
          <w:rFonts w:ascii="Times New Roman" w:hAnsi="Times New Roman" w:cs="Times New Roman"/>
          <w:sz w:val="24"/>
          <w:szCs w:val="24"/>
        </w:rPr>
        <w:t xml:space="preserve"> </w:t>
      </w:r>
      <w:r w:rsidRPr="004709A6">
        <w:rPr>
          <w:rFonts w:ascii="Times New Roman" w:hAnsi="Times New Roman" w:cs="Times New Roman"/>
          <w:sz w:val="24"/>
          <w:szCs w:val="24"/>
        </w:rPr>
        <w:t>Средняя месячная температура декабря - 3,9</w:t>
      </w:r>
      <w:proofErr w:type="gramStart"/>
      <w:r w:rsidRPr="004709A6">
        <w:rPr>
          <w:rFonts w:ascii="Times New Roman" w:hAnsi="Times New Roman" w:cs="Times New Roman"/>
          <w:sz w:val="24"/>
          <w:szCs w:val="24"/>
        </w:rPr>
        <w:t xml:space="preserve"> ºС</w:t>
      </w:r>
      <w:proofErr w:type="gramEnd"/>
      <w:r w:rsidRPr="004709A6">
        <w:rPr>
          <w:rFonts w:ascii="Times New Roman" w:hAnsi="Times New Roman" w:cs="Times New Roman"/>
          <w:sz w:val="24"/>
          <w:szCs w:val="24"/>
        </w:rPr>
        <w:t xml:space="preserve"> понижается к февралю до - 7,9 ºС. При прохождении антициклонов наблюдается уменьшение количества облачности и понижение температуры воздуха. Средняя скорость ветра зимой 3 - 4 м/</w:t>
      </w:r>
      <w:proofErr w:type="gramStart"/>
      <w:r w:rsidRPr="004709A6">
        <w:rPr>
          <w:rFonts w:ascii="Times New Roman" w:hAnsi="Times New Roman" w:cs="Times New Roman"/>
          <w:sz w:val="24"/>
          <w:szCs w:val="24"/>
        </w:rPr>
        <w:t>с</w:t>
      </w:r>
      <w:proofErr w:type="gramEnd"/>
      <w:r w:rsidRPr="004709A6">
        <w:rPr>
          <w:rFonts w:ascii="Times New Roman" w:hAnsi="Times New Roman" w:cs="Times New Roman"/>
          <w:sz w:val="24"/>
          <w:szCs w:val="24"/>
        </w:rPr>
        <w:t xml:space="preserve">. </w:t>
      </w:r>
      <w:proofErr w:type="gramStart"/>
      <w:r w:rsidRPr="004709A6">
        <w:rPr>
          <w:rFonts w:ascii="Times New Roman" w:hAnsi="Times New Roman" w:cs="Times New Roman"/>
          <w:sz w:val="24"/>
          <w:szCs w:val="24"/>
        </w:rPr>
        <w:t>В</w:t>
      </w:r>
      <w:proofErr w:type="gramEnd"/>
      <w:r w:rsidRPr="004709A6">
        <w:rPr>
          <w:rFonts w:ascii="Times New Roman" w:hAnsi="Times New Roman" w:cs="Times New Roman"/>
          <w:sz w:val="24"/>
          <w:szCs w:val="24"/>
        </w:rPr>
        <w:t xml:space="preserve"> январе-феврале наблюдается значительное выпадение твердых осадков.</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Весна – затяжная, длится обычно с начала апреля до последней декады мая. В конце марта происходит устойчивый переход среднесуточной температуры воздуха через 0</w:t>
      </w:r>
      <w:proofErr w:type="gramStart"/>
      <w:r w:rsidRPr="004709A6">
        <w:rPr>
          <w:rFonts w:ascii="Times New Roman" w:hAnsi="Times New Roman" w:cs="Times New Roman"/>
          <w:sz w:val="24"/>
          <w:szCs w:val="24"/>
        </w:rPr>
        <w:t xml:space="preserve"> ºС</w:t>
      </w:r>
      <w:proofErr w:type="gramEnd"/>
      <w:r w:rsidRPr="004709A6">
        <w:rPr>
          <w:rFonts w:ascii="Times New Roman" w:hAnsi="Times New Roman" w:cs="Times New Roman"/>
          <w:sz w:val="24"/>
          <w:szCs w:val="24"/>
        </w:rPr>
        <w:t xml:space="preserve">, в середине апреля – через 5 ºС, в начале мая – через 10 ºС. Весной наблюдаются большие колебания всех метеорологических элементов. Количество осадков уменьшается в 2-3 </w:t>
      </w:r>
      <w:r w:rsidRPr="004709A6">
        <w:rPr>
          <w:rFonts w:ascii="Times New Roman" w:hAnsi="Times New Roman" w:cs="Times New Roman"/>
          <w:sz w:val="24"/>
          <w:szCs w:val="24"/>
        </w:rPr>
        <w:lastRenderedPageBreak/>
        <w:t>раза по сравнению с зимними месяцами.</w:t>
      </w:r>
      <w:r w:rsidR="00AC1F55">
        <w:rPr>
          <w:rFonts w:ascii="Times New Roman" w:hAnsi="Times New Roman" w:cs="Times New Roman"/>
          <w:sz w:val="24"/>
          <w:szCs w:val="24"/>
        </w:rPr>
        <w:t xml:space="preserve"> </w:t>
      </w:r>
      <w:r w:rsidRPr="004709A6">
        <w:rPr>
          <w:rFonts w:ascii="Times New Roman" w:hAnsi="Times New Roman" w:cs="Times New Roman"/>
          <w:sz w:val="24"/>
          <w:szCs w:val="24"/>
        </w:rPr>
        <w:t>Лето умеренно теплое, длится обычно с начала июня до конца первой декады сентября. Средняя месячная температура в июне + 14</w:t>
      </w:r>
      <w:proofErr w:type="gramStart"/>
      <w:r w:rsidRPr="004709A6">
        <w:rPr>
          <w:rFonts w:ascii="Times New Roman" w:hAnsi="Times New Roman" w:cs="Times New Roman"/>
          <w:sz w:val="24"/>
          <w:szCs w:val="24"/>
        </w:rPr>
        <w:t xml:space="preserve"> ºС</w:t>
      </w:r>
      <w:proofErr w:type="gramEnd"/>
      <w:r w:rsidRPr="004709A6">
        <w:rPr>
          <w:rFonts w:ascii="Times New Roman" w:hAnsi="Times New Roman" w:cs="Times New Roman"/>
          <w:sz w:val="24"/>
          <w:szCs w:val="24"/>
        </w:rPr>
        <w:t>, в июле + 17,8 ºС, в августе + 16 ºС. Скорость ветра – наименьшая в году. Количество осадков больше, чем в другие сезоны (всего 214 мм, в том числе в июне и июле – по 65 мм и августе – 84 мм). Осадки в основном носят ливневый характер.</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При прохождении южнее Санкт-Петербурга циклонов преобладают холодные северные ветры и идут частые дожди.</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Осень – затяжная, длится обычно с середины сентября до середины декабря. Продолжительность осадков в октябре – ноябре по сравнению с летом увеличивается в 2-3 раза. Средняя месячная температура воздуха в сентябре + 10,8 0С понижается к ноябрю до + 0,5 0С. В середине сентября происходит устойчивый переход средней суточной температуры воздуха через + 10</w:t>
      </w:r>
      <w:proofErr w:type="gramStart"/>
      <w:r w:rsidRPr="004709A6">
        <w:rPr>
          <w:rFonts w:ascii="Times New Roman" w:hAnsi="Times New Roman" w:cs="Times New Roman"/>
          <w:sz w:val="24"/>
          <w:szCs w:val="24"/>
        </w:rPr>
        <w:t xml:space="preserve"> ºС</w:t>
      </w:r>
      <w:proofErr w:type="gramEnd"/>
      <w:r w:rsidRPr="004709A6">
        <w:rPr>
          <w:rFonts w:ascii="Times New Roman" w:hAnsi="Times New Roman" w:cs="Times New Roman"/>
          <w:sz w:val="24"/>
          <w:szCs w:val="24"/>
        </w:rPr>
        <w:t>, в середине октября – через + 5 ºС, в середине ноября – через 0 ºС.</w:t>
      </w:r>
    </w:p>
    <w:p w:rsidR="00F56D40" w:rsidRPr="004709A6" w:rsidRDefault="00F56D40" w:rsidP="004709A6">
      <w:pPr>
        <w:spacing w:line="360" w:lineRule="auto"/>
        <w:rPr>
          <w:rFonts w:ascii="Times New Roman" w:hAnsi="Times New Roman" w:cs="Times New Roman"/>
          <w:b/>
          <w:i/>
          <w:sz w:val="24"/>
          <w:szCs w:val="24"/>
        </w:rPr>
      </w:pPr>
      <w:r w:rsidRPr="004709A6">
        <w:rPr>
          <w:rFonts w:ascii="Times New Roman" w:hAnsi="Times New Roman" w:cs="Times New Roman"/>
          <w:b/>
          <w:i/>
          <w:sz w:val="24"/>
          <w:szCs w:val="24"/>
        </w:rPr>
        <w:t>Неблагоприятные климатические явления</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Туманы на территории МО «</w:t>
      </w:r>
      <w:proofErr w:type="spellStart"/>
      <w:r w:rsidRPr="004709A6">
        <w:rPr>
          <w:rFonts w:ascii="Times New Roman" w:hAnsi="Times New Roman" w:cs="Times New Roman"/>
          <w:sz w:val="24"/>
          <w:szCs w:val="24"/>
        </w:rPr>
        <w:t>Усть-Лужское</w:t>
      </w:r>
      <w:proofErr w:type="spellEnd"/>
      <w:r w:rsidRPr="004709A6">
        <w:rPr>
          <w:rFonts w:ascii="Times New Roman" w:hAnsi="Times New Roman" w:cs="Times New Roman"/>
          <w:sz w:val="24"/>
          <w:szCs w:val="24"/>
        </w:rPr>
        <w:t xml:space="preserve"> сельское поселение» -  довольно частое явление. Число дней в году с туманом – 28, наибольшая повторяемость их в период таяния льда - в марте - апреле.</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Также к неблагоприятным явлениям относятся метели, число дней с которыми составляет 22. Они отмечаются с октября по февраль. Преобладают метели слабой интенсивности при южных и юго-западных ветрах.</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Грозовая деятельность наиболее развита в теплый период - с мая по август. В среднем за год наблюдается 19 подобных дней.</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Обильные дожди вызывают в летне-осенний период паводки на большинстве водотоков. Высокие весенние половодья связаны в первую очередь с количеством выпавших в зимний период осадков и резким потеплением в весенний период.</w:t>
      </w:r>
    </w:p>
    <w:p w:rsidR="00F56D40" w:rsidRPr="004709A6" w:rsidRDefault="00F56D40" w:rsidP="004709A6">
      <w:pPr>
        <w:spacing w:line="360" w:lineRule="auto"/>
        <w:rPr>
          <w:rFonts w:ascii="Times New Roman" w:hAnsi="Times New Roman" w:cs="Times New Roman"/>
          <w:sz w:val="24"/>
          <w:szCs w:val="24"/>
        </w:rPr>
      </w:pPr>
      <w:r w:rsidRPr="004709A6">
        <w:rPr>
          <w:rFonts w:ascii="Times New Roman" w:hAnsi="Times New Roman" w:cs="Times New Roman"/>
          <w:sz w:val="24"/>
          <w:szCs w:val="24"/>
        </w:rPr>
        <w:t>Засухи на территории МО «</w:t>
      </w:r>
      <w:proofErr w:type="spellStart"/>
      <w:r w:rsidRPr="004709A6">
        <w:rPr>
          <w:rFonts w:ascii="Times New Roman" w:hAnsi="Times New Roman" w:cs="Times New Roman"/>
          <w:sz w:val="24"/>
          <w:szCs w:val="24"/>
        </w:rPr>
        <w:t>Усть-Лужское</w:t>
      </w:r>
      <w:proofErr w:type="spellEnd"/>
      <w:r w:rsidRPr="004709A6">
        <w:rPr>
          <w:rFonts w:ascii="Times New Roman" w:hAnsi="Times New Roman" w:cs="Times New Roman"/>
          <w:sz w:val="24"/>
          <w:szCs w:val="24"/>
        </w:rPr>
        <w:t xml:space="preserve"> сельское поселение» возникают с периодичностью один раз в 10-12  лет.</w:t>
      </w:r>
    </w:p>
    <w:p w:rsidR="00F56D40" w:rsidRPr="00B71705" w:rsidRDefault="00F56D40" w:rsidP="00B71705">
      <w:pPr>
        <w:pStyle w:val="af8"/>
        <w:keepNext/>
        <w:jc w:val="right"/>
        <w:rPr>
          <w:rFonts w:ascii="Times New Roman" w:hAnsi="Times New Roman" w:cs="Times New Roman"/>
          <w:b/>
          <w:i w:val="0"/>
          <w:color w:val="auto"/>
          <w:sz w:val="24"/>
          <w:szCs w:val="24"/>
        </w:rPr>
      </w:pPr>
      <w:r w:rsidRPr="004709A6">
        <w:rPr>
          <w:rFonts w:ascii="Times New Roman" w:hAnsi="Times New Roman" w:cs="Times New Roman"/>
          <w:b/>
          <w:i w:val="0"/>
          <w:color w:val="auto"/>
          <w:sz w:val="24"/>
          <w:szCs w:val="24"/>
        </w:rPr>
        <w:t xml:space="preserve">Таблица </w:t>
      </w:r>
      <w:r w:rsidR="00D33ED1">
        <w:rPr>
          <w:rFonts w:ascii="Times New Roman" w:hAnsi="Times New Roman" w:cs="Times New Roman"/>
          <w:b/>
          <w:i w:val="0"/>
          <w:color w:val="auto"/>
          <w:sz w:val="24"/>
          <w:szCs w:val="24"/>
        </w:rPr>
        <w:t>1.3</w:t>
      </w:r>
      <w:r w:rsidRPr="004709A6">
        <w:rPr>
          <w:rFonts w:ascii="Times New Roman" w:hAnsi="Times New Roman" w:cs="Times New Roman"/>
          <w:b/>
          <w:i w:val="0"/>
          <w:color w:val="auto"/>
          <w:sz w:val="24"/>
          <w:szCs w:val="24"/>
        </w:rPr>
        <w:t>. Природно-климатические условия в МО «</w:t>
      </w:r>
      <w:proofErr w:type="spellStart"/>
      <w:r w:rsidRPr="004709A6">
        <w:rPr>
          <w:rFonts w:ascii="Times New Roman" w:hAnsi="Times New Roman" w:cs="Times New Roman"/>
          <w:b/>
          <w:i w:val="0"/>
          <w:color w:val="auto"/>
          <w:sz w:val="24"/>
          <w:szCs w:val="24"/>
        </w:rPr>
        <w:t>У</w:t>
      </w:r>
      <w:r w:rsidR="00B71705">
        <w:rPr>
          <w:rFonts w:ascii="Times New Roman" w:hAnsi="Times New Roman" w:cs="Times New Roman"/>
          <w:b/>
          <w:i w:val="0"/>
          <w:color w:val="auto"/>
          <w:sz w:val="24"/>
          <w:szCs w:val="24"/>
        </w:rPr>
        <w:t>сть-Лужское</w:t>
      </w:r>
      <w:proofErr w:type="spellEnd"/>
      <w:r w:rsidR="00B71705">
        <w:rPr>
          <w:rFonts w:ascii="Times New Roman" w:hAnsi="Times New Roman" w:cs="Times New Roman"/>
          <w:b/>
          <w:i w:val="0"/>
          <w:color w:val="auto"/>
          <w:sz w:val="24"/>
          <w:szCs w:val="24"/>
        </w:rPr>
        <w:t xml:space="preserve">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1935"/>
        <w:gridCol w:w="578"/>
        <w:gridCol w:w="578"/>
        <w:gridCol w:w="479"/>
        <w:gridCol w:w="579"/>
        <w:gridCol w:w="679"/>
        <w:gridCol w:w="679"/>
        <w:gridCol w:w="679"/>
        <w:gridCol w:w="578"/>
        <w:gridCol w:w="679"/>
        <w:gridCol w:w="579"/>
        <w:gridCol w:w="580"/>
        <w:gridCol w:w="466"/>
      </w:tblGrid>
      <w:tr w:rsidR="00F56D40" w:rsidRPr="003863FA" w:rsidTr="004709A6">
        <w:trPr>
          <w:trHeight w:val="20"/>
          <w:tblHeader/>
        </w:trPr>
        <w:tc>
          <w:tcPr>
            <w:tcW w:w="259" w:type="pct"/>
            <w:vMerge w:val="restart"/>
          </w:tcPr>
          <w:p w:rsidR="00F56D40" w:rsidRPr="003A6FC0" w:rsidRDefault="00F56D40" w:rsidP="007D78A5">
            <w:pPr>
              <w:pStyle w:val="aff3"/>
              <w:rPr>
                <w:b/>
              </w:rPr>
            </w:pPr>
            <w:r w:rsidRPr="003A6FC0">
              <w:rPr>
                <w:b/>
              </w:rPr>
              <w:t xml:space="preserve">№ </w:t>
            </w:r>
            <w:proofErr w:type="gramStart"/>
            <w:r w:rsidRPr="003A6FC0">
              <w:rPr>
                <w:b/>
              </w:rPr>
              <w:t>п</w:t>
            </w:r>
            <w:proofErr w:type="gramEnd"/>
            <w:r w:rsidRPr="003A6FC0">
              <w:rPr>
                <w:b/>
              </w:rPr>
              <w:t>/п</w:t>
            </w:r>
          </w:p>
        </w:tc>
        <w:tc>
          <w:tcPr>
            <w:tcW w:w="1046" w:type="pct"/>
            <w:vMerge w:val="restart"/>
          </w:tcPr>
          <w:p w:rsidR="00F56D40" w:rsidRPr="003A6FC0" w:rsidRDefault="00F56D40" w:rsidP="007D78A5">
            <w:pPr>
              <w:pStyle w:val="aff3"/>
              <w:rPr>
                <w:b/>
              </w:rPr>
            </w:pPr>
            <w:r w:rsidRPr="003A6FC0">
              <w:rPr>
                <w:b/>
              </w:rPr>
              <w:t>Показатель</w:t>
            </w:r>
          </w:p>
        </w:tc>
        <w:tc>
          <w:tcPr>
            <w:tcW w:w="3695" w:type="pct"/>
            <w:gridSpan w:val="12"/>
          </w:tcPr>
          <w:p w:rsidR="00F56D40" w:rsidRPr="003A6FC0" w:rsidRDefault="00F56D40" w:rsidP="007D78A5">
            <w:pPr>
              <w:pStyle w:val="aff3"/>
              <w:rPr>
                <w:b/>
              </w:rPr>
            </w:pPr>
            <w:r w:rsidRPr="003A6FC0">
              <w:rPr>
                <w:b/>
              </w:rPr>
              <w:t>Месяц</w:t>
            </w:r>
          </w:p>
        </w:tc>
      </w:tr>
      <w:tr w:rsidR="00F56D40" w:rsidRPr="003863FA" w:rsidTr="004709A6">
        <w:trPr>
          <w:trHeight w:val="20"/>
          <w:tblHeader/>
        </w:trPr>
        <w:tc>
          <w:tcPr>
            <w:tcW w:w="259" w:type="pct"/>
            <w:vMerge/>
          </w:tcPr>
          <w:p w:rsidR="00F56D40" w:rsidRPr="003A6FC0" w:rsidRDefault="00F56D40" w:rsidP="007D78A5">
            <w:pPr>
              <w:pStyle w:val="aff3"/>
              <w:rPr>
                <w:b/>
              </w:rPr>
            </w:pPr>
          </w:p>
        </w:tc>
        <w:tc>
          <w:tcPr>
            <w:tcW w:w="1046" w:type="pct"/>
            <w:vMerge/>
          </w:tcPr>
          <w:p w:rsidR="00F56D40" w:rsidRPr="003A6FC0" w:rsidRDefault="00F56D40" w:rsidP="007D78A5">
            <w:pPr>
              <w:pStyle w:val="aff3"/>
              <w:rPr>
                <w:b/>
              </w:rPr>
            </w:pPr>
          </w:p>
        </w:tc>
        <w:tc>
          <w:tcPr>
            <w:tcW w:w="290" w:type="pct"/>
          </w:tcPr>
          <w:p w:rsidR="00F56D40" w:rsidRPr="003A6FC0" w:rsidRDefault="00F56D40" w:rsidP="007D78A5">
            <w:pPr>
              <w:pStyle w:val="aff3"/>
              <w:rPr>
                <w:b/>
              </w:rPr>
            </w:pPr>
            <w:r w:rsidRPr="003A6FC0">
              <w:rPr>
                <w:b/>
              </w:rPr>
              <w:t>1</w:t>
            </w:r>
          </w:p>
        </w:tc>
        <w:tc>
          <w:tcPr>
            <w:tcW w:w="289" w:type="pct"/>
          </w:tcPr>
          <w:p w:rsidR="00F56D40" w:rsidRPr="003A6FC0" w:rsidRDefault="00F56D40" w:rsidP="007D78A5">
            <w:pPr>
              <w:pStyle w:val="aff3"/>
              <w:rPr>
                <w:b/>
              </w:rPr>
            </w:pPr>
            <w:r w:rsidRPr="003A6FC0">
              <w:rPr>
                <w:b/>
              </w:rPr>
              <w:t>2</w:t>
            </w:r>
          </w:p>
        </w:tc>
        <w:tc>
          <w:tcPr>
            <w:tcW w:w="284" w:type="pct"/>
          </w:tcPr>
          <w:p w:rsidR="00F56D40" w:rsidRPr="003A6FC0" w:rsidRDefault="00F56D40" w:rsidP="007D78A5">
            <w:pPr>
              <w:pStyle w:val="aff3"/>
              <w:rPr>
                <w:b/>
              </w:rPr>
            </w:pPr>
            <w:r w:rsidRPr="003A6FC0">
              <w:rPr>
                <w:b/>
              </w:rPr>
              <w:t>3</w:t>
            </w:r>
          </w:p>
        </w:tc>
        <w:tc>
          <w:tcPr>
            <w:tcW w:w="285" w:type="pct"/>
          </w:tcPr>
          <w:p w:rsidR="00F56D40" w:rsidRPr="003A6FC0" w:rsidRDefault="00F56D40" w:rsidP="007D78A5">
            <w:pPr>
              <w:pStyle w:val="aff3"/>
              <w:rPr>
                <w:b/>
              </w:rPr>
            </w:pPr>
            <w:r w:rsidRPr="003A6FC0">
              <w:rPr>
                <w:b/>
              </w:rPr>
              <w:t>4</w:t>
            </w:r>
          </w:p>
        </w:tc>
        <w:tc>
          <w:tcPr>
            <w:tcW w:w="348" w:type="pct"/>
          </w:tcPr>
          <w:p w:rsidR="00F56D40" w:rsidRPr="003A6FC0" w:rsidRDefault="00F56D40" w:rsidP="007D78A5">
            <w:pPr>
              <w:pStyle w:val="aff3"/>
              <w:rPr>
                <w:b/>
              </w:rPr>
            </w:pPr>
            <w:r w:rsidRPr="003A6FC0">
              <w:rPr>
                <w:b/>
              </w:rPr>
              <w:t>5</w:t>
            </w:r>
          </w:p>
        </w:tc>
        <w:tc>
          <w:tcPr>
            <w:tcW w:w="334" w:type="pct"/>
          </w:tcPr>
          <w:p w:rsidR="00F56D40" w:rsidRPr="003A6FC0" w:rsidRDefault="00F56D40" w:rsidP="007D78A5">
            <w:pPr>
              <w:pStyle w:val="aff3"/>
              <w:rPr>
                <w:b/>
              </w:rPr>
            </w:pPr>
            <w:r w:rsidRPr="003A6FC0">
              <w:rPr>
                <w:b/>
              </w:rPr>
              <w:t>6</w:t>
            </w:r>
          </w:p>
        </w:tc>
        <w:tc>
          <w:tcPr>
            <w:tcW w:w="334" w:type="pct"/>
          </w:tcPr>
          <w:p w:rsidR="00F56D40" w:rsidRPr="003A6FC0" w:rsidRDefault="00F56D40" w:rsidP="007D78A5">
            <w:pPr>
              <w:pStyle w:val="aff3"/>
              <w:rPr>
                <w:b/>
              </w:rPr>
            </w:pPr>
            <w:r w:rsidRPr="003A6FC0">
              <w:rPr>
                <w:b/>
              </w:rPr>
              <w:t>7</w:t>
            </w:r>
          </w:p>
        </w:tc>
        <w:tc>
          <w:tcPr>
            <w:tcW w:w="284" w:type="pct"/>
          </w:tcPr>
          <w:p w:rsidR="00F56D40" w:rsidRPr="003A6FC0" w:rsidRDefault="00F56D40" w:rsidP="007D78A5">
            <w:pPr>
              <w:pStyle w:val="aff3"/>
              <w:rPr>
                <w:b/>
              </w:rPr>
            </w:pPr>
            <w:r w:rsidRPr="003A6FC0">
              <w:rPr>
                <w:b/>
              </w:rPr>
              <w:t>8</w:t>
            </w:r>
          </w:p>
        </w:tc>
        <w:tc>
          <w:tcPr>
            <w:tcW w:w="348" w:type="pct"/>
          </w:tcPr>
          <w:p w:rsidR="00F56D40" w:rsidRPr="003A6FC0" w:rsidRDefault="00F56D40" w:rsidP="007D78A5">
            <w:pPr>
              <w:pStyle w:val="aff3"/>
              <w:rPr>
                <w:b/>
              </w:rPr>
            </w:pPr>
            <w:r w:rsidRPr="003A6FC0">
              <w:rPr>
                <w:b/>
              </w:rPr>
              <w:t>9</w:t>
            </w:r>
          </w:p>
        </w:tc>
        <w:tc>
          <w:tcPr>
            <w:tcW w:w="285" w:type="pct"/>
          </w:tcPr>
          <w:p w:rsidR="00F56D40" w:rsidRPr="003A6FC0" w:rsidRDefault="00F56D40" w:rsidP="007D78A5">
            <w:pPr>
              <w:pStyle w:val="aff3"/>
              <w:rPr>
                <w:b/>
              </w:rPr>
            </w:pPr>
            <w:r w:rsidRPr="003A6FC0">
              <w:rPr>
                <w:b/>
              </w:rPr>
              <w:t>10</w:t>
            </w:r>
          </w:p>
        </w:tc>
        <w:tc>
          <w:tcPr>
            <w:tcW w:w="337" w:type="pct"/>
          </w:tcPr>
          <w:p w:rsidR="00F56D40" w:rsidRPr="003A6FC0" w:rsidRDefault="00F56D40" w:rsidP="007D78A5">
            <w:pPr>
              <w:pStyle w:val="aff3"/>
              <w:rPr>
                <w:b/>
              </w:rPr>
            </w:pPr>
            <w:r w:rsidRPr="003A6FC0">
              <w:rPr>
                <w:b/>
              </w:rPr>
              <w:t>11</w:t>
            </w:r>
          </w:p>
        </w:tc>
        <w:tc>
          <w:tcPr>
            <w:tcW w:w="279" w:type="pct"/>
          </w:tcPr>
          <w:p w:rsidR="00F56D40" w:rsidRPr="003A6FC0" w:rsidRDefault="00F56D40" w:rsidP="007D78A5">
            <w:pPr>
              <w:pStyle w:val="aff3"/>
              <w:rPr>
                <w:b/>
              </w:rPr>
            </w:pPr>
            <w:r w:rsidRPr="003A6FC0">
              <w:rPr>
                <w:b/>
              </w:rPr>
              <w:t>12</w:t>
            </w:r>
          </w:p>
        </w:tc>
      </w:tr>
      <w:tr w:rsidR="00F56D40" w:rsidRPr="003863FA" w:rsidTr="004709A6">
        <w:trPr>
          <w:trHeight w:val="20"/>
        </w:trPr>
        <w:tc>
          <w:tcPr>
            <w:tcW w:w="259" w:type="pct"/>
          </w:tcPr>
          <w:p w:rsidR="00F56D40" w:rsidRPr="003863FA" w:rsidRDefault="00F56D40" w:rsidP="007D78A5">
            <w:pPr>
              <w:pStyle w:val="aff3"/>
            </w:pPr>
            <w:r w:rsidRPr="003863FA">
              <w:t>1</w:t>
            </w:r>
          </w:p>
        </w:tc>
        <w:tc>
          <w:tcPr>
            <w:tcW w:w="1046" w:type="pct"/>
          </w:tcPr>
          <w:p w:rsidR="00F56D40" w:rsidRPr="003863FA" w:rsidRDefault="00F56D40" w:rsidP="007D78A5">
            <w:pPr>
              <w:pStyle w:val="aff3"/>
            </w:pPr>
            <w:r w:rsidRPr="003863FA">
              <w:t xml:space="preserve">Средняя температура воздуха, </w:t>
            </w:r>
            <w:proofErr w:type="gramStart"/>
            <w:r w:rsidRPr="003863FA">
              <w:t>С</w:t>
            </w:r>
            <w:proofErr w:type="gramEnd"/>
            <w:r w:rsidRPr="003863FA">
              <w:t>º</w:t>
            </w:r>
          </w:p>
        </w:tc>
        <w:tc>
          <w:tcPr>
            <w:tcW w:w="290" w:type="pct"/>
          </w:tcPr>
          <w:p w:rsidR="00F56D40" w:rsidRPr="003863FA" w:rsidRDefault="00F56D40" w:rsidP="007D78A5">
            <w:pPr>
              <w:pStyle w:val="aff3"/>
            </w:pPr>
            <w:r w:rsidRPr="003863FA">
              <w:t>-10</w:t>
            </w:r>
          </w:p>
        </w:tc>
        <w:tc>
          <w:tcPr>
            <w:tcW w:w="289" w:type="pct"/>
          </w:tcPr>
          <w:p w:rsidR="00F56D40" w:rsidRPr="003863FA" w:rsidRDefault="00F56D40" w:rsidP="007D78A5">
            <w:pPr>
              <w:pStyle w:val="aff3"/>
            </w:pPr>
            <w:r w:rsidRPr="003863FA">
              <w:t>-6</w:t>
            </w:r>
          </w:p>
        </w:tc>
        <w:tc>
          <w:tcPr>
            <w:tcW w:w="284" w:type="pct"/>
          </w:tcPr>
          <w:p w:rsidR="00F56D40" w:rsidRPr="003863FA" w:rsidRDefault="00F56D40" w:rsidP="007D78A5">
            <w:pPr>
              <w:pStyle w:val="aff3"/>
            </w:pPr>
            <w:r w:rsidRPr="003863FA">
              <w:t>-1,6</w:t>
            </w:r>
          </w:p>
        </w:tc>
        <w:tc>
          <w:tcPr>
            <w:tcW w:w="285" w:type="pct"/>
          </w:tcPr>
          <w:p w:rsidR="00F56D40" w:rsidRPr="003863FA" w:rsidRDefault="00F56D40" w:rsidP="007D78A5">
            <w:pPr>
              <w:pStyle w:val="aff3"/>
            </w:pPr>
            <w:r w:rsidRPr="003863FA">
              <w:t>+5,1</w:t>
            </w:r>
          </w:p>
        </w:tc>
        <w:tc>
          <w:tcPr>
            <w:tcW w:w="348" w:type="pct"/>
          </w:tcPr>
          <w:p w:rsidR="00F56D40" w:rsidRPr="003863FA" w:rsidRDefault="00F56D40" w:rsidP="007D78A5">
            <w:pPr>
              <w:pStyle w:val="aff3"/>
            </w:pPr>
            <w:r w:rsidRPr="003863FA">
              <w:t>+11,2</w:t>
            </w:r>
          </w:p>
        </w:tc>
        <w:tc>
          <w:tcPr>
            <w:tcW w:w="334" w:type="pct"/>
          </w:tcPr>
          <w:p w:rsidR="00F56D40" w:rsidRPr="003863FA" w:rsidRDefault="00F56D40" w:rsidP="007D78A5">
            <w:pPr>
              <w:pStyle w:val="aff3"/>
            </w:pPr>
            <w:r w:rsidRPr="003863FA">
              <w:t>+15,2</w:t>
            </w:r>
          </w:p>
        </w:tc>
        <w:tc>
          <w:tcPr>
            <w:tcW w:w="334" w:type="pct"/>
          </w:tcPr>
          <w:p w:rsidR="00F56D40" w:rsidRPr="003863FA" w:rsidRDefault="00F56D40" w:rsidP="007D78A5">
            <w:pPr>
              <w:pStyle w:val="aff3"/>
            </w:pPr>
            <w:r w:rsidRPr="003863FA">
              <w:t>+17,9</w:t>
            </w:r>
          </w:p>
        </w:tc>
        <w:tc>
          <w:tcPr>
            <w:tcW w:w="284" w:type="pct"/>
          </w:tcPr>
          <w:p w:rsidR="00F56D40" w:rsidRPr="003863FA" w:rsidRDefault="00F56D40" w:rsidP="007D78A5">
            <w:pPr>
              <w:pStyle w:val="aff3"/>
            </w:pPr>
            <w:r w:rsidRPr="003863FA">
              <w:t>+16</w:t>
            </w:r>
          </w:p>
        </w:tc>
        <w:tc>
          <w:tcPr>
            <w:tcW w:w="348" w:type="pct"/>
          </w:tcPr>
          <w:p w:rsidR="00F56D40" w:rsidRPr="003863FA" w:rsidRDefault="00F56D40" w:rsidP="007D78A5">
            <w:pPr>
              <w:pStyle w:val="aff3"/>
            </w:pPr>
            <w:r w:rsidRPr="003863FA">
              <w:t>+10,1</w:t>
            </w:r>
          </w:p>
        </w:tc>
        <w:tc>
          <w:tcPr>
            <w:tcW w:w="285" w:type="pct"/>
          </w:tcPr>
          <w:p w:rsidR="00F56D40" w:rsidRPr="003863FA" w:rsidRDefault="00F56D40" w:rsidP="007D78A5">
            <w:pPr>
              <w:pStyle w:val="aff3"/>
            </w:pPr>
            <w:r w:rsidRPr="003863FA">
              <w:t>+5,7</w:t>
            </w:r>
          </w:p>
        </w:tc>
        <w:tc>
          <w:tcPr>
            <w:tcW w:w="337" w:type="pct"/>
          </w:tcPr>
          <w:p w:rsidR="00F56D40" w:rsidRPr="003863FA" w:rsidRDefault="00F56D40" w:rsidP="007D78A5">
            <w:pPr>
              <w:pStyle w:val="aff3"/>
            </w:pPr>
            <w:r w:rsidRPr="003863FA">
              <w:t>-0,2</w:t>
            </w:r>
          </w:p>
        </w:tc>
        <w:tc>
          <w:tcPr>
            <w:tcW w:w="279" w:type="pct"/>
          </w:tcPr>
          <w:p w:rsidR="00F56D40" w:rsidRPr="003863FA" w:rsidRDefault="00F56D40" w:rsidP="007D78A5">
            <w:pPr>
              <w:pStyle w:val="aff3"/>
            </w:pPr>
            <w:r w:rsidRPr="003863FA">
              <w:t>-3,9</w:t>
            </w:r>
          </w:p>
        </w:tc>
      </w:tr>
      <w:tr w:rsidR="00F56D40" w:rsidRPr="003863FA" w:rsidTr="004709A6">
        <w:trPr>
          <w:trHeight w:val="20"/>
        </w:trPr>
        <w:tc>
          <w:tcPr>
            <w:tcW w:w="259" w:type="pct"/>
          </w:tcPr>
          <w:p w:rsidR="00F56D40" w:rsidRPr="003863FA" w:rsidRDefault="00F56D40" w:rsidP="007D78A5">
            <w:pPr>
              <w:pStyle w:val="aff3"/>
            </w:pPr>
            <w:r w:rsidRPr="003863FA">
              <w:t>2</w:t>
            </w:r>
          </w:p>
        </w:tc>
        <w:tc>
          <w:tcPr>
            <w:tcW w:w="1046" w:type="pct"/>
          </w:tcPr>
          <w:p w:rsidR="00F56D40" w:rsidRPr="003863FA" w:rsidRDefault="00F56D40" w:rsidP="007D78A5">
            <w:pPr>
              <w:pStyle w:val="aff3"/>
            </w:pPr>
            <w:r w:rsidRPr="003863FA">
              <w:t xml:space="preserve">Среднее кол-во осадков, </w:t>
            </w:r>
            <w:proofErr w:type="gramStart"/>
            <w:r w:rsidRPr="003863FA">
              <w:t>мм</w:t>
            </w:r>
            <w:proofErr w:type="gramEnd"/>
          </w:p>
        </w:tc>
        <w:tc>
          <w:tcPr>
            <w:tcW w:w="290" w:type="pct"/>
          </w:tcPr>
          <w:p w:rsidR="00F56D40" w:rsidRPr="003863FA" w:rsidRDefault="00F56D40" w:rsidP="007D78A5">
            <w:pPr>
              <w:pStyle w:val="aff3"/>
            </w:pPr>
            <w:r w:rsidRPr="003863FA">
              <w:t>52</w:t>
            </w:r>
          </w:p>
        </w:tc>
        <w:tc>
          <w:tcPr>
            <w:tcW w:w="289" w:type="pct"/>
          </w:tcPr>
          <w:p w:rsidR="00F56D40" w:rsidRPr="003863FA" w:rsidRDefault="00F56D40" w:rsidP="007D78A5">
            <w:pPr>
              <w:pStyle w:val="aff3"/>
            </w:pPr>
            <w:r w:rsidRPr="003863FA">
              <w:t>39</w:t>
            </w:r>
          </w:p>
        </w:tc>
        <w:tc>
          <w:tcPr>
            <w:tcW w:w="284" w:type="pct"/>
          </w:tcPr>
          <w:p w:rsidR="00F56D40" w:rsidRPr="003863FA" w:rsidRDefault="00F56D40" w:rsidP="007D78A5">
            <w:pPr>
              <w:pStyle w:val="aff3"/>
            </w:pPr>
            <w:r w:rsidRPr="003863FA">
              <w:t>41</w:t>
            </w:r>
          </w:p>
        </w:tc>
        <w:tc>
          <w:tcPr>
            <w:tcW w:w="285" w:type="pct"/>
          </w:tcPr>
          <w:p w:rsidR="00F56D40" w:rsidRPr="003863FA" w:rsidRDefault="00F56D40" w:rsidP="007D78A5">
            <w:pPr>
              <w:pStyle w:val="aff3"/>
            </w:pPr>
            <w:r w:rsidRPr="003863FA">
              <w:t>33</w:t>
            </w:r>
          </w:p>
        </w:tc>
        <w:tc>
          <w:tcPr>
            <w:tcW w:w="348" w:type="pct"/>
          </w:tcPr>
          <w:p w:rsidR="00F56D40" w:rsidRPr="003863FA" w:rsidRDefault="00F56D40" w:rsidP="007D78A5">
            <w:pPr>
              <w:pStyle w:val="aff3"/>
            </w:pPr>
            <w:r w:rsidRPr="003863FA">
              <w:t>51</w:t>
            </w:r>
          </w:p>
        </w:tc>
        <w:tc>
          <w:tcPr>
            <w:tcW w:w="334" w:type="pct"/>
          </w:tcPr>
          <w:p w:rsidR="00F56D40" w:rsidRPr="003863FA" w:rsidRDefault="00F56D40" w:rsidP="007D78A5">
            <w:pPr>
              <w:pStyle w:val="aff3"/>
            </w:pPr>
            <w:r w:rsidRPr="003863FA">
              <w:t>83</w:t>
            </w:r>
          </w:p>
        </w:tc>
        <w:tc>
          <w:tcPr>
            <w:tcW w:w="334" w:type="pct"/>
          </w:tcPr>
          <w:p w:rsidR="00F56D40" w:rsidRPr="003863FA" w:rsidRDefault="00F56D40" w:rsidP="007D78A5">
            <w:pPr>
              <w:pStyle w:val="aff3"/>
            </w:pPr>
            <w:r w:rsidRPr="003863FA">
              <w:t>77</w:t>
            </w:r>
          </w:p>
        </w:tc>
        <w:tc>
          <w:tcPr>
            <w:tcW w:w="284" w:type="pct"/>
          </w:tcPr>
          <w:p w:rsidR="00F56D40" w:rsidRPr="003863FA" w:rsidRDefault="00F56D40" w:rsidP="007D78A5">
            <w:pPr>
              <w:pStyle w:val="aff3"/>
            </w:pPr>
            <w:r w:rsidRPr="003863FA">
              <w:t>101</w:t>
            </w:r>
          </w:p>
        </w:tc>
        <w:tc>
          <w:tcPr>
            <w:tcW w:w="348" w:type="pct"/>
          </w:tcPr>
          <w:p w:rsidR="00F56D40" w:rsidRPr="003863FA" w:rsidRDefault="00F56D40" w:rsidP="007D78A5">
            <w:pPr>
              <w:pStyle w:val="aff3"/>
            </w:pPr>
            <w:r w:rsidRPr="003863FA">
              <w:t>72</w:t>
            </w:r>
          </w:p>
        </w:tc>
        <w:tc>
          <w:tcPr>
            <w:tcW w:w="285" w:type="pct"/>
          </w:tcPr>
          <w:p w:rsidR="00F56D40" w:rsidRPr="003863FA" w:rsidRDefault="00F56D40" w:rsidP="007D78A5">
            <w:pPr>
              <w:pStyle w:val="aff3"/>
            </w:pPr>
            <w:r w:rsidRPr="003863FA">
              <w:t>76</w:t>
            </w:r>
          </w:p>
        </w:tc>
        <w:tc>
          <w:tcPr>
            <w:tcW w:w="337" w:type="pct"/>
          </w:tcPr>
          <w:p w:rsidR="00F56D40" w:rsidRPr="003863FA" w:rsidRDefault="00F56D40" w:rsidP="007D78A5">
            <w:pPr>
              <w:pStyle w:val="aff3"/>
            </w:pPr>
            <w:r w:rsidRPr="003863FA">
              <w:t>61</w:t>
            </w:r>
          </w:p>
        </w:tc>
        <w:tc>
          <w:tcPr>
            <w:tcW w:w="279" w:type="pct"/>
          </w:tcPr>
          <w:p w:rsidR="00F56D40" w:rsidRPr="003863FA" w:rsidRDefault="00F56D40" w:rsidP="007D78A5">
            <w:pPr>
              <w:pStyle w:val="aff3"/>
            </w:pPr>
            <w:r w:rsidRPr="003863FA">
              <w:t>58</w:t>
            </w:r>
          </w:p>
        </w:tc>
      </w:tr>
      <w:tr w:rsidR="00F56D40" w:rsidRPr="003863FA" w:rsidTr="004709A6">
        <w:trPr>
          <w:trHeight w:val="20"/>
        </w:trPr>
        <w:tc>
          <w:tcPr>
            <w:tcW w:w="259" w:type="pct"/>
          </w:tcPr>
          <w:p w:rsidR="00F56D40" w:rsidRPr="003863FA" w:rsidRDefault="00F56D40" w:rsidP="007D78A5">
            <w:pPr>
              <w:pStyle w:val="aff3"/>
            </w:pPr>
            <w:r w:rsidRPr="003863FA">
              <w:t>3</w:t>
            </w:r>
          </w:p>
        </w:tc>
        <w:tc>
          <w:tcPr>
            <w:tcW w:w="1046" w:type="pct"/>
          </w:tcPr>
          <w:p w:rsidR="00F56D40" w:rsidRPr="003863FA" w:rsidRDefault="00F56D40" w:rsidP="007D78A5">
            <w:pPr>
              <w:pStyle w:val="aff3"/>
            </w:pPr>
            <w:r w:rsidRPr="003863FA">
              <w:t>Среднее число дней с осадками</w:t>
            </w:r>
          </w:p>
        </w:tc>
        <w:tc>
          <w:tcPr>
            <w:tcW w:w="290" w:type="pct"/>
          </w:tcPr>
          <w:p w:rsidR="00F56D40" w:rsidRPr="003863FA" w:rsidRDefault="00F56D40" w:rsidP="007D78A5">
            <w:pPr>
              <w:pStyle w:val="aff3"/>
            </w:pPr>
            <w:r w:rsidRPr="003863FA">
              <w:t>17</w:t>
            </w:r>
          </w:p>
        </w:tc>
        <w:tc>
          <w:tcPr>
            <w:tcW w:w="289" w:type="pct"/>
          </w:tcPr>
          <w:p w:rsidR="00F56D40" w:rsidRPr="003863FA" w:rsidRDefault="00F56D40" w:rsidP="007D78A5">
            <w:pPr>
              <w:pStyle w:val="aff3"/>
            </w:pPr>
            <w:r w:rsidRPr="003863FA">
              <w:t>18</w:t>
            </w:r>
          </w:p>
        </w:tc>
        <w:tc>
          <w:tcPr>
            <w:tcW w:w="284" w:type="pct"/>
          </w:tcPr>
          <w:p w:rsidR="00F56D40" w:rsidRPr="003863FA" w:rsidRDefault="00F56D40" w:rsidP="007D78A5">
            <w:pPr>
              <w:pStyle w:val="aff3"/>
            </w:pPr>
            <w:r w:rsidRPr="003863FA">
              <w:t>15</w:t>
            </w:r>
          </w:p>
        </w:tc>
        <w:tc>
          <w:tcPr>
            <w:tcW w:w="285" w:type="pct"/>
          </w:tcPr>
          <w:p w:rsidR="00F56D40" w:rsidRPr="003863FA" w:rsidRDefault="00F56D40" w:rsidP="007D78A5">
            <w:pPr>
              <w:pStyle w:val="aff3"/>
            </w:pPr>
            <w:r w:rsidRPr="003863FA">
              <w:t>10</w:t>
            </w:r>
          </w:p>
        </w:tc>
        <w:tc>
          <w:tcPr>
            <w:tcW w:w="348" w:type="pct"/>
          </w:tcPr>
          <w:p w:rsidR="00F56D40" w:rsidRPr="003863FA" w:rsidRDefault="00F56D40" w:rsidP="007D78A5">
            <w:pPr>
              <w:pStyle w:val="aff3"/>
            </w:pPr>
            <w:r w:rsidRPr="003863FA">
              <w:t>12</w:t>
            </w:r>
          </w:p>
        </w:tc>
        <w:tc>
          <w:tcPr>
            <w:tcW w:w="334" w:type="pct"/>
          </w:tcPr>
          <w:p w:rsidR="00F56D40" w:rsidRPr="003863FA" w:rsidRDefault="00F56D40" w:rsidP="007D78A5">
            <w:pPr>
              <w:pStyle w:val="aff3"/>
            </w:pPr>
            <w:r w:rsidRPr="003863FA">
              <w:t>13</w:t>
            </w:r>
          </w:p>
        </w:tc>
        <w:tc>
          <w:tcPr>
            <w:tcW w:w="334" w:type="pct"/>
          </w:tcPr>
          <w:p w:rsidR="00F56D40" w:rsidRPr="003863FA" w:rsidRDefault="00F56D40" w:rsidP="007D78A5">
            <w:pPr>
              <w:pStyle w:val="aff3"/>
            </w:pPr>
            <w:r w:rsidRPr="003863FA">
              <w:t>15</w:t>
            </w:r>
          </w:p>
        </w:tc>
        <w:tc>
          <w:tcPr>
            <w:tcW w:w="284" w:type="pct"/>
          </w:tcPr>
          <w:p w:rsidR="00F56D40" w:rsidRPr="003863FA" w:rsidRDefault="00F56D40" w:rsidP="007D78A5">
            <w:pPr>
              <w:pStyle w:val="aff3"/>
            </w:pPr>
            <w:r w:rsidRPr="003863FA">
              <w:t>13</w:t>
            </w:r>
          </w:p>
        </w:tc>
        <w:tc>
          <w:tcPr>
            <w:tcW w:w="348" w:type="pct"/>
          </w:tcPr>
          <w:p w:rsidR="00F56D40" w:rsidRPr="003863FA" w:rsidRDefault="00F56D40" w:rsidP="007D78A5">
            <w:pPr>
              <w:pStyle w:val="aff3"/>
            </w:pPr>
            <w:r w:rsidRPr="003863FA">
              <w:t>10</w:t>
            </w:r>
          </w:p>
        </w:tc>
        <w:tc>
          <w:tcPr>
            <w:tcW w:w="285" w:type="pct"/>
          </w:tcPr>
          <w:p w:rsidR="00F56D40" w:rsidRPr="003863FA" w:rsidRDefault="00F56D40" w:rsidP="007D78A5">
            <w:pPr>
              <w:pStyle w:val="aff3"/>
            </w:pPr>
            <w:r w:rsidRPr="003863FA">
              <w:t>14</w:t>
            </w:r>
          </w:p>
        </w:tc>
        <w:tc>
          <w:tcPr>
            <w:tcW w:w="337" w:type="pct"/>
          </w:tcPr>
          <w:p w:rsidR="00F56D40" w:rsidRPr="003863FA" w:rsidRDefault="00F56D40" w:rsidP="007D78A5">
            <w:pPr>
              <w:pStyle w:val="aff3"/>
            </w:pPr>
            <w:r w:rsidRPr="003863FA">
              <w:t>15</w:t>
            </w:r>
          </w:p>
        </w:tc>
        <w:tc>
          <w:tcPr>
            <w:tcW w:w="279" w:type="pct"/>
          </w:tcPr>
          <w:p w:rsidR="00F56D40" w:rsidRPr="003863FA" w:rsidRDefault="00F56D40" w:rsidP="007D78A5">
            <w:pPr>
              <w:pStyle w:val="aff3"/>
            </w:pPr>
            <w:r w:rsidRPr="003863FA">
              <w:t>20</w:t>
            </w:r>
          </w:p>
        </w:tc>
      </w:tr>
      <w:tr w:rsidR="00F56D40" w:rsidRPr="003863FA" w:rsidTr="004709A6">
        <w:trPr>
          <w:trHeight w:val="20"/>
        </w:trPr>
        <w:tc>
          <w:tcPr>
            <w:tcW w:w="259" w:type="pct"/>
          </w:tcPr>
          <w:p w:rsidR="00F56D40" w:rsidRPr="003863FA" w:rsidRDefault="00F56D40" w:rsidP="007D78A5">
            <w:pPr>
              <w:pStyle w:val="aff3"/>
            </w:pPr>
            <w:r w:rsidRPr="003863FA">
              <w:t>4</w:t>
            </w:r>
          </w:p>
        </w:tc>
        <w:tc>
          <w:tcPr>
            <w:tcW w:w="1046" w:type="pct"/>
          </w:tcPr>
          <w:p w:rsidR="00F56D40" w:rsidRPr="003863FA" w:rsidRDefault="00F56D40" w:rsidP="007D78A5">
            <w:pPr>
              <w:pStyle w:val="aff3"/>
            </w:pPr>
            <w:r w:rsidRPr="003863FA">
              <w:t xml:space="preserve">Средняя высота </w:t>
            </w:r>
            <w:r w:rsidRPr="003863FA">
              <w:lastRenderedPageBreak/>
              <w:t xml:space="preserve">снежного покрова, </w:t>
            </w:r>
            <w:proofErr w:type="gramStart"/>
            <w:r w:rsidRPr="003863FA">
              <w:t>см</w:t>
            </w:r>
            <w:proofErr w:type="gramEnd"/>
          </w:p>
        </w:tc>
        <w:tc>
          <w:tcPr>
            <w:tcW w:w="290" w:type="pct"/>
          </w:tcPr>
          <w:p w:rsidR="00F56D40" w:rsidRPr="003863FA" w:rsidRDefault="00F56D40" w:rsidP="007D78A5">
            <w:pPr>
              <w:pStyle w:val="aff3"/>
            </w:pPr>
            <w:r w:rsidRPr="003863FA">
              <w:lastRenderedPageBreak/>
              <w:t>26</w:t>
            </w:r>
          </w:p>
        </w:tc>
        <w:tc>
          <w:tcPr>
            <w:tcW w:w="289" w:type="pct"/>
          </w:tcPr>
          <w:p w:rsidR="00F56D40" w:rsidRPr="003863FA" w:rsidRDefault="00F56D40" w:rsidP="007D78A5">
            <w:pPr>
              <w:pStyle w:val="aff3"/>
            </w:pPr>
            <w:r w:rsidRPr="003863FA">
              <w:t>21</w:t>
            </w:r>
          </w:p>
        </w:tc>
        <w:tc>
          <w:tcPr>
            <w:tcW w:w="284" w:type="pct"/>
          </w:tcPr>
          <w:p w:rsidR="00F56D40" w:rsidRPr="003863FA" w:rsidRDefault="00F56D40" w:rsidP="007D78A5">
            <w:pPr>
              <w:pStyle w:val="aff3"/>
            </w:pPr>
            <w:r w:rsidRPr="003863FA">
              <w:t>15</w:t>
            </w:r>
          </w:p>
        </w:tc>
        <w:tc>
          <w:tcPr>
            <w:tcW w:w="285" w:type="pct"/>
          </w:tcPr>
          <w:p w:rsidR="00F56D40" w:rsidRPr="003863FA" w:rsidRDefault="00F56D40" w:rsidP="007D78A5">
            <w:pPr>
              <w:pStyle w:val="aff3"/>
            </w:pPr>
            <w:r w:rsidRPr="003863FA">
              <w:t>7</w:t>
            </w:r>
          </w:p>
        </w:tc>
        <w:tc>
          <w:tcPr>
            <w:tcW w:w="348" w:type="pct"/>
          </w:tcPr>
          <w:p w:rsidR="00F56D40" w:rsidRPr="003863FA" w:rsidRDefault="00F56D40" w:rsidP="007D78A5">
            <w:pPr>
              <w:pStyle w:val="aff3"/>
            </w:pPr>
            <w:r w:rsidRPr="003863FA">
              <w:t>0</w:t>
            </w:r>
          </w:p>
        </w:tc>
        <w:tc>
          <w:tcPr>
            <w:tcW w:w="334" w:type="pct"/>
          </w:tcPr>
          <w:p w:rsidR="00F56D40" w:rsidRPr="003863FA" w:rsidRDefault="00F56D40" w:rsidP="007D78A5">
            <w:pPr>
              <w:pStyle w:val="aff3"/>
            </w:pPr>
          </w:p>
        </w:tc>
        <w:tc>
          <w:tcPr>
            <w:tcW w:w="334"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348" w:type="pct"/>
          </w:tcPr>
          <w:p w:rsidR="00F56D40" w:rsidRPr="003863FA" w:rsidRDefault="00F56D40" w:rsidP="007D78A5">
            <w:pPr>
              <w:pStyle w:val="aff3"/>
            </w:pPr>
            <w:r w:rsidRPr="003863FA">
              <w:t>0</w:t>
            </w:r>
          </w:p>
        </w:tc>
        <w:tc>
          <w:tcPr>
            <w:tcW w:w="285" w:type="pct"/>
          </w:tcPr>
          <w:p w:rsidR="00F56D40" w:rsidRPr="003863FA" w:rsidRDefault="00F56D40" w:rsidP="007D78A5">
            <w:pPr>
              <w:pStyle w:val="aff3"/>
            </w:pPr>
            <w:r w:rsidRPr="003863FA">
              <w:t>4</w:t>
            </w:r>
          </w:p>
        </w:tc>
        <w:tc>
          <w:tcPr>
            <w:tcW w:w="337" w:type="pct"/>
          </w:tcPr>
          <w:p w:rsidR="00F56D40" w:rsidRPr="003863FA" w:rsidRDefault="00F56D40" w:rsidP="007D78A5">
            <w:pPr>
              <w:pStyle w:val="aff3"/>
            </w:pPr>
            <w:r w:rsidRPr="003863FA">
              <w:t>15</w:t>
            </w:r>
          </w:p>
        </w:tc>
        <w:tc>
          <w:tcPr>
            <w:tcW w:w="279" w:type="pct"/>
          </w:tcPr>
          <w:p w:rsidR="00F56D40" w:rsidRPr="003863FA" w:rsidRDefault="00F56D40" w:rsidP="007D78A5">
            <w:pPr>
              <w:pStyle w:val="aff3"/>
            </w:pPr>
            <w:r w:rsidRPr="003863FA">
              <w:t>20</w:t>
            </w:r>
          </w:p>
        </w:tc>
      </w:tr>
      <w:tr w:rsidR="00F56D40" w:rsidRPr="003863FA" w:rsidTr="004709A6">
        <w:trPr>
          <w:trHeight w:val="20"/>
        </w:trPr>
        <w:tc>
          <w:tcPr>
            <w:tcW w:w="259" w:type="pct"/>
          </w:tcPr>
          <w:p w:rsidR="00F56D40" w:rsidRPr="003863FA" w:rsidRDefault="00F56D40" w:rsidP="007D78A5">
            <w:pPr>
              <w:pStyle w:val="aff3"/>
            </w:pPr>
            <w:r w:rsidRPr="003863FA">
              <w:lastRenderedPageBreak/>
              <w:t>5</w:t>
            </w:r>
          </w:p>
        </w:tc>
        <w:tc>
          <w:tcPr>
            <w:tcW w:w="1046" w:type="pct"/>
          </w:tcPr>
          <w:p w:rsidR="00F56D40" w:rsidRPr="003863FA" w:rsidRDefault="00F56D40" w:rsidP="007D78A5">
            <w:pPr>
              <w:pStyle w:val="aff3"/>
            </w:pPr>
            <w:r w:rsidRPr="003863FA">
              <w:t>Начало осенних заморозков</w:t>
            </w:r>
          </w:p>
        </w:tc>
        <w:tc>
          <w:tcPr>
            <w:tcW w:w="290" w:type="pct"/>
          </w:tcPr>
          <w:p w:rsidR="00F56D40" w:rsidRPr="003863FA" w:rsidRDefault="00F56D40" w:rsidP="007D78A5">
            <w:pPr>
              <w:pStyle w:val="aff3"/>
            </w:pPr>
          </w:p>
        </w:tc>
        <w:tc>
          <w:tcPr>
            <w:tcW w:w="289"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285" w:type="pct"/>
          </w:tcPr>
          <w:p w:rsidR="00F56D40" w:rsidRPr="003863FA" w:rsidRDefault="00F56D40" w:rsidP="007D78A5">
            <w:pPr>
              <w:pStyle w:val="aff3"/>
            </w:pPr>
          </w:p>
        </w:tc>
        <w:tc>
          <w:tcPr>
            <w:tcW w:w="348" w:type="pct"/>
          </w:tcPr>
          <w:p w:rsidR="00F56D40" w:rsidRPr="003863FA" w:rsidRDefault="00F56D40" w:rsidP="007D78A5">
            <w:pPr>
              <w:pStyle w:val="aff3"/>
            </w:pPr>
          </w:p>
        </w:tc>
        <w:tc>
          <w:tcPr>
            <w:tcW w:w="334" w:type="pct"/>
          </w:tcPr>
          <w:p w:rsidR="00F56D40" w:rsidRPr="003863FA" w:rsidRDefault="00F56D40" w:rsidP="007D78A5">
            <w:pPr>
              <w:pStyle w:val="aff3"/>
            </w:pPr>
          </w:p>
        </w:tc>
        <w:tc>
          <w:tcPr>
            <w:tcW w:w="334"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348" w:type="pct"/>
          </w:tcPr>
          <w:p w:rsidR="00F56D40" w:rsidRPr="003863FA" w:rsidRDefault="00F56D40" w:rsidP="007D78A5">
            <w:pPr>
              <w:pStyle w:val="aff3"/>
            </w:pPr>
            <w:r w:rsidRPr="003863FA">
              <w:t>28</w:t>
            </w:r>
          </w:p>
        </w:tc>
        <w:tc>
          <w:tcPr>
            <w:tcW w:w="285" w:type="pct"/>
          </w:tcPr>
          <w:p w:rsidR="00F56D40" w:rsidRPr="003863FA" w:rsidRDefault="00F56D40" w:rsidP="007D78A5">
            <w:pPr>
              <w:pStyle w:val="aff3"/>
            </w:pPr>
          </w:p>
        </w:tc>
        <w:tc>
          <w:tcPr>
            <w:tcW w:w="337" w:type="pct"/>
          </w:tcPr>
          <w:p w:rsidR="00F56D40" w:rsidRPr="003863FA" w:rsidRDefault="00F56D40" w:rsidP="007D78A5">
            <w:pPr>
              <w:pStyle w:val="aff3"/>
            </w:pPr>
          </w:p>
        </w:tc>
        <w:tc>
          <w:tcPr>
            <w:tcW w:w="279" w:type="pct"/>
          </w:tcPr>
          <w:p w:rsidR="00F56D40" w:rsidRPr="003863FA" w:rsidRDefault="00F56D40" w:rsidP="007D78A5">
            <w:pPr>
              <w:pStyle w:val="aff3"/>
            </w:pPr>
          </w:p>
        </w:tc>
      </w:tr>
      <w:tr w:rsidR="00F56D40" w:rsidRPr="003863FA" w:rsidTr="004709A6">
        <w:trPr>
          <w:trHeight w:val="20"/>
        </w:trPr>
        <w:tc>
          <w:tcPr>
            <w:tcW w:w="259" w:type="pct"/>
          </w:tcPr>
          <w:p w:rsidR="00F56D40" w:rsidRPr="003863FA" w:rsidRDefault="00F56D40" w:rsidP="007D78A5">
            <w:pPr>
              <w:pStyle w:val="aff3"/>
            </w:pPr>
            <w:r w:rsidRPr="003863FA">
              <w:t>6</w:t>
            </w:r>
          </w:p>
        </w:tc>
        <w:tc>
          <w:tcPr>
            <w:tcW w:w="1046" w:type="pct"/>
          </w:tcPr>
          <w:p w:rsidR="00F56D40" w:rsidRPr="003863FA" w:rsidRDefault="00F56D40" w:rsidP="007D78A5">
            <w:pPr>
              <w:pStyle w:val="aff3"/>
            </w:pPr>
            <w:r w:rsidRPr="003863FA">
              <w:t>Конец весенних заморозков</w:t>
            </w:r>
          </w:p>
        </w:tc>
        <w:tc>
          <w:tcPr>
            <w:tcW w:w="290" w:type="pct"/>
          </w:tcPr>
          <w:p w:rsidR="00F56D40" w:rsidRPr="003863FA" w:rsidRDefault="00F56D40" w:rsidP="007D78A5">
            <w:pPr>
              <w:pStyle w:val="aff3"/>
            </w:pPr>
          </w:p>
        </w:tc>
        <w:tc>
          <w:tcPr>
            <w:tcW w:w="289"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285" w:type="pct"/>
          </w:tcPr>
          <w:p w:rsidR="00F56D40" w:rsidRPr="003863FA" w:rsidRDefault="00F56D40" w:rsidP="007D78A5">
            <w:pPr>
              <w:pStyle w:val="aff3"/>
            </w:pPr>
          </w:p>
        </w:tc>
        <w:tc>
          <w:tcPr>
            <w:tcW w:w="348" w:type="pct"/>
          </w:tcPr>
          <w:p w:rsidR="00F56D40" w:rsidRPr="003863FA" w:rsidRDefault="00F56D40" w:rsidP="007D78A5">
            <w:pPr>
              <w:pStyle w:val="aff3"/>
            </w:pPr>
            <w:r w:rsidRPr="003863FA">
              <w:t>19</w:t>
            </w:r>
          </w:p>
        </w:tc>
        <w:tc>
          <w:tcPr>
            <w:tcW w:w="334" w:type="pct"/>
          </w:tcPr>
          <w:p w:rsidR="00F56D40" w:rsidRPr="003863FA" w:rsidRDefault="00F56D40" w:rsidP="007D78A5">
            <w:pPr>
              <w:pStyle w:val="aff3"/>
            </w:pPr>
          </w:p>
        </w:tc>
        <w:tc>
          <w:tcPr>
            <w:tcW w:w="334"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348" w:type="pct"/>
          </w:tcPr>
          <w:p w:rsidR="00F56D40" w:rsidRPr="003863FA" w:rsidRDefault="00F56D40" w:rsidP="007D78A5">
            <w:pPr>
              <w:pStyle w:val="aff3"/>
            </w:pPr>
          </w:p>
        </w:tc>
        <w:tc>
          <w:tcPr>
            <w:tcW w:w="285" w:type="pct"/>
          </w:tcPr>
          <w:p w:rsidR="00F56D40" w:rsidRPr="003863FA" w:rsidRDefault="00F56D40" w:rsidP="007D78A5">
            <w:pPr>
              <w:pStyle w:val="aff3"/>
            </w:pPr>
          </w:p>
        </w:tc>
        <w:tc>
          <w:tcPr>
            <w:tcW w:w="337" w:type="pct"/>
          </w:tcPr>
          <w:p w:rsidR="00F56D40" w:rsidRPr="003863FA" w:rsidRDefault="00F56D40" w:rsidP="007D78A5">
            <w:pPr>
              <w:pStyle w:val="aff3"/>
            </w:pPr>
          </w:p>
        </w:tc>
        <w:tc>
          <w:tcPr>
            <w:tcW w:w="279" w:type="pct"/>
          </w:tcPr>
          <w:p w:rsidR="00F56D40" w:rsidRPr="003863FA" w:rsidRDefault="00F56D40" w:rsidP="007D78A5">
            <w:pPr>
              <w:pStyle w:val="aff3"/>
            </w:pPr>
          </w:p>
        </w:tc>
      </w:tr>
      <w:tr w:rsidR="00F56D40" w:rsidRPr="003863FA" w:rsidTr="004709A6">
        <w:trPr>
          <w:trHeight w:val="20"/>
        </w:trPr>
        <w:tc>
          <w:tcPr>
            <w:tcW w:w="259" w:type="pct"/>
          </w:tcPr>
          <w:p w:rsidR="00F56D40" w:rsidRPr="003863FA" w:rsidRDefault="00F56D40" w:rsidP="007D78A5">
            <w:pPr>
              <w:pStyle w:val="aff3"/>
            </w:pPr>
            <w:r w:rsidRPr="003863FA">
              <w:t>7</w:t>
            </w:r>
          </w:p>
        </w:tc>
        <w:tc>
          <w:tcPr>
            <w:tcW w:w="1046" w:type="pct"/>
          </w:tcPr>
          <w:p w:rsidR="00F56D40" w:rsidRPr="003863FA" w:rsidRDefault="00F56D40" w:rsidP="007D78A5">
            <w:pPr>
              <w:pStyle w:val="aff3"/>
            </w:pPr>
            <w:r w:rsidRPr="003863FA">
              <w:t>Число гололедов</w:t>
            </w:r>
          </w:p>
        </w:tc>
        <w:tc>
          <w:tcPr>
            <w:tcW w:w="290" w:type="pct"/>
          </w:tcPr>
          <w:p w:rsidR="00F56D40" w:rsidRPr="003863FA" w:rsidRDefault="00F56D40" w:rsidP="007D78A5">
            <w:pPr>
              <w:pStyle w:val="aff3"/>
            </w:pPr>
          </w:p>
        </w:tc>
        <w:tc>
          <w:tcPr>
            <w:tcW w:w="289"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285" w:type="pct"/>
          </w:tcPr>
          <w:p w:rsidR="00F56D40" w:rsidRPr="003863FA" w:rsidRDefault="00F56D40" w:rsidP="007D78A5">
            <w:pPr>
              <w:pStyle w:val="aff3"/>
            </w:pPr>
          </w:p>
        </w:tc>
        <w:tc>
          <w:tcPr>
            <w:tcW w:w="348" w:type="pct"/>
          </w:tcPr>
          <w:p w:rsidR="00F56D40" w:rsidRPr="003863FA" w:rsidRDefault="00F56D40" w:rsidP="007D78A5">
            <w:pPr>
              <w:pStyle w:val="aff3"/>
            </w:pPr>
          </w:p>
        </w:tc>
        <w:tc>
          <w:tcPr>
            <w:tcW w:w="334" w:type="pct"/>
          </w:tcPr>
          <w:p w:rsidR="00F56D40" w:rsidRPr="003863FA" w:rsidRDefault="00F56D40" w:rsidP="007D78A5">
            <w:pPr>
              <w:pStyle w:val="aff3"/>
            </w:pPr>
          </w:p>
        </w:tc>
        <w:tc>
          <w:tcPr>
            <w:tcW w:w="334"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348" w:type="pct"/>
          </w:tcPr>
          <w:p w:rsidR="00F56D40" w:rsidRPr="003863FA" w:rsidRDefault="00F56D40" w:rsidP="007D78A5">
            <w:pPr>
              <w:pStyle w:val="aff3"/>
            </w:pPr>
          </w:p>
        </w:tc>
        <w:tc>
          <w:tcPr>
            <w:tcW w:w="285" w:type="pct"/>
          </w:tcPr>
          <w:p w:rsidR="00F56D40" w:rsidRPr="003863FA" w:rsidRDefault="00F56D40" w:rsidP="007D78A5">
            <w:pPr>
              <w:pStyle w:val="aff3"/>
            </w:pPr>
          </w:p>
        </w:tc>
        <w:tc>
          <w:tcPr>
            <w:tcW w:w="337" w:type="pct"/>
          </w:tcPr>
          <w:p w:rsidR="00F56D40" w:rsidRPr="003863FA" w:rsidRDefault="00F56D40" w:rsidP="007D78A5">
            <w:pPr>
              <w:pStyle w:val="aff3"/>
            </w:pPr>
          </w:p>
        </w:tc>
        <w:tc>
          <w:tcPr>
            <w:tcW w:w="279" w:type="pct"/>
          </w:tcPr>
          <w:p w:rsidR="00F56D40" w:rsidRPr="003863FA" w:rsidRDefault="00F56D40" w:rsidP="007D78A5">
            <w:pPr>
              <w:pStyle w:val="aff3"/>
            </w:pPr>
          </w:p>
        </w:tc>
      </w:tr>
      <w:tr w:rsidR="00F56D40" w:rsidRPr="003863FA" w:rsidTr="004709A6">
        <w:trPr>
          <w:trHeight w:val="20"/>
        </w:trPr>
        <w:tc>
          <w:tcPr>
            <w:tcW w:w="259" w:type="pct"/>
          </w:tcPr>
          <w:p w:rsidR="00F56D40" w:rsidRPr="003863FA" w:rsidRDefault="00F56D40" w:rsidP="007D78A5">
            <w:pPr>
              <w:pStyle w:val="aff3"/>
            </w:pPr>
            <w:r w:rsidRPr="003863FA">
              <w:t>8</w:t>
            </w:r>
          </w:p>
        </w:tc>
        <w:tc>
          <w:tcPr>
            <w:tcW w:w="1046" w:type="pct"/>
          </w:tcPr>
          <w:p w:rsidR="00F56D40" w:rsidRPr="003863FA" w:rsidRDefault="00F56D40" w:rsidP="007D78A5">
            <w:pPr>
              <w:pStyle w:val="aff3"/>
            </w:pPr>
            <w:r w:rsidRPr="003863FA">
              <w:t>Средняя высота образовавшегося слоя снега в течение одного снегопада</w:t>
            </w:r>
          </w:p>
        </w:tc>
        <w:tc>
          <w:tcPr>
            <w:tcW w:w="290" w:type="pct"/>
          </w:tcPr>
          <w:p w:rsidR="00F56D40" w:rsidRPr="003863FA" w:rsidRDefault="00F56D40" w:rsidP="007D78A5">
            <w:pPr>
              <w:pStyle w:val="aff3"/>
            </w:pPr>
          </w:p>
        </w:tc>
        <w:tc>
          <w:tcPr>
            <w:tcW w:w="289"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285" w:type="pct"/>
          </w:tcPr>
          <w:p w:rsidR="00F56D40" w:rsidRPr="003863FA" w:rsidRDefault="00F56D40" w:rsidP="007D78A5">
            <w:pPr>
              <w:pStyle w:val="aff3"/>
            </w:pPr>
          </w:p>
        </w:tc>
        <w:tc>
          <w:tcPr>
            <w:tcW w:w="348" w:type="pct"/>
          </w:tcPr>
          <w:p w:rsidR="00F56D40" w:rsidRPr="003863FA" w:rsidRDefault="00F56D40" w:rsidP="007D78A5">
            <w:pPr>
              <w:pStyle w:val="aff3"/>
            </w:pPr>
          </w:p>
        </w:tc>
        <w:tc>
          <w:tcPr>
            <w:tcW w:w="334" w:type="pct"/>
          </w:tcPr>
          <w:p w:rsidR="00F56D40" w:rsidRPr="003863FA" w:rsidRDefault="00F56D40" w:rsidP="007D78A5">
            <w:pPr>
              <w:pStyle w:val="aff3"/>
            </w:pPr>
          </w:p>
        </w:tc>
        <w:tc>
          <w:tcPr>
            <w:tcW w:w="334" w:type="pct"/>
          </w:tcPr>
          <w:p w:rsidR="00F56D40" w:rsidRPr="003863FA" w:rsidRDefault="00F56D40" w:rsidP="007D78A5">
            <w:pPr>
              <w:pStyle w:val="aff3"/>
            </w:pPr>
          </w:p>
        </w:tc>
        <w:tc>
          <w:tcPr>
            <w:tcW w:w="284" w:type="pct"/>
          </w:tcPr>
          <w:p w:rsidR="00F56D40" w:rsidRPr="003863FA" w:rsidRDefault="00F56D40" w:rsidP="007D78A5">
            <w:pPr>
              <w:pStyle w:val="aff3"/>
            </w:pPr>
          </w:p>
        </w:tc>
        <w:tc>
          <w:tcPr>
            <w:tcW w:w="348" w:type="pct"/>
          </w:tcPr>
          <w:p w:rsidR="00F56D40" w:rsidRPr="003863FA" w:rsidRDefault="00F56D40" w:rsidP="007D78A5">
            <w:pPr>
              <w:pStyle w:val="aff3"/>
            </w:pPr>
          </w:p>
        </w:tc>
        <w:tc>
          <w:tcPr>
            <w:tcW w:w="285" w:type="pct"/>
          </w:tcPr>
          <w:p w:rsidR="00F56D40" w:rsidRPr="003863FA" w:rsidRDefault="00F56D40" w:rsidP="007D78A5">
            <w:pPr>
              <w:pStyle w:val="aff3"/>
            </w:pPr>
          </w:p>
        </w:tc>
        <w:tc>
          <w:tcPr>
            <w:tcW w:w="337" w:type="pct"/>
          </w:tcPr>
          <w:p w:rsidR="00F56D40" w:rsidRPr="003863FA" w:rsidRDefault="00F56D40" w:rsidP="007D78A5">
            <w:pPr>
              <w:pStyle w:val="aff3"/>
            </w:pPr>
          </w:p>
        </w:tc>
        <w:tc>
          <w:tcPr>
            <w:tcW w:w="279" w:type="pct"/>
          </w:tcPr>
          <w:p w:rsidR="00F56D40" w:rsidRPr="003863FA" w:rsidRDefault="00F56D40" w:rsidP="007D78A5">
            <w:pPr>
              <w:pStyle w:val="aff3"/>
            </w:pPr>
          </w:p>
        </w:tc>
      </w:tr>
      <w:tr w:rsidR="00F56D40" w:rsidRPr="003863FA" w:rsidTr="004709A6">
        <w:trPr>
          <w:trHeight w:val="20"/>
        </w:trPr>
        <w:tc>
          <w:tcPr>
            <w:tcW w:w="259" w:type="pct"/>
          </w:tcPr>
          <w:p w:rsidR="00F56D40" w:rsidRPr="003863FA" w:rsidRDefault="00F56D40" w:rsidP="007D78A5">
            <w:pPr>
              <w:pStyle w:val="aff3"/>
            </w:pPr>
            <w:r w:rsidRPr="003863FA">
              <w:t>9</w:t>
            </w:r>
          </w:p>
        </w:tc>
        <w:tc>
          <w:tcPr>
            <w:tcW w:w="1046" w:type="pct"/>
          </w:tcPr>
          <w:p w:rsidR="00F56D40" w:rsidRPr="003863FA" w:rsidRDefault="00F56D40" w:rsidP="007D78A5">
            <w:pPr>
              <w:pStyle w:val="aff3"/>
            </w:pPr>
            <w:r w:rsidRPr="003863FA">
              <w:t>Направление господствующих ветров</w:t>
            </w:r>
          </w:p>
        </w:tc>
        <w:tc>
          <w:tcPr>
            <w:tcW w:w="290" w:type="pct"/>
          </w:tcPr>
          <w:p w:rsidR="00F56D40" w:rsidRPr="003863FA" w:rsidRDefault="00F56D40" w:rsidP="007D78A5">
            <w:pPr>
              <w:pStyle w:val="aff3"/>
            </w:pPr>
            <w:proofErr w:type="gramStart"/>
            <w:r w:rsidRPr="003863FA">
              <w:t>Ю</w:t>
            </w:r>
            <w:proofErr w:type="gramEnd"/>
            <w:r w:rsidRPr="003863FA">
              <w:t>/З</w:t>
            </w:r>
          </w:p>
        </w:tc>
        <w:tc>
          <w:tcPr>
            <w:tcW w:w="289" w:type="pct"/>
          </w:tcPr>
          <w:p w:rsidR="00F56D40" w:rsidRPr="003863FA" w:rsidRDefault="00F56D40" w:rsidP="007D78A5">
            <w:pPr>
              <w:pStyle w:val="aff3"/>
            </w:pPr>
            <w:proofErr w:type="gramStart"/>
            <w:r w:rsidRPr="003863FA">
              <w:t>Ю</w:t>
            </w:r>
            <w:proofErr w:type="gramEnd"/>
            <w:r w:rsidRPr="003863FA">
              <w:t>/З</w:t>
            </w:r>
          </w:p>
        </w:tc>
        <w:tc>
          <w:tcPr>
            <w:tcW w:w="284" w:type="pct"/>
          </w:tcPr>
          <w:p w:rsidR="00F56D40" w:rsidRPr="003863FA" w:rsidRDefault="00F56D40" w:rsidP="007D78A5">
            <w:pPr>
              <w:pStyle w:val="aff3"/>
            </w:pPr>
            <w:proofErr w:type="gramStart"/>
            <w:r w:rsidRPr="003863FA">
              <w:t>З</w:t>
            </w:r>
            <w:proofErr w:type="gramEnd"/>
          </w:p>
        </w:tc>
        <w:tc>
          <w:tcPr>
            <w:tcW w:w="285" w:type="pct"/>
          </w:tcPr>
          <w:p w:rsidR="00F56D40" w:rsidRPr="003863FA" w:rsidRDefault="00F56D40" w:rsidP="007D78A5">
            <w:pPr>
              <w:pStyle w:val="aff3"/>
            </w:pPr>
            <w:proofErr w:type="gramStart"/>
            <w:r w:rsidRPr="003863FA">
              <w:t>З</w:t>
            </w:r>
            <w:proofErr w:type="gramEnd"/>
          </w:p>
        </w:tc>
        <w:tc>
          <w:tcPr>
            <w:tcW w:w="348" w:type="pct"/>
          </w:tcPr>
          <w:p w:rsidR="00F56D40" w:rsidRPr="003863FA" w:rsidRDefault="00F56D40" w:rsidP="007D78A5">
            <w:pPr>
              <w:pStyle w:val="aff3"/>
            </w:pPr>
            <w:proofErr w:type="gramStart"/>
            <w:r w:rsidRPr="003863FA">
              <w:t>Ю</w:t>
            </w:r>
            <w:proofErr w:type="gramEnd"/>
            <w:r w:rsidRPr="003863FA">
              <w:t>/З</w:t>
            </w:r>
          </w:p>
        </w:tc>
        <w:tc>
          <w:tcPr>
            <w:tcW w:w="334" w:type="pct"/>
          </w:tcPr>
          <w:p w:rsidR="00F56D40" w:rsidRPr="003863FA" w:rsidRDefault="00F56D40" w:rsidP="007D78A5">
            <w:pPr>
              <w:pStyle w:val="aff3"/>
            </w:pPr>
            <w:proofErr w:type="gramStart"/>
            <w:r w:rsidRPr="003863FA">
              <w:t>Ю</w:t>
            </w:r>
            <w:proofErr w:type="gramEnd"/>
            <w:r w:rsidRPr="003863FA">
              <w:t>/З</w:t>
            </w:r>
          </w:p>
        </w:tc>
        <w:tc>
          <w:tcPr>
            <w:tcW w:w="334" w:type="pct"/>
          </w:tcPr>
          <w:p w:rsidR="00F56D40" w:rsidRPr="003863FA" w:rsidRDefault="00F56D40" w:rsidP="007D78A5">
            <w:pPr>
              <w:pStyle w:val="aff3"/>
            </w:pPr>
            <w:proofErr w:type="gramStart"/>
            <w:r w:rsidRPr="003863FA">
              <w:t>Ю</w:t>
            </w:r>
            <w:proofErr w:type="gramEnd"/>
          </w:p>
        </w:tc>
        <w:tc>
          <w:tcPr>
            <w:tcW w:w="284" w:type="pct"/>
          </w:tcPr>
          <w:p w:rsidR="00F56D40" w:rsidRPr="003863FA" w:rsidRDefault="00F56D40" w:rsidP="007D78A5">
            <w:pPr>
              <w:pStyle w:val="aff3"/>
            </w:pPr>
            <w:proofErr w:type="gramStart"/>
            <w:r w:rsidRPr="003863FA">
              <w:t>Ю</w:t>
            </w:r>
            <w:proofErr w:type="gramEnd"/>
            <w:r w:rsidRPr="003863FA">
              <w:t>/З</w:t>
            </w:r>
          </w:p>
        </w:tc>
        <w:tc>
          <w:tcPr>
            <w:tcW w:w="348" w:type="pct"/>
          </w:tcPr>
          <w:p w:rsidR="00F56D40" w:rsidRPr="003863FA" w:rsidRDefault="00F56D40" w:rsidP="007D78A5">
            <w:pPr>
              <w:pStyle w:val="aff3"/>
            </w:pPr>
            <w:proofErr w:type="gramStart"/>
            <w:r w:rsidRPr="003863FA">
              <w:t>З</w:t>
            </w:r>
            <w:proofErr w:type="gramEnd"/>
          </w:p>
        </w:tc>
        <w:tc>
          <w:tcPr>
            <w:tcW w:w="285" w:type="pct"/>
          </w:tcPr>
          <w:p w:rsidR="00F56D40" w:rsidRPr="003863FA" w:rsidRDefault="00F56D40" w:rsidP="007D78A5">
            <w:pPr>
              <w:pStyle w:val="aff3"/>
            </w:pPr>
            <w:proofErr w:type="gramStart"/>
            <w:r w:rsidRPr="003863FA">
              <w:t>З</w:t>
            </w:r>
            <w:proofErr w:type="gramEnd"/>
          </w:p>
        </w:tc>
        <w:tc>
          <w:tcPr>
            <w:tcW w:w="337" w:type="pct"/>
          </w:tcPr>
          <w:p w:rsidR="00F56D40" w:rsidRPr="003863FA" w:rsidRDefault="00F56D40" w:rsidP="007D78A5">
            <w:pPr>
              <w:pStyle w:val="aff3"/>
            </w:pPr>
            <w:proofErr w:type="gramStart"/>
            <w:r w:rsidRPr="003863FA">
              <w:t>З</w:t>
            </w:r>
            <w:proofErr w:type="gramEnd"/>
          </w:p>
        </w:tc>
        <w:tc>
          <w:tcPr>
            <w:tcW w:w="279" w:type="pct"/>
          </w:tcPr>
          <w:p w:rsidR="00F56D40" w:rsidRPr="003863FA" w:rsidRDefault="00F56D40" w:rsidP="007D78A5">
            <w:pPr>
              <w:pStyle w:val="aff3"/>
            </w:pPr>
            <w:proofErr w:type="gramStart"/>
            <w:r w:rsidRPr="003863FA">
              <w:t>З</w:t>
            </w:r>
            <w:proofErr w:type="gramEnd"/>
          </w:p>
        </w:tc>
      </w:tr>
    </w:tbl>
    <w:p w:rsidR="00F56D40" w:rsidRPr="002310FF" w:rsidRDefault="00F56D40" w:rsidP="00F56D40">
      <w:pPr>
        <w:pStyle w:val="-"/>
        <w:rPr>
          <w:sz w:val="22"/>
          <w:szCs w:val="22"/>
        </w:rPr>
      </w:pPr>
    </w:p>
    <w:p w:rsidR="00F56D40" w:rsidRPr="00213034" w:rsidRDefault="00F56D40" w:rsidP="004709A6">
      <w:pPr>
        <w:ind w:firstLine="0"/>
        <w:rPr>
          <w:rFonts w:ascii="Times New Roman" w:hAnsi="Times New Roman" w:cs="Times New Roman"/>
        </w:rPr>
      </w:pPr>
    </w:p>
    <w:p w:rsidR="0056357D" w:rsidRPr="00CD3B3E" w:rsidRDefault="0056357D" w:rsidP="0056357D">
      <w:pPr>
        <w:spacing w:line="360" w:lineRule="auto"/>
        <w:ind w:firstLine="567"/>
        <w:rPr>
          <w:rFonts w:ascii="Times New Roman" w:hAnsi="Times New Roman" w:cs="Times New Roman"/>
          <w:b/>
          <w:i/>
          <w:sz w:val="24"/>
          <w:szCs w:val="24"/>
        </w:rPr>
      </w:pPr>
      <w:r w:rsidRPr="00CD3B3E">
        <w:rPr>
          <w:rFonts w:ascii="Times New Roman" w:hAnsi="Times New Roman" w:cs="Times New Roman"/>
          <w:b/>
          <w:i/>
          <w:sz w:val="24"/>
          <w:szCs w:val="24"/>
        </w:rPr>
        <w:t>Инженерная инфраструктура</w:t>
      </w:r>
      <w:bookmarkEnd w:id="5"/>
    </w:p>
    <w:p w:rsidR="0056357D" w:rsidRDefault="0056357D" w:rsidP="0056357D">
      <w:pPr>
        <w:spacing w:line="360" w:lineRule="auto"/>
        <w:ind w:firstLine="567"/>
        <w:rPr>
          <w:rFonts w:ascii="Times New Roman" w:hAnsi="Times New Roman" w:cs="Times New Roman"/>
          <w:i/>
          <w:sz w:val="24"/>
          <w:szCs w:val="24"/>
          <w:u w:val="single"/>
        </w:rPr>
      </w:pPr>
      <w:r w:rsidRPr="00CD3B3E">
        <w:rPr>
          <w:rFonts w:ascii="Times New Roman" w:hAnsi="Times New Roman" w:cs="Times New Roman"/>
          <w:i/>
          <w:sz w:val="24"/>
          <w:szCs w:val="24"/>
          <w:u w:val="single"/>
        </w:rPr>
        <w:t xml:space="preserve">Водоснабжение </w:t>
      </w:r>
    </w:p>
    <w:p w:rsidR="00F441B8" w:rsidRP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 xml:space="preserve">На данный момент   в </w:t>
      </w:r>
      <w:r w:rsidR="00AC1F55">
        <w:rPr>
          <w:rFonts w:ascii="Times New Roman" w:hAnsi="Times New Roman" w:cs="Times New Roman"/>
          <w:sz w:val="24"/>
          <w:szCs w:val="24"/>
        </w:rPr>
        <w:t xml:space="preserve">МО </w:t>
      </w:r>
      <w:proofErr w:type="spellStart"/>
      <w:r w:rsidR="00AC1F55">
        <w:rPr>
          <w:rFonts w:ascii="Times New Roman" w:hAnsi="Times New Roman" w:cs="Times New Roman"/>
          <w:sz w:val="24"/>
          <w:szCs w:val="24"/>
        </w:rPr>
        <w:t>Усть-Лужское</w:t>
      </w:r>
      <w:proofErr w:type="spellEnd"/>
      <w:r w:rsidR="00AC1F55">
        <w:rPr>
          <w:rFonts w:ascii="Times New Roman" w:hAnsi="Times New Roman" w:cs="Times New Roman"/>
          <w:sz w:val="24"/>
          <w:szCs w:val="24"/>
        </w:rPr>
        <w:t xml:space="preserve"> сельское поселение</w:t>
      </w:r>
      <w:r w:rsidR="00AC1F55" w:rsidRPr="00F441B8">
        <w:rPr>
          <w:rFonts w:ascii="Times New Roman" w:hAnsi="Times New Roman" w:cs="Times New Roman"/>
          <w:sz w:val="24"/>
          <w:szCs w:val="24"/>
        </w:rPr>
        <w:t xml:space="preserve"> </w:t>
      </w:r>
      <w:r w:rsidRPr="00F441B8">
        <w:rPr>
          <w:rFonts w:ascii="Times New Roman" w:hAnsi="Times New Roman" w:cs="Times New Roman"/>
          <w:sz w:val="24"/>
          <w:szCs w:val="24"/>
        </w:rPr>
        <w:t xml:space="preserve">централизованное водоснабжение существует в </w:t>
      </w:r>
      <w:proofErr w:type="spellStart"/>
      <w:r w:rsidRPr="00F441B8">
        <w:rPr>
          <w:rFonts w:ascii="Times New Roman" w:hAnsi="Times New Roman" w:cs="Times New Roman"/>
          <w:sz w:val="24"/>
          <w:szCs w:val="24"/>
        </w:rPr>
        <w:t>п</w:t>
      </w:r>
      <w:proofErr w:type="gramStart"/>
      <w:r w:rsidRPr="00F441B8">
        <w:rPr>
          <w:rFonts w:ascii="Times New Roman" w:hAnsi="Times New Roman" w:cs="Times New Roman"/>
          <w:sz w:val="24"/>
          <w:szCs w:val="24"/>
        </w:rPr>
        <w:t>.У</w:t>
      </w:r>
      <w:proofErr w:type="gramEnd"/>
      <w:r w:rsidRPr="00F441B8">
        <w:rPr>
          <w:rFonts w:ascii="Times New Roman" w:hAnsi="Times New Roman" w:cs="Times New Roman"/>
          <w:sz w:val="24"/>
          <w:szCs w:val="24"/>
        </w:rPr>
        <w:t>сть</w:t>
      </w:r>
      <w:proofErr w:type="spellEnd"/>
      <w:r w:rsidRPr="00F441B8">
        <w:rPr>
          <w:rFonts w:ascii="Times New Roman" w:hAnsi="Times New Roman" w:cs="Times New Roman"/>
          <w:sz w:val="24"/>
          <w:szCs w:val="24"/>
        </w:rPr>
        <w:t>-Луга. В зону обслуживания систем водоснабжения Общества с ограниченной ответственностью «</w:t>
      </w:r>
      <w:proofErr w:type="spellStart"/>
      <w:r w:rsidRPr="00F441B8">
        <w:rPr>
          <w:rFonts w:ascii="Times New Roman" w:hAnsi="Times New Roman" w:cs="Times New Roman"/>
          <w:sz w:val="24"/>
          <w:szCs w:val="24"/>
        </w:rPr>
        <w:t>Усть-Лужский</w:t>
      </w:r>
      <w:proofErr w:type="spellEnd"/>
      <w:r w:rsidRPr="00F441B8">
        <w:rPr>
          <w:rFonts w:ascii="Times New Roman" w:hAnsi="Times New Roman" w:cs="Times New Roman"/>
          <w:sz w:val="24"/>
          <w:szCs w:val="24"/>
        </w:rPr>
        <w:t xml:space="preserve"> Водоканал» (ООО «УЛВК») входит п. Усть-Луга, территория которого разделена на следующие зоны:</w:t>
      </w:r>
    </w:p>
    <w:p w:rsidR="00F441B8" w:rsidRPr="00F441B8" w:rsidRDefault="00F441B8" w:rsidP="00F441B8">
      <w:pPr>
        <w:spacing w:line="360" w:lineRule="auto"/>
        <w:rPr>
          <w:rFonts w:ascii="Times New Roman" w:hAnsi="Times New Roman" w:cs="Times New Roman"/>
          <w:sz w:val="24"/>
          <w:szCs w:val="24"/>
        </w:rPr>
      </w:pPr>
      <w:r w:rsidRPr="00F441B8">
        <w:rPr>
          <w:rFonts w:ascii="Times New Roman" w:hAnsi="Times New Roman" w:cs="Times New Roman"/>
          <w:sz w:val="24"/>
          <w:szCs w:val="24"/>
        </w:rPr>
        <w:t xml:space="preserve">- квартал </w:t>
      </w:r>
      <w:proofErr w:type="spellStart"/>
      <w:r w:rsidRPr="00F441B8">
        <w:rPr>
          <w:rFonts w:ascii="Times New Roman" w:hAnsi="Times New Roman" w:cs="Times New Roman"/>
          <w:sz w:val="24"/>
          <w:szCs w:val="24"/>
        </w:rPr>
        <w:t>Ленрыба</w:t>
      </w:r>
      <w:proofErr w:type="spellEnd"/>
      <w:r w:rsidRPr="00F441B8">
        <w:rPr>
          <w:rFonts w:ascii="Times New Roman" w:hAnsi="Times New Roman" w:cs="Times New Roman"/>
          <w:sz w:val="24"/>
          <w:szCs w:val="24"/>
        </w:rPr>
        <w:t>, Судоверфь  (водоснабжение и водоотведение);</w:t>
      </w:r>
    </w:p>
    <w:p w:rsidR="00F441B8" w:rsidRPr="00F441B8" w:rsidRDefault="00F441B8" w:rsidP="00F441B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441B8">
        <w:rPr>
          <w:rFonts w:ascii="Times New Roman" w:hAnsi="Times New Roman" w:cs="Times New Roman"/>
          <w:sz w:val="24"/>
          <w:szCs w:val="24"/>
        </w:rPr>
        <w:t xml:space="preserve">- квартал </w:t>
      </w:r>
      <w:proofErr w:type="spellStart"/>
      <w:r w:rsidRPr="00F441B8">
        <w:rPr>
          <w:rFonts w:ascii="Times New Roman" w:hAnsi="Times New Roman" w:cs="Times New Roman"/>
          <w:sz w:val="24"/>
          <w:szCs w:val="24"/>
        </w:rPr>
        <w:t>Краколье</w:t>
      </w:r>
      <w:proofErr w:type="spellEnd"/>
      <w:proofErr w:type="gramStart"/>
      <w:r w:rsidRPr="00F441B8">
        <w:rPr>
          <w:rFonts w:ascii="Times New Roman" w:hAnsi="Times New Roman" w:cs="Times New Roman"/>
          <w:sz w:val="24"/>
          <w:szCs w:val="24"/>
        </w:rPr>
        <w:t xml:space="preserve"> ,</w:t>
      </w:r>
      <w:proofErr w:type="gramEnd"/>
      <w:r w:rsidRPr="00F441B8">
        <w:rPr>
          <w:rFonts w:ascii="Times New Roman" w:hAnsi="Times New Roman" w:cs="Times New Roman"/>
          <w:sz w:val="24"/>
          <w:szCs w:val="24"/>
        </w:rPr>
        <w:t xml:space="preserve"> Остров. (только водоснабжение).</w:t>
      </w:r>
    </w:p>
    <w:p w:rsidR="00F441B8" w:rsidRPr="00F441B8" w:rsidRDefault="00F441B8" w:rsidP="00F441B8">
      <w:pPr>
        <w:spacing w:line="360" w:lineRule="auto"/>
        <w:ind w:firstLine="567"/>
        <w:rPr>
          <w:rFonts w:ascii="Times New Roman" w:hAnsi="Times New Roman" w:cs="Times New Roman"/>
          <w:sz w:val="24"/>
          <w:szCs w:val="24"/>
        </w:rPr>
      </w:pPr>
    </w:p>
    <w:p w:rsidR="00F441B8" w:rsidRP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 xml:space="preserve">Часть территории  п. </w:t>
      </w:r>
      <w:proofErr w:type="spellStart"/>
      <w:r w:rsidRPr="00F441B8">
        <w:rPr>
          <w:rFonts w:ascii="Times New Roman" w:hAnsi="Times New Roman" w:cs="Times New Roman"/>
          <w:sz w:val="24"/>
          <w:szCs w:val="24"/>
        </w:rPr>
        <w:t>Усть</w:t>
      </w:r>
      <w:proofErr w:type="spellEnd"/>
      <w:r w:rsidRPr="00F441B8">
        <w:rPr>
          <w:rFonts w:ascii="Times New Roman" w:hAnsi="Times New Roman" w:cs="Times New Roman"/>
          <w:sz w:val="24"/>
          <w:szCs w:val="24"/>
        </w:rPr>
        <w:t xml:space="preserve"> </w:t>
      </w:r>
      <w:proofErr w:type="gramStart"/>
      <w:r w:rsidRPr="00F441B8">
        <w:rPr>
          <w:rFonts w:ascii="Times New Roman" w:hAnsi="Times New Roman" w:cs="Times New Roman"/>
          <w:sz w:val="24"/>
          <w:szCs w:val="24"/>
        </w:rPr>
        <w:t>–Л</w:t>
      </w:r>
      <w:proofErr w:type="gramEnd"/>
      <w:r w:rsidRPr="00F441B8">
        <w:rPr>
          <w:rFonts w:ascii="Times New Roman" w:hAnsi="Times New Roman" w:cs="Times New Roman"/>
          <w:sz w:val="24"/>
          <w:szCs w:val="24"/>
        </w:rPr>
        <w:t>уга  с индивидуальной застройкой не охвачено централизованной системой водоснабжения, а именно:</w:t>
      </w:r>
    </w:p>
    <w:p w:rsidR="00F441B8" w:rsidRPr="00F441B8" w:rsidRDefault="00F441B8" w:rsidP="00F441B8">
      <w:pPr>
        <w:spacing w:line="360" w:lineRule="auto"/>
        <w:ind w:firstLine="0"/>
        <w:rPr>
          <w:rFonts w:ascii="Times New Roman" w:hAnsi="Times New Roman" w:cs="Times New Roman"/>
          <w:sz w:val="24"/>
          <w:szCs w:val="24"/>
        </w:rPr>
      </w:pPr>
      <w:r w:rsidRPr="00F441B8">
        <w:rPr>
          <w:rFonts w:ascii="Times New Roman" w:hAnsi="Times New Roman" w:cs="Times New Roman"/>
          <w:sz w:val="24"/>
          <w:szCs w:val="24"/>
        </w:rPr>
        <w:tab/>
        <w:t>- квартал  Железнодорожный,</w:t>
      </w:r>
    </w:p>
    <w:p w:rsidR="00F441B8" w:rsidRP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ab/>
        <w:t>-квартал Лесной.</w:t>
      </w:r>
    </w:p>
    <w:p w:rsidR="00F441B8" w:rsidRP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 xml:space="preserve">   В поселке Курголово и деревнях </w:t>
      </w:r>
      <w:proofErr w:type="spellStart"/>
      <w:r w:rsidRPr="00F441B8">
        <w:rPr>
          <w:rFonts w:ascii="Times New Roman" w:hAnsi="Times New Roman" w:cs="Times New Roman"/>
          <w:sz w:val="24"/>
          <w:szCs w:val="24"/>
        </w:rPr>
        <w:t>Тисколово</w:t>
      </w:r>
      <w:proofErr w:type="spellEnd"/>
      <w:r w:rsidRPr="00F441B8">
        <w:rPr>
          <w:rFonts w:ascii="Times New Roman" w:hAnsi="Times New Roman" w:cs="Times New Roman"/>
          <w:sz w:val="24"/>
          <w:szCs w:val="24"/>
        </w:rPr>
        <w:t>,</w:t>
      </w:r>
      <w:r w:rsidR="00AC1F55">
        <w:rPr>
          <w:rFonts w:ascii="Times New Roman" w:hAnsi="Times New Roman" w:cs="Times New Roman"/>
          <w:sz w:val="24"/>
          <w:szCs w:val="24"/>
        </w:rPr>
        <w:t xml:space="preserve"> </w:t>
      </w:r>
      <w:r w:rsidRPr="00F441B8">
        <w:rPr>
          <w:rFonts w:ascii="Times New Roman" w:hAnsi="Times New Roman" w:cs="Times New Roman"/>
          <w:sz w:val="24"/>
          <w:szCs w:val="24"/>
        </w:rPr>
        <w:t xml:space="preserve">Межники, </w:t>
      </w:r>
      <w:r w:rsidR="00AC1F55">
        <w:rPr>
          <w:rFonts w:ascii="Times New Roman" w:hAnsi="Times New Roman" w:cs="Times New Roman"/>
          <w:sz w:val="24"/>
          <w:szCs w:val="24"/>
        </w:rPr>
        <w:t xml:space="preserve"> </w:t>
      </w:r>
      <w:proofErr w:type="spellStart"/>
      <w:r w:rsidRPr="00F441B8">
        <w:rPr>
          <w:rFonts w:ascii="Times New Roman" w:hAnsi="Times New Roman" w:cs="Times New Roman"/>
          <w:sz w:val="24"/>
          <w:szCs w:val="24"/>
        </w:rPr>
        <w:t>Кирьямо</w:t>
      </w:r>
      <w:proofErr w:type="spellEnd"/>
      <w:r w:rsidRPr="00F441B8">
        <w:rPr>
          <w:rFonts w:ascii="Times New Roman" w:hAnsi="Times New Roman" w:cs="Times New Roman"/>
          <w:sz w:val="24"/>
          <w:szCs w:val="24"/>
        </w:rPr>
        <w:t xml:space="preserve">, </w:t>
      </w:r>
      <w:r w:rsidR="00AC1F55">
        <w:rPr>
          <w:rFonts w:ascii="Times New Roman" w:hAnsi="Times New Roman" w:cs="Times New Roman"/>
          <w:sz w:val="24"/>
          <w:szCs w:val="24"/>
        </w:rPr>
        <w:t xml:space="preserve"> </w:t>
      </w:r>
      <w:proofErr w:type="spellStart"/>
      <w:r w:rsidRPr="00F441B8">
        <w:rPr>
          <w:rFonts w:ascii="Times New Roman" w:hAnsi="Times New Roman" w:cs="Times New Roman"/>
          <w:sz w:val="24"/>
          <w:szCs w:val="24"/>
        </w:rPr>
        <w:t>Гакково</w:t>
      </w:r>
      <w:proofErr w:type="spellEnd"/>
      <w:r w:rsidRPr="00F441B8">
        <w:rPr>
          <w:rFonts w:ascii="Times New Roman" w:hAnsi="Times New Roman" w:cs="Times New Roman"/>
          <w:sz w:val="24"/>
          <w:szCs w:val="24"/>
        </w:rPr>
        <w:t xml:space="preserve">, </w:t>
      </w:r>
      <w:proofErr w:type="spellStart"/>
      <w:r w:rsidRPr="00F441B8">
        <w:rPr>
          <w:rFonts w:ascii="Times New Roman" w:hAnsi="Times New Roman" w:cs="Times New Roman"/>
          <w:sz w:val="24"/>
          <w:szCs w:val="24"/>
        </w:rPr>
        <w:t>Выбье</w:t>
      </w:r>
      <w:proofErr w:type="spellEnd"/>
      <w:r w:rsidRPr="00F441B8">
        <w:rPr>
          <w:rFonts w:ascii="Times New Roman" w:hAnsi="Times New Roman" w:cs="Times New Roman"/>
          <w:sz w:val="24"/>
          <w:szCs w:val="24"/>
        </w:rPr>
        <w:t xml:space="preserve">, </w:t>
      </w:r>
      <w:proofErr w:type="spellStart"/>
      <w:r w:rsidRPr="00F441B8">
        <w:rPr>
          <w:rFonts w:ascii="Times New Roman" w:hAnsi="Times New Roman" w:cs="Times New Roman"/>
          <w:sz w:val="24"/>
          <w:szCs w:val="24"/>
        </w:rPr>
        <w:t>Липпово</w:t>
      </w:r>
      <w:proofErr w:type="spellEnd"/>
      <w:r w:rsidRPr="00F441B8">
        <w:rPr>
          <w:rFonts w:ascii="Times New Roman" w:hAnsi="Times New Roman" w:cs="Times New Roman"/>
          <w:sz w:val="24"/>
          <w:szCs w:val="24"/>
        </w:rPr>
        <w:t xml:space="preserve">, Лужицы, </w:t>
      </w:r>
      <w:proofErr w:type="spellStart"/>
      <w:r w:rsidRPr="00F441B8">
        <w:rPr>
          <w:rFonts w:ascii="Times New Roman" w:hAnsi="Times New Roman" w:cs="Times New Roman"/>
          <w:sz w:val="24"/>
          <w:szCs w:val="24"/>
        </w:rPr>
        <w:t>Конново</w:t>
      </w:r>
      <w:proofErr w:type="spellEnd"/>
      <w:r w:rsidRPr="00F441B8">
        <w:rPr>
          <w:rFonts w:ascii="Times New Roman" w:hAnsi="Times New Roman" w:cs="Times New Roman"/>
          <w:sz w:val="24"/>
          <w:szCs w:val="24"/>
        </w:rPr>
        <w:t xml:space="preserve"> отсутствует централизованное водоснабжение. Водоснабжение осуществляется из колодцев.</w:t>
      </w:r>
    </w:p>
    <w:p w:rsidR="004709A6"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 xml:space="preserve">        Существующая система водоснабжения обеспечивает хозяйственно-питьевое водопотребление в жилых и общественных зданиях, производственное и хозяйственно-питьевое водопотребление предприятий, а также наружное и внутреннее пожаротушение зданий поселка Усть-Луга, (квартал  </w:t>
      </w:r>
      <w:proofErr w:type="spellStart"/>
      <w:r w:rsidRPr="00F441B8">
        <w:rPr>
          <w:rFonts w:ascii="Times New Roman" w:hAnsi="Times New Roman" w:cs="Times New Roman"/>
          <w:sz w:val="24"/>
          <w:szCs w:val="24"/>
        </w:rPr>
        <w:t>Ленрыба</w:t>
      </w:r>
      <w:proofErr w:type="spellEnd"/>
      <w:r w:rsidRPr="00F441B8">
        <w:rPr>
          <w:rFonts w:ascii="Times New Roman" w:hAnsi="Times New Roman" w:cs="Times New Roman"/>
          <w:sz w:val="24"/>
          <w:szCs w:val="24"/>
        </w:rPr>
        <w:t xml:space="preserve">, Судоверфь, </w:t>
      </w:r>
      <w:proofErr w:type="spellStart"/>
      <w:r w:rsidRPr="00F441B8">
        <w:rPr>
          <w:rFonts w:ascii="Times New Roman" w:hAnsi="Times New Roman" w:cs="Times New Roman"/>
          <w:sz w:val="24"/>
          <w:szCs w:val="24"/>
        </w:rPr>
        <w:t>Краколье</w:t>
      </w:r>
      <w:proofErr w:type="spellEnd"/>
      <w:r w:rsidRPr="00F441B8">
        <w:rPr>
          <w:rFonts w:ascii="Times New Roman" w:hAnsi="Times New Roman" w:cs="Times New Roman"/>
          <w:sz w:val="24"/>
          <w:szCs w:val="24"/>
        </w:rPr>
        <w:t>).</w:t>
      </w:r>
    </w:p>
    <w:p w:rsid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 xml:space="preserve">         Существующая система водоснабжения поселка Усть-Луга,  включает следующие сооружения и элементы: водозабор, насосную станцию первого подъема, водоочистные сооружения, резервуары чистой воды, насосную станцию второго подъема, напорные водоводы и водопроводные сети.</w:t>
      </w:r>
    </w:p>
    <w:p w:rsidR="00F441B8" w:rsidRP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lastRenderedPageBreak/>
        <w:t xml:space="preserve">           Водозаборные очистные сооружения были построены по проекту Центрального института типовых проектов (ТП 901-3-22) в 1972-1977гг. Проектная производительность водопроводных сооружений составляет 3200 м3/</w:t>
      </w:r>
      <w:proofErr w:type="spellStart"/>
      <w:r w:rsidRPr="00F441B8">
        <w:rPr>
          <w:rFonts w:ascii="Times New Roman" w:hAnsi="Times New Roman" w:cs="Times New Roman"/>
          <w:sz w:val="24"/>
          <w:szCs w:val="24"/>
        </w:rPr>
        <w:t>сут</w:t>
      </w:r>
      <w:proofErr w:type="spellEnd"/>
      <w:r w:rsidRPr="00F441B8">
        <w:rPr>
          <w:rFonts w:ascii="Times New Roman" w:hAnsi="Times New Roman" w:cs="Times New Roman"/>
          <w:sz w:val="24"/>
          <w:szCs w:val="24"/>
        </w:rPr>
        <w:t>., фактическая производительность по состоянию на 2013г. – 498 м3/</w:t>
      </w:r>
      <w:proofErr w:type="spellStart"/>
      <w:r w:rsidRPr="00F441B8">
        <w:rPr>
          <w:rFonts w:ascii="Times New Roman" w:hAnsi="Times New Roman" w:cs="Times New Roman"/>
          <w:sz w:val="24"/>
          <w:szCs w:val="24"/>
        </w:rPr>
        <w:t>сут</w:t>
      </w:r>
      <w:proofErr w:type="spellEnd"/>
      <w:r w:rsidRPr="00F441B8">
        <w:rPr>
          <w:rFonts w:ascii="Times New Roman" w:hAnsi="Times New Roman" w:cs="Times New Roman"/>
          <w:sz w:val="24"/>
          <w:szCs w:val="24"/>
        </w:rPr>
        <w:t xml:space="preserve">. </w:t>
      </w:r>
    </w:p>
    <w:p w:rsidR="00F441B8" w:rsidRP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 xml:space="preserve">         Забор воды из реки Луги осуществляется через фильтрующие ряжевые оголовки в приемный береговой колодец. Из берегового колодца насосами первого подъема по двум напорным водоводам вода подается на водоочистные сооружения, где происходит отстаивание, фильтрование и обеззараживание воды. Очищенная и обеззараженная вода поступает в резервуары чистой воды. Из резервуаров вода насосами второго подъема по двум напорным водоводам подается в распределительную водопроводную сеть населенных пунктов.</w:t>
      </w:r>
    </w:p>
    <w:p w:rsidR="00F441B8" w:rsidRP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Водоочистные сооружения по степени обеспеченности подачи воды относится ко II категории (СНиП 2.04.02-84).</w:t>
      </w:r>
    </w:p>
    <w:p w:rsidR="00F441B8" w:rsidRP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Электроснабжение водопроводных очистных сооружений обеспечивается от трансформаторной подстанции, расположенной на территории ВОС.</w:t>
      </w:r>
    </w:p>
    <w:p w:rsid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Категория электроснабжения площадки водопроводных очистных сооружений – II.</w:t>
      </w:r>
    </w:p>
    <w:p w:rsidR="00F441B8" w:rsidRDefault="00F441B8" w:rsidP="00F441B8">
      <w:pPr>
        <w:spacing w:line="360" w:lineRule="auto"/>
        <w:ind w:firstLine="567"/>
        <w:rPr>
          <w:rFonts w:ascii="Times New Roman" w:hAnsi="Times New Roman" w:cs="Times New Roman"/>
          <w:sz w:val="24"/>
          <w:szCs w:val="24"/>
        </w:rPr>
      </w:pPr>
      <w:r w:rsidRPr="00F441B8">
        <w:rPr>
          <w:rFonts w:ascii="Times New Roman" w:hAnsi="Times New Roman" w:cs="Times New Roman"/>
          <w:sz w:val="24"/>
          <w:szCs w:val="24"/>
        </w:rPr>
        <w:t xml:space="preserve">Основными </w:t>
      </w:r>
      <w:proofErr w:type="spellStart"/>
      <w:r w:rsidRPr="00F441B8">
        <w:rPr>
          <w:rFonts w:ascii="Times New Roman" w:hAnsi="Times New Roman" w:cs="Times New Roman"/>
          <w:sz w:val="24"/>
          <w:szCs w:val="24"/>
        </w:rPr>
        <w:t>водопотребителями</w:t>
      </w:r>
      <w:proofErr w:type="spellEnd"/>
      <w:r w:rsidRPr="00F441B8">
        <w:rPr>
          <w:rFonts w:ascii="Times New Roman" w:hAnsi="Times New Roman" w:cs="Times New Roman"/>
          <w:sz w:val="24"/>
          <w:szCs w:val="24"/>
        </w:rPr>
        <w:t xml:space="preserve"> на территории </w:t>
      </w:r>
      <w:r w:rsidR="00AC1F55">
        <w:rPr>
          <w:rFonts w:ascii="Times New Roman" w:hAnsi="Times New Roman" w:cs="Times New Roman"/>
          <w:sz w:val="24"/>
          <w:szCs w:val="24"/>
        </w:rPr>
        <w:t xml:space="preserve">МО </w:t>
      </w:r>
      <w:proofErr w:type="spellStart"/>
      <w:r w:rsidR="00AC1F55">
        <w:rPr>
          <w:rFonts w:ascii="Times New Roman" w:hAnsi="Times New Roman" w:cs="Times New Roman"/>
          <w:sz w:val="24"/>
          <w:szCs w:val="24"/>
        </w:rPr>
        <w:t>Усть-Лужское</w:t>
      </w:r>
      <w:proofErr w:type="spellEnd"/>
      <w:r w:rsidR="00AC1F55">
        <w:rPr>
          <w:rFonts w:ascii="Times New Roman" w:hAnsi="Times New Roman" w:cs="Times New Roman"/>
          <w:sz w:val="24"/>
          <w:szCs w:val="24"/>
        </w:rPr>
        <w:t xml:space="preserve"> сельское поселение</w:t>
      </w:r>
      <w:r w:rsidR="00AC1F55" w:rsidRPr="00F441B8">
        <w:rPr>
          <w:rFonts w:ascii="Times New Roman" w:hAnsi="Times New Roman" w:cs="Times New Roman"/>
          <w:sz w:val="24"/>
          <w:szCs w:val="24"/>
        </w:rPr>
        <w:t xml:space="preserve"> </w:t>
      </w:r>
      <w:r w:rsidRPr="00F441B8">
        <w:rPr>
          <w:rFonts w:ascii="Times New Roman" w:hAnsi="Times New Roman" w:cs="Times New Roman"/>
          <w:sz w:val="24"/>
          <w:szCs w:val="24"/>
        </w:rPr>
        <w:t>являются жилая и общественная застройка, коммунальные объекты, сельскохозяйственные предприятия.</w:t>
      </w:r>
    </w:p>
    <w:p w:rsidR="00F441B8" w:rsidRDefault="00DB0F47" w:rsidP="00F441B8">
      <w:pPr>
        <w:spacing w:line="360" w:lineRule="auto"/>
        <w:ind w:firstLine="567"/>
        <w:rPr>
          <w:rFonts w:ascii="Times New Roman" w:hAnsi="Times New Roman" w:cs="Times New Roman"/>
          <w:sz w:val="24"/>
          <w:szCs w:val="24"/>
        </w:rPr>
      </w:pPr>
      <w:r w:rsidRPr="00DB0F47">
        <w:rPr>
          <w:rFonts w:ascii="Times New Roman" w:hAnsi="Times New Roman" w:cs="Times New Roman"/>
          <w:sz w:val="24"/>
          <w:szCs w:val="24"/>
        </w:rPr>
        <w:t>Сельскохозяйственные предприятия и промышленные объекты, на территории поселения, обеспечиваются водой из систем централизованного хозяйственно-питьевого водопровода или имеют собственные источники водоснабжения (колодцы, скважины, водонапорные башни) располагаемые на своей территории.</w:t>
      </w:r>
    </w:p>
    <w:p w:rsidR="00DB0F47" w:rsidRDefault="00DB0F47" w:rsidP="00F441B8">
      <w:pPr>
        <w:spacing w:line="360" w:lineRule="auto"/>
        <w:ind w:firstLine="567"/>
        <w:rPr>
          <w:rFonts w:ascii="Times New Roman" w:hAnsi="Times New Roman" w:cs="Times New Roman"/>
          <w:sz w:val="24"/>
          <w:szCs w:val="24"/>
        </w:rPr>
      </w:pPr>
      <w:r w:rsidRPr="00DB0F47">
        <w:rPr>
          <w:rFonts w:ascii="Times New Roman" w:hAnsi="Times New Roman" w:cs="Times New Roman"/>
          <w:sz w:val="24"/>
          <w:szCs w:val="24"/>
        </w:rPr>
        <w:t xml:space="preserve">Протяжение водопроводной сети в </w:t>
      </w:r>
      <w:r w:rsidR="00AC1F55">
        <w:rPr>
          <w:rFonts w:ascii="Times New Roman" w:hAnsi="Times New Roman" w:cs="Times New Roman"/>
          <w:sz w:val="24"/>
          <w:szCs w:val="24"/>
        </w:rPr>
        <w:t xml:space="preserve">МО </w:t>
      </w:r>
      <w:proofErr w:type="spellStart"/>
      <w:r w:rsidR="00AC1F55">
        <w:rPr>
          <w:rFonts w:ascii="Times New Roman" w:hAnsi="Times New Roman" w:cs="Times New Roman"/>
          <w:sz w:val="24"/>
          <w:szCs w:val="24"/>
        </w:rPr>
        <w:t>Усть-Лужское</w:t>
      </w:r>
      <w:proofErr w:type="spellEnd"/>
      <w:r w:rsidR="00AC1F55">
        <w:rPr>
          <w:rFonts w:ascii="Times New Roman" w:hAnsi="Times New Roman" w:cs="Times New Roman"/>
          <w:sz w:val="24"/>
          <w:szCs w:val="24"/>
        </w:rPr>
        <w:t xml:space="preserve"> сельское поселение</w:t>
      </w:r>
      <w:r w:rsidR="00AC1F55" w:rsidRPr="00DB0F47">
        <w:rPr>
          <w:rFonts w:ascii="Times New Roman" w:hAnsi="Times New Roman" w:cs="Times New Roman"/>
          <w:sz w:val="24"/>
          <w:szCs w:val="24"/>
        </w:rPr>
        <w:t xml:space="preserve"> </w:t>
      </w:r>
      <w:r w:rsidRPr="00DB0F47">
        <w:rPr>
          <w:rFonts w:ascii="Times New Roman" w:hAnsi="Times New Roman" w:cs="Times New Roman"/>
          <w:sz w:val="24"/>
          <w:szCs w:val="24"/>
        </w:rPr>
        <w:t>составляет 7,3 км. Износ сети отсут</w:t>
      </w:r>
      <w:r w:rsidR="00AC1F55">
        <w:rPr>
          <w:rFonts w:ascii="Times New Roman" w:hAnsi="Times New Roman" w:cs="Times New Roman"/>
          <w:sz w:val="24"/>
          <w:szCs w:val="24"/>
        </w:rPr>
        <w:t>ст</w:t>
      </w:r>
      <w:r w:rsidRPr="00DB0F47">
        <w:rPr>
          <w:rFonts w:ascii="Times New Roman" w:hAnsi="Times New Roman" w:cs="Times New Roman"/>
          <w:sz w:val="24"/>
          <w:szCs w:val="24"/>
        </w:rPr>
        <w:t xml:space="preserve">вует (0 %) — сети не требуют замены. Сети выполнены в основном из чугуна, полиэтилена, стали, средний диаметр 25-100 мм. </w:t>
      </w:r>
    </w:p>
    <w:p w:rsidR="00DB0F47" w:rsidRDefault="00DB0F47" w:rsidP="00DB0F47">
      <w:pPr>
        <w:spacing w:line="360" w:lineRule="auto"/>
        <w:ind w:firstLine="567"/>
        <w:rPr>
          <w:rFonts w:ascii="Times New Roman" w:hAnsi="Times New Roman" w:cs="Times New Roman"/>
          <w:sz w:val="24"/>
          <w:szCs w:val="24"/>
        </w:rPr>
      </w:pPr>
      <w:r w:rsidRPr="00DB0F47">
        <w:rPr>
          <w:rFonts w:ascii="Times New Roman" w:hAnsi="Times New Roman" w:cs="Times New Roman"/>
          <w:sz w:val="24"/>
          <w:szCs w:val="24"/>
        </w:rPr>
        <w:t>В связи с тем, что сети водоотведения и  водоочистные сооружения имеют низкую степень изношенности можно дать положительную оценку надежности системы. Оценить реальную надежность системы можно по количеству аварий в сетях водоотведения</w:t>
      </w:r>
      <w:proofErr w:type="gramStart"/>
      <w:r w:rsidRPr="00DB0F47">
        <w:rPr>
          <w:rFonts w:ascii="Times New Roman" w:hAnsi="Times New Roman" w:cs="Times New Roman"/>
          <w:sz w:val="24"/>
          <w:szCs w:val="24"/>
        </w:rPr>
        <w:t>.</w:t>
      </w:r>
      <w:proofErr w:type="gramEnd"/>
      <w:r w:rsidRPr="00DB0F47">
        <w:rPr>
          <w:rFonts w:ascii="Times New Roman" w:hAnsi="Times New Roman" w:cs="Times New Roman"/>
          <w:sz w:val="24"/>
          <w:szCs w:val="24"/>
        </w:rPr>
        <w:t xml:space="preserve"> </w:t>
      </w:r>
      <w:proofErr w:type="gramStart"/>
      <w:r w:rsidRPr="00DB0F47">
        <w:rPr>
          <w:rFonts w:ascii="Times New Roman" w:hAnsi="Times New Roman" w:cs="Times New Roman"/>
          <w:sz w:val="24"/>
          <w:szCs w:val="24"/>
        </w:rPr>
        <w:t>и</w:t>
      </w:r>
      <w:proofErr w:type="gramEnd"/>
      <w:r w:rsidRPr="00DB0F47">
        <w:rPr>
          <w:rFonts w:ascii="Times New Roman" w:hAnsi="Times New Roman" w:cs="Times New Roman"/>
          <w:sz w:val="24"/>
          <w:szCs w:val="24"/>
        </w:rPr>
        <w:t>х отсутствию, а система функционирует бесперебойно можно дать удовлетворительную оценку  системы.</w:t>
      </w:r>
    </w:p>
    <w:p w:rsidR="00DB0F47" w:rsidRPr="004709A6" w:rsidRDefault="00DB0F47" w:rsidP="00F441B8">
      <w:pPr>
        <w:spacing w:line="360" w:lineRule="auto"/>
        <w:ind w:firstLine="567"/>
        <w:rPr>
          <w:rFonts w:ascii="Times New Roman" w:hAnsi="Times New Roman" w:cs="Times New Roman"/>
          <w:sz w:val="24"/>
          <w:szCs w:val="24"/>
        </w:rPr>
      </w:pPr>
    </w:p>
    <w:p w:rsidR="0056357D" w:rsidRDefault="0056357D" w:rsidP="0056357D">
      <w:pPr>
        <w:spacing w:line="360" w:lineRule="auto"/>
        <w:ind w:firstLine="567"/>
        <w:rPr>
          <w:rFonts w:ascii="Times New Roman" w:hAnsi="Times New Roman"/>
          <w:i/>
          <w:sz w:val="24"/>
          <w:szCs w:val="24"/>
          <w:u w:val="single"/>
        </w:rPr>
      </w:pPr>
      <w:r w:rsidRPr="00CD3B3E">
        <w:rPr>
          <w:rFonts w:ascii="Times New Roman" w:hAnsi="Times New Roman"/>
          <w:i/>
          <w:sz w:val="24"/>
          <w:szCs w:val="24"/>
          <w:u w:val="single"/>
        </w:rPr>
        <w:t>Водоотведение</w:t>
      </w:r>
    </w:p>
    <w:p w:rsidR="002E3485" w:rsidRPr="002E3485" w:rsidRDefault="002E3485" w:rsidP="002E3485">
      <w:pPr>
        <w:spacing w:line="360" w:lineRule="auto"/>
        <w:ind w:firstLine="567"/>
        <w:rPr>
          <w:rFonts w:ascii="Times New Roman" w:hAnsi="Times New Roman"/>
          <w:sz w:val="24"/>
          <w:szCs w:val="24"/>
        </w:rPr>
      </w:pPr>
      <w:r w:rsidRPr="002E3485">
        <w:rPr>
          <w:rFonts w:ascii="Times New Roman" w:hAnsi="Times New Roman"/>
          <w:sz w:val="24"/>
          <w:szCs w:val="24"/>
        </w:rPr>
        <w:t>Технические характеристики системы водоотведения:</w:t>
      </w:r>
    </w:p>
    <w:p w:rsidR="002E3485" w:rsidRPr="002E3485" w:rsidRDefault="002E3485" w:rsidP="002E3485">
      <w:pPr>
        <w:pStyle w:val="a7"/>
        <w:numPr>
          <w:ilvl w:val="0"/>
          <w:numId w:val="40"/>
        </w:numPr>
        <w:spacing w:line="360" w:lineRule="auto"/>
        <w:rPr>
          <w:rFonts w:ascii="Times New Roman" w:hAnsi="Times New Roman"/>
          <w:sz w:val="24"/>
          <w:szCs w:val="24"/>
        </w:rPr>
      </w:pPr>
      <w:r w:rsidRPr="002E3485">
        <w:rPr>
          <w:rFonts w:ascii="Times New Roman" w:hAnsi="Times New Roman"/>
          <w:sz w:val="24"/>
          <w:szCs w:val="24"/>
        </w:rPr>
        <w:t xml:space="preserve">Протяженность канализационных сетей – 8,7 км </w:t>
      </w:r>
    </w:p>
    <w:p w:rsidR="002E3485" w:rsidRPr="002E3485" w:rsidRDefault="002E3485" w:rsidP="002E3485">
      <w:pPr>
        <w:pStyle w:val="a7"/>
        <w:numPr>
          <w:ilvl w:val="0"/>
          <w:numId w:val="40"/>
        </w:numPr>
        <w:spacing w:line="360" w:lineRule="auto"/>
        <w:rPr>
          <w:rFonts w:ascii="Times New Roman" w:hAnsi="Times New Roman"/>
          <w:sz w:val="24"/>
          <w:szCs w:val="24"/>
        </w:rPr>
      </w:pPr>
      <w:r w:rsidRPr="002E3485">
        <w:rPr>
          <w:rFonts w:ascii="Times New Roman" w:hAnsi="Times New Roman"/>
          <w:sz w:val="24"/>
          <w:szCs w:val="24"/>
        </w:rPr>
        <w:lastRenderedPageBreak/>
        <w:t xml:space="preserve">Канализационные насосные станции – 3 шт. </w:t>
      </w:r>
    </w:p>
    <w:p w:rsidR="002E3485" w:rsidRPr="002E3485" w:rsidRDefault="002E3485" w:rsidP="002E3485">
      <w:pPr>
        <w:pStyle w:val="a7"/>
        <w:numPr>
          <w:ilvl w:val="0"/>
          <w:numId w:val="40"/>
        </w:numPr>
        <w:spacing w:line="360" w:lineRule="auto"/>
        <w:rPr>
          <w:rFonts w:ascii="Times New Roman" w:hAnsi="Times New Roman"/>
          <w:sz w:val="24"/>
          <w:szCs w:val="24"/>
        </w:rPr>
      </w:pPr>
      <w:r w:rsidRPr="002E3485">
        <w:rPr>
          <w:rFonts w:ascii="Times New Roman" w:hAnsi="Times New Roman"/>
          <w:sz w:val="24"/>
          <w:szCs w:val="24"/>
        </w:rPr>
        <w:t>Установленная проектная мощность канализационных насосных станций – 1519 м3/</w:t>
      </w:r>
      <w:proofErr w:type="spellStart"/>
      <w:r w:rsidRPr="002E3485">
        <w:rPr>
          <w:rFonts w:ascii="Times New Roman" w:hAnsi="Times New Roman"/>
          <w:sz w:val="24"/>
          <w:szCs w:val="24"/>
        </w:rPr>
        <w:t>сут</w:t>
      </w:r>
      <w:proofErr w:type="spellEnd"/>
      <w:r w:rsidRPr="002E3485">
        <w:rPr>
          <w:rFonts w:ascii="Times New Roman" w:hAnsi="Times New Roman"/>
          <w:sz w:val="24"/>
          <w:szCs w:val="24"/>
        </w:rPr>
        <w:t xml:space="preserve">. </w:t>
      </w:r>
    </w:p>
    <w:p w:rsidR="002E3485" w:rsidRPr="002E3485" w:rsidRDefault="002E3485" w:rsidP="002E3485">
      <w:pPr>
        <w:pStyle w:val="a7"/>
        <w:numPr>
          <w:ilvl w:val="0"/>
          <w:numId w:val="40"/>
        </w:numPr>
        <w:spacing w:line="360" w:lineRule="auto"/>
        <w:rPr>
          <w:rFonts w:ascii="Times New Roman" w:hAnsi="Times New Roman"/>
          <w:sz w:val="24"/>
          <w:szCs w:val="24"/>
        </w:rPr>
      </w:pPr>
      <w:r w:rsidRPr="002E3485">
        <w:rPr>
          <w:rFonts w:ascii="Times New Roman" w:hAnsi="Times New Roman"/>
          <w:sz w:val="24"/>
          <w:szCs w:val="24"/>
        </w:rPr>
        <w:t>Фактическая мощность канализационных очистных сооружений – 0,39  м3/</w:t>
      </w:r>
      <w:proofErr w:type="spellStart"/>
      <w:r w:rsidRPr="002E3485">
        <w:rPr>
          <w:rFonts w:ascii="Times New Roman" w:hAnsi="Times New Roman"/>
          <w:sz w:val="24"/>
          <w:szCs w:val="24"/>
        </w:rPr>
        <w:t>сут</w:t>
      </w:r>
      <w:proofErr w:type="spellEnd"/>
      <w:r w:rsidRPr="002E3485">
        <w:rPr>
          <w:rFonts w:ascii="Times New Roman" w:hAnsi="Times New Roman"/>
          <w:sz w:val="24"/>
          <w:szCs w:val="24"/>
        </w:rPr>
        <w:t xml:space="preserve">. </w:t>
      </w:r>
    </w:p>
    <w:p w:rsidR="002E3485" w:rsidRPr="002E3485" w:rsidRDefault="002E3485" w:rsidP="002E3485">
      <w:pPr>
        <w:pStyle w:val="a7"/>
        <w:numPr>
          <w:ilvl w:val="0"/>
          <w:numId w:val="40"/>
        </w:numPr>
        <w:spacing w:line="360" w:lineRule="auto"/>
        <w:rPr>
          <w:rFonts w:ascii="Times New Roman" w:hAnsi="Times New Roman"/>
          <w:sz w:val="24"/>
          <w:szCs w:val="24"/>
        </w:rPr>
      </w:pPr>
      <w:r w:rsidRPr="002E3485">
        <w:rPr>
          <w:rFonts w:ascii="Times New Roman" w:hAnsi="Times New Roman"/>
          <w:sz w:val="24"/>
          <w:szCs w:val="24"/>
        </w:rPr>
        <w:t xml:space="preserve">Износ канализационных сетей – 80% </w:t>
      </w:r>
    </w:p>
    <w:p w:rsidR="002E3485" w:rsidRDefault="002E3485" w:rsidP="002E3485">
      <w:pPr>
        <w:spacing w:line="360" w:lineRule="auto"/>
        <w:ind w:firstLine="567"/>
        <w:rPr>
          <w:rFonts w:ascii="Times New Roman" w:hAnsi="Times New Roman"/>
          <w:sz w:val="24"/>
          <w:szCs w:val="24"/>
        </w:rPr>
      </w:pPr>
      <w:r w:rsidRPr="002E3485">
        <w:rPr>
          <w:rFonts w:ascii="Times New Roman" w:hAnsi="Times New Roman"/>
          <w:sz w:val="24"/>
          <w:szCs w:val="24"/>
        </w:rPr>
        <w:t xml:space="preserve">В МО </w:t>
      </w:r>
      <w:proofErr w:type="spellStart"/>
      <w:r w:rsidRPr="002E3485">
        <w:rPr>
          <w:rFonts w:ascii="Times New Roman" w:hAnsi="Times New Roman"/>
          <w:sz w:val="24"/>
          <w:szCs w:val="24"/>
        </w:rPr>
        <w:t>Усть-Лужское</w:t>
      </w:r>
      <w:proofErr w:type="spellEnd"/>
      <w:r w:rsidRPr="002E3485">
        <w:rPr>
          <w:rFonts w:ascii="Times New Roman" w:hAnsi="Times New Roman"/>
          <w:sz w:val="24"/>
          <w:szCs w:val="24"/>
        </w:rPr>
        <w:t xml:space="preserve"> сельское поселение существует централизованная система водоотведения, представленная одной эксплуатационной зоной – зоной эксплуатационной ответственност</w:t>
      </w:r>
      <w:proofErr w:type="gramStart"/>
      <w:r w:rsidRPr="002E3485">
        <w:rPr>
          <w:rFonts w:ascii="Times New Roman" w:hAnsi="Times New Roman"/>
          <w:sz w:val="24"/>
          <w:szCs w:val="24"/>
        </w:rPr>
        <w:t>и ООО</w:t>
      </w:r>
      <w:proofErr w:type="gramEnd"/>
      <w:r w:rsidRPr="002E3485">
        <w:rPr>
          <w:rFonts w:ascii="Times New Roman" w:hAnsi="Times New Roman"/>
          <w:sz w:val="24"/>
          <w:szCs w:val="24"/>
        </w:rPr>
        <w:t xml:space="preserve"> «</w:t>
      </w:r>
      <w:proofErr w:type="spellStart"/>
      <w:r w:rsidRPr="002E3485">
        <w:rPr>
          <w:rFonts w:ascii="Times New Roman" w:hAnsi="Times New Roman"/>
          <w:sz w:val="24"/>
          <w:szCs w:val="24"/>
        </w:rPr>
        <w:t>Усть-Лужский</w:t>
      </w:r>
      <w:proofErr w:type="spellEnd"/>
      <w:r w:rsidRPr="002E3485">
        <w:rPr>
          <w:rFonts w:ascii="Times New Roman" w:hAnsi="Times New Roman"/>
          <w:sz w:val="24"/>
          <w:szCs w:val="24"/>
        </w:rPr>
        <w:t xml:space="preserve"> водоканал». Зона представляет собой  частную застройку в кварталах </w:t>
      </w:r>
      <w:proofErr w:type="spellStart"/>
      <w:r w:rsidRPr="002E3485">
        <w:rPr>
          <w:rFonts w:ascii="Times New Roman" w:hAnsi="Times New Roman"/>
          <w:sz w:val="24"/>
          <w:szCs w:val="24"/>
        </w:rPr>
        <w:t>Ленрыба</w:t>
      </w:r>
      <w:proofErr w:type="spellEnd"/>
      <w:r w:rsidRPr="002E3485">
        <w:rPr>
          <w:rFonts w:ascii="Times New Roman" w:hAnsi="Times New Roman"/>
          <w:sz w:val="24"/>
          <w:szCs w:val="24"/>
        </w:rPr>
        <w:t xml:space="preserve">, </w:t>
      </w:r>
      <w:proofErr w:type="spellStart"/>
      <w:r w:rsidRPr="002E3485">
        <w:rPr>
          <w:rFonts w:ascii="Times New Roman" w:hAnsi="Times New Roman"/>
          <w:sz w:val="24"/>
          <w:szCs w:val="24"/>
        </w:rPr>
        <w:t>Краколье</w:t>
      </w:r>
      <w:proofErr w:type="spellEnd"/>
      <w:r w:rsidRPr="002E3485">
        <w:rPr>
          <w:rFonts w:ascii="Times New Roman" w:hAnsi="Times New Roman"/>
          <w:sz w:val="24"/>
          <w:szCs w:val="24"/>
        </w:rPr>
        <w:t>, Судоверфь.</w:t>
      </w:r>
    </w:p>
    <w:p w:rsidR="002E3485" w:rsidRPr="002E3485" w:rsidRDefault="002E3485" w:rsidP="002E3485">
      <w:pPr>
        <w:spacing w:line="360" w:lineRule="auto"/>
        <w:ind w:firstLine="567"/>
        <w:rPr>
          <w:rFonts w:ascii="Times New Roman" w:hAnsi="Times New Roman"/>
          <w:sz w:val="24"/>
          <w:szCs w:val="24"/>
        </w:rPr>
      </w:pPr>
      <w:r w:rsidRPr="002E3485">
        <w:rPr>
          <w:rFonts w:ascii="Times New Roman" w:hAnsi="Times New Roman"/>
          <w:sz w:val="24"/>
          <w:szCs w:val="24"/>
        </w:rPr>
        <w:t>Сети и объекты водоотведения являются муниципальной собственностью. Общество с ограниченной ответственностью ООО «</w:t>
      </w:r>
      <w:proofErr w:type="spellStart"/>
      <w:r w:rsidRPr="002E3485">
        <w:rPr>
          <w:rFonts w:ascii="Times New Roman" w:hAnsi="Times New Roman"/>
          <w:sz w:val="24"/>
          <w:szCs w:val="24"/>
        </w:rPr>
        <w:t>Усть-Лужский</w:t>
      </w:r>
      <w:proofErr w:type="spellEnd"/>
      <w:r w:rsidRPr="002E3485">
        <w:rPr>
          <w:rFonts w:ascii="Times New Roman" w:hAnsi="Times New Roman"/>
          <w:sz w:val="24"/>
          <w:szCs w:val="24"/>
        </w:rPr>
        <w:t xml:space="preserve"> водоканал» осуществляет прием и сброс сточных вод от населения. Система канализации п. Усть-Луга – общесплавная. В </w:t>
      </w:r>
      <w:r w:rsidR="00AC1F55">
        <w:rPr>
          <w:rFonts w:ascii="Times New Roman" w:hAnsi="Times New Roman" w:cs="Times New Roman"/>
          <w:sz w:val="24"/>
          <w:szCs w:val="24"/>
        </w:rPr>
        <w:t xml:space="preserve">МО </w:t>
      </w:r>
      <w:proofErr w:type="spellStart"/>
      <w:r w:rsidR="00AC1F55">
        <w:rPr>
          <w:rFonts w:ascii="Times New Roman" w:hAnsi="Times New Roman" w:cs="Times New Roman"/>
          <w:sz w:val="24"/>
          <w:szCs w:val="24"/>
        </w:rPr>
        <w:t>Усть-Лужское</w:t>
      </w:r>
      <w:proofErr w:type="spellEnd"/>
      <w:r w:rsidR="00AC1F55">
        <w:rPr>
          <w:rFonts w:ascii="Times New Roman" w:hAnsi="Times New Roman" w:cs="Times New Roman"/>
          <w:sz w:val="24"/>
          <w:szCs w:val="24"/>
        </w:rPr>
        <w:t xml:space="preserve"> сельское поселение</w:t>
      </w:r>
      <w:r w:rsidR="00AC1F55" w:rsidRPr="002E3485">
        <w:rPr>
          <w:rFonts w:ascii="Times New Roman" w:hAnsi="Times New Roman"/>
          <w:sz w:val="24"/>
          <w:szCs w:val="24"/>
        </w:rPr>
        <w:t xml:space="preserve"> </w:t>
      </w:r>
      <w:r w:rsidRPr="002E3485">
        <w:rPr>
          <w:rFonts w:ascii="Times New Roman" w:hAnsi="Times New Roman"/>
          <w:sz w:val="24"/>
          <w:szCs w:val="24"/>
        </w:rPr>
        <w:t xml:space="preserve">система дождевой канализации отсутствует. </w:t>
      </w:r>
      <w:r w:rsidR="002F69AD">
        <w:rPr>
          <w:rFonts w:ascii="Times New Roman" w:hAnsi="Times New Roman"/>
          <w:sz w:val="24"/>
          <w:szCs w:val="24"/>
        </w:rPr>
        <w:t>П</w:t>
      </w:r>
      <w:r w:rsidRPr="002E3485">
        <w:rPr>
          <w:rFonts w:ascii="Times New Roman" w:hAnsi="Times New Roman"/>
          <w:sz w:val="24"/>
          <w:szCs w:val="24"/>
        </w:rPr>
        <w:t xml:space="preserve">роцент охвата населения услугами централизованного водоотведения составляет 89%. Канализационные стоки поселка подаются канализационной насосной станцией на очистные сооружения расположенные </w:t>
      </w:r>
      <w:proofErr w:type="gramStart"/>
      <w:r w:rsidRPr="002E3485">
        <w:rPr>
          <w:rFonts w:ascii="Times New Roman" w:hAnsi="Times New Roman"/>
          <w:sz w:val="24"/>
          <w:szCs w:val="24"/>
        </w:rPr>
        <w:t>на</w:t>
      </w:r>
      <w:proofErr w:type="gramEnd"/>
      <w:r w:rsidRPr="002E3485">
        <w:rPr>
          <w:rFonts w:ascii="Times New Roman" w:hAnsi="Times New Roman"/>
          <w:sz w:val="24"/>
          <w:szCs w:val="24"/>
        </w:rPr>
        <w:t xml:space="preserve"> КОС </w:t>
      </w:r>
      <w:proofErr w:type="spellStart"/>
      <w:r w:rsidRPr="002E3485">
        <w:rPr>
          <w:rFonts w:ascii="Times New Roman" w:hAnsi="Times New Roman"/>
          <w:sz w:val="24"/>
          <w:szCs w:val="24"/>
        </w:rPr>
        <w:t>Усть-Лужского</w:t>
      </w:r>
      <w:proofErr w:type="spellEnd"/>
      <w:r w:rsidRPr="002E3485">
        <w:rPr>
          <w:rFonts w:ascii="Times New Roman" w:hAnsi="Times New Roman"/>
          <w:sz w:val="24"/>
          <w:szCs w:val="24"/>
        </w:rPr>
        <w:t xml:space="preserve"> рыбокомбината.</w:t>
      </w:r>
    </w:p>
    <w:p w:rsidR="002E3485" w:rsidRPr="002E3485" w:rsidRDefault="002E3485" w:rsidP="002E3485">
      <w:pPr>
        <w:spacing w:line="360" w:lineRule="auto"/>
        <w:ind w:firstLine="567"/>
        <w:rPr>
          <w:rFonts w:ascii="Times New Roman" w:hAnsi="Times New Roman"/>
          <w:sz w:val="24"/>
          <w:szCs w:val="24"/>
        </w:rPr>
      </w:pPr>
      <w:r w:rsidRPr="002E3485">
        <w:rPr>
          <w:rFonts w:ascii="Times New Roman" w:hAnsi="Times New Roman"/>
          <w:sz w:val="24"/>
          <w:szCs w:val="24"/>
        </w:rPr>
        <w:t xml:space="preserve">В остальных населенных пунктах: </w:t>
      </w:r>
      <w:proofErr w:type="spellStart"/>
      <w:r w:rsidRPr="002E3485">
        <w:rPr>
          <w:rFonts w:ascii="Times New Roman" w:hAnsi="Times New Roman"/>
          <w:sz w:val="24"/>
          <w:szCs w:val="24"/>
        </w:rPr>
        <w:t>Выбье</w:t>
      </w:r>
      <w:proofErr w:type="spellEnd"/>
      <w:r w:rsidRPr="002E3485">
        <w:rPr>
          <w:rFonts w:ascii="Times New Roman" w:hAnsi="Times New Roman"/>
          <w:sz w:val="24"/>
          <w:szCs w:val="24"/>
        </w:rPr>
        <w:t xml:space="preserve">, </w:t>
      </w:r>
      <w:proofErr w:type="spellStart"/>
      <w:r w:rsidRPr="002E3485">
        <w:rPr>
          <w:rFonts w:ascii="Times New Roman" w:hAnsi="Times New Roman"/>
          <w:sz w:val="24"/>
          <w:szCs w:val="24"/>
        </w:rPr>
        <w:t>Гакково</w:t>
      </w:r>
      <w:proofErr w:type="spellEnd"/>
      <w:r w:rsidRPr="002E3485">
        <w:rPr>
          <w:rFonts w:ascii="Times New Roman" w:hAnsi="Times New Roman"/>
          <w:sz w:val="24"/>
          <w:szCs w:val="24"/>
        </w:rPr>
        <w:t xml:space="preserve">, </w:t>
      </w:r>
      <w:proofErr w:type="spellStart"/>
      <w:r w:rsidRPr="002E3485">
        <w:rPr>
          <w:rFonts w:ascii="Times New Roman" w:hAnsi="Times New Roman"/>
          <w:sz w:val="24"/>
          <w:szCs w:val="24"/>
        </w:rPr>
        <w:t>Кайболово</w:t>
      </w:r>
      <w:proofErr w:type="spellEnd"/>
      <w:r w:rsidRPr="002E3485">
        <w:rPr>
          <w:rFonts w:ascii="Times New Roman" w:hAnsi="Times New Roman"/>
          <w:sz w:val="24"/>
          <w:szCs w:val="24"/>
        </w:rPr>
        <w:t xml:space="preserve">, </w:t>
      </w:r>
      <w:proofErr w:type="spellStart"/>
      <w:r w:rsidRPr="002E3485">
        <w:rPr>
          <w:rFonts w:ascii="Times New Roman" w:hAnsi="Times New Roman"/>
          <w:sz w:val="24"/>
          <w:szCs w:val="24"/>
        </w:rPr>
        <w:t>Кирьямо</w:t>
      </w:r>
      <w:proofErr w:type="spellEnd"/>
      <w:r w:rsidRPr="002E3485">
        <w:rPr>
          <w:rFonts w:ascii="Times New Roman" w:hAnsi="Times New Roman"/>
          <w:sz w:val="24"/>
          <w:szCs w:val="24"/>
        </w:rPr>
        <w:t xml:space="preserve">, </w:t>
      </w:r>
      <w:proofErr w:type="spellStart"/>
      <w:r w:rsidRPr="002E3485">
        <w:rPr>
          <w:rFonts w:ascii="Times New Roman" w:hAnsi="Times New Roman"/>
          <w:sz w:val="24"/>
          <w:szCs w:val="24"/>
        </w:rPr>
        <w:t>Конново</w:t>
      </w:r>
      <w:proofErr w:type="spellEnd"/>
      <w:r w:rsidRPr="002E3485">
        <w:rPr>
          <w:rFonts w:ascii="Times New Roman" w:hAnsi="Times New Roman"/>
          <w:sz w:val="24"/>
          <w:szCs w:val="24"/>
        </w:rPr>
        <w:t xml:space="preserve">, Курголово, </w:t>
      </w:r>
      <w:proofErr w:type="spellStart"/>
      <w:r w:rsidRPr="002E3485">
        <w:rPr>
          <w:rFonts w:ascii="Times New Roman" w:hAnsi="Times New Roman"/>
          <w:sz w:val="24"/>
          <w:szCs w:val="24"/>
        </w:rPr>
        <w:t>Липово</w:t>
      </w:r>
      <w:proofErr w:type="spellEnd"/>
      <w:r w:rsidRPr="002E3485">
        <w:rPr>
          <w:rFonts w:ascii="Times New Roman" w:hAnsi="Times New Roman"/>
          <w:sz w:val="24"/>
          <w:szCs w:val="24"/>
        </w:rPr>
        <w:t xml:space="preserve">, Лужицы, Межники, Преображенка, </w:t>
      </w:r>
      <w:proofErr w:type="spellStart"/>
      <w:r w:rsidRPr="002E3485">
        <w:rPr>
          <w:rFonts w:ascii="Times New Roman" w:hAnsi="Times New Roman"/>
          <w:sz w:val="24"/>
          <w:szCs w:val="24"/>
        </w:rPr>
        <w:t>Тисколово</w:t>
      </w:r>
      <w:proofErr w:type="spellEnd"/>
      <w:r w:rsidRPr="002E3485">
        <w:rPr>
          <w:rFonts w:ascii="Times New Roman" w:hAnsi="Times New Roman"/>
          <w:sz w:val="24"/>
          <w:szCs w:val="24"/>
        </w:rPr>
        <w:t xml:space="preserve"> сооружения и сети хозяйственно-бытовой канализации отсутствуют. Отвод сточных вод осуществляется индивидуально: выгребные ямы, локальные очистные сооружения («</w:t>
      </w:r>
      <w:proofErr w:type="spellStart"/>
      <w:r w:rsidRPr="002E3485">
        <w:rPr>
          <w:rFonts w:ascii="Times New Roman" w:hAnsi="Times New Roman"/>
          <w:sz w:val="24"/>
          <w:szCs w:val="24"/>
        </w:rPr>
        <w:t>Топас</w:t>
      </w:r>
      <w:proofErr w:type="spellEnd"/>
      <w:r w:rsidRPr="002E3485">
        <w:rPr>
          <w:rFonts w:ascii="Times New Roman" w:hAnsi="Times New Roman"/>
          <w:sz w:val="24"/>
          <w:szCs w:val="24"/>
        </w:rPr>
        <w:t>» и другие), располагаются у каждого отдельного потребителя.</w:t>
      </w:r>
    </w:p>
    <w:p w:rsidR="002E3485" w:rsidRPr="002E3485" w:rsidRDefault="002E3485" w:rsidP="002E3485">
      <w:pPr>
        <w:spacing w:line="360" w:lineRule="auto"/>
        <w:ind w:firstLine="567"/>
        <w:rPr>
          <w:rFonts w:ascii="Times New Roman" w:hAnsi="Times New Roman"/>
          <w:sz w:val="24"/>
          <w:szCs w:val="24"/>
        </w:rPr>
      </w:pPr>
      <w:r w:rsidRPr="002E3485">
        <w:rPr>
          <w:rFonts w:ascii="Times New Roman" w:hAnsi="Times New Roman"/>
          <w:sz w:val="24"/>
          <w:szCs w:val="24"/>
        </w:rPr>
        <w:t xml:space="preserve">Централизованный отвод сточных вод п. Усть-Луга осуществляется от многоквартирной жилой застройки, объектов культурно-бытового обслуживания, промышленных и сельскохозяйственных объектов. </w:t>
      </w:r>
    </w:p>
    <w:p w:rsidR="002E3485" w:rsidRPr="002E3485" w:rsidRDefault="002E3485" w:rsidP="002E3485">
      <w:pPr>
        <w:spacing w:line="360" w:lineRule="auto"/>
        <w:ind w:firstLine="567"/>
        <w:rPr>
          <w:rFonts w:ascii="Times New Roman" w:hAnsi="Times New Roman"/>
          <w:sz w:val="24"/>
          <w:szCs w:val="24"/>
        </w:rPr>
      </w:pPr>
      <w:r w:rsidRPr="002E3485">
        <w:rPr>
          <w:rFonts w:ascii="Times New Roman" w:hAnsi="Times New Roman"/>
          <w:sz w:val="24"/>
          <w:szCs w:val="24"/>
        </w:rPr>
        <w:t xml:space="preserve">Организацией,  осуществляющей  водоснабжение  и  водоотведение  в  МО  </w:t>
      </w:r>
      <w:proofErr w:type="spellStart"/>
      <w:r w:rsidRPr="002E3485">
        <w:rPr>
          <w:rFonts w:ascii="Times New Roman" w:hAnsi="Times New Roman"/>
          <w:sz w:val="24"/>
          <w:szCs w:val="24"/>
        </w:rPr>
        <w:t>Усть-Лужское</w:t>
      </w:r>
      <w:proofErr w:type="spellEnd"/>
      <w:r w:rsidRPr="002E3485">
        <w:rPr>
          <w:rFonts w:ascii="Times New Roman" w:hAnsi="Times New Roman"/>
          <w:sz w:val="24"/>
          <w:szCs w:val="24"/>
        </w:rPr>
        <w:t xml:space="preserve">  сельское  поселение</w:t>
      </w:r>
      <w:r w:rsidR="00D35E9B">
        <w:rPr>
          <w:rFonts w:ascii="Times New Roman" w:hAnsi="Times New Roman"/>
          <w:sz w:val="24"/>
          <w:szCs w:val="24"/>
        </w:rPr>
        <w:t>,</w:t>
      </w:r>
      <w:r w:rsidRPr="002E3485">
        <w:rPr>
          <w:rFonts w:ascii="Times New Roman" w:hAnsi="Times New Roman"/>
          <w:sz w:val="24"/>
          <w:szCs w:val="24"/>
        </w:rPr>
        <w:t xml:space="preserve"> является ООО "УЛМК" согласно Постановлению №11  от 23 января 2014 «О  водоснабжении  и  водоотведении в  МО  </w:t>
      </w:r>
      <w:proofErr w:type="spellStart"/>
      <w:r w:rsidRPr="002E3485">
        <w:rPr>
          <w:rFonts w:ascii="Times New Roman" w:hAnsi="Times New Roman"/>
          <w:sz w:val="24"/>
          <w:szCs w:val="24"/>
        </w:rPr>
        <w:t>Усть-Лужское</w:t>
      </w:r>
      <w:proofErr w:type="spellEnd"/>
      <w:r w:rsidRPr="002E3485">
        <w:rPr>
          <w:rFonts w:ascii="Times New Roman" w:hAnsi="Times New Roman"/>
          <w:sz w:val="24"/>
          <w:szCs w:val="24"/>
        </w:rPr>
        <w:t xml:space="preserve">  сельское  поселение». </w:t>
      </w:r>
    </w:p>
    <w:p w:rsidR="002E3485" w:rsidRDefault="002E3485" w:rsidP="002E3485">
      <w:pPr>
        <w:spacing w:line="360" w:lineRule="auto"/>
        <w:ind w:firstLine="567"/>
        <w:rPr>
          <w:rFonts w:ascii="Times New Roman" w:hAnsi="Times New Roman"/>
          <w:sz w:val="24"/>
          <w:szCs w:val="24"/>
        </w:rPr>
      </w:pPr>
      <w:r w:rsidRPr="002E3485">
        <w:rPr>
          <w:rFonts w:ascii="Times New Roman" w:hAnsi="Times New Roman"/>
          <w:sz w:val="24"/>
          <w:szCs w:val="24"/>
        </w:rPr>
        <w:t>Стоки, от канализованной части поселка</w:t>
      </w:r>
      <w:proofErr w:type="gramStart"/>
      <w:r w:rsidRPr="002E3485">
        <w:rPr>
          <w:rFonts w:ascii="Times New Roman" w:hAnsi="Times New Roman"/>
          <w:sz w:val="24"/>
          <w:szCs w:val="24"/>
        </w:rPr>
        <w:t xml:space="preserve"> ,</w:t>
      </w:r>
      <w:proofErr w:type="gramEnd"/>
      <w:r w:rsidRPr="002E3485">
        <w:rPr>
          <w:rFonts w:ascii="Times New Roman" w:hAnsi="Times New Roman"/>
          <w:sz w:val="24"/>
          <w:szCs w:val="24"/>
        </w:rPr>
        <w:t xml:space="preserve"> перекачиваются канализационными насосными станциями (КНС№1.КНС №2 КНС №3) по напорным коллекторам (Ø300, Ø100мм.). В КНС</w:t>
      </w:r>
      <w:proofErr w:type="gramStart"/>
      <w:r w:rsidRPr="002E3485">
        <w:rPr>
          <w:rFonts w:ascii="Times New Roman" w:hAnsi="Times New Roman"/>
          <w:sz w:val="24"/>
          <w:szCs w:val="24"/>
        </w:rPr>
        <w:t>1</w:t>
      </w:r>
      <w:proofErr w:type="gramEnd"/>
      <w:r w:rsidRPr="002E3485">
        <w:rPr>
          <w:rFonts w:ascii="Times New Roman" w:hAnsi="Times New Roman"/>
          <w:sz w:val="24"/>
          <w:szCs w:val="24"/>
        </w:rPr>
        <w:t xml:space="preserve"> поступают стоки от КНС2, КНС3 и самотечных коллекторов. От КНС 1 стоки перекачиваются  на канализационные очистные сооружения.</w:t>
      </w:r>
    </w:p>
    <w:p w:rsidR="002F69AD" w:rsidRPr="002F69AD" w:rsidRDefault="002F69AD" w:rsidP="002F69AD">
      <w:pPr>
        <w:spacing w:line="360" w:lineRule="auto"/>
        <w:ind w:firstLine="567"/>
        <w:rPr>
          <w:rFonts w:ascii="Times New Roman" w:hAnsi="Times New Roman"/>
          <w:sz w:val="24"/>
          <w:szCs w:val="24"/>
        </w:rPr>
      </w:pPr>
      <w:r w:rsidRPr="002F69AD">
        <w:rPr>
          <w:rFonts w:ascii="Times New Roman" w:hAnsi="Times New Roman"/>
          <w:sz w:val="24"/>
          <w:szCs w:val="24"/>
        </w:rPr>
        <w:t xml:space="preserve">В связи с тем, что сети водоотведения и канализационные очистные сооружения имеют высокую степень изношенности трудно дать положительную оценку надежности </w:t>
      </w:r>
      <w:r w:rsidRPr="002F69AD">
        <w:rPr>
          <w:rFonts w:ascii="Times New Roman" w:hAnsi="Times New Roman"/>
          <w:sz w:val="24"/>
          <w:szCs w:val="24"/>
        </w:rPr>
        <w:lastRenderedPageBreak/>
        <w:t>системы. Оценить реальную надежность системы можно по количеству аварий в сетях водоотведения. Поскольку данная информация отсутствует, а система функционирует бесперебойно можно дать удовлетворительную оценку  системы.</w:t>
      </w:r>
    </w:p>
    <w:p w:rsidR="002F69AD" w:rsidRDefault="002F69AD" w:rsidP="002F69AD">
      <w:pPr>
        <w:spacing w:line="360" w:lineRule="auto"/>
        <w:ind w:firstLine="567"/>
        <w:rPr>
          <w:rFonts w:ascii="Times New Roman" w:hAnsi="Times New Roman"/>
          <w:sz w:val="24"/>
          <w:szCs w:val="24"/>
        </w:rPr>
      </w:pPr>
      <w:r w:rsidRPr="002F69AD">
        <w:rPr>
          <w:rFonts w:ascii="Times New Roman" w:hAnsi="Times New Roman"/>
          <w:sz w:val="24"/>
          <w:szCs w:val="24"/>
        </w:rPr>
        <w:t xml:space="preserve">Для обеспечения надежной работы насосных станций необходимо проводить замену устаревшего оборудования, устанавливать современную запорно-регулирующую арматуру, позволяющую предотвращать гидроудары и другие мероприятия, направленные на повышение </w:t>
      </w:r>
      <w:proofErr w:type="spellStart"/>
      <w:r w:rsidRPr="002F69AD">
        <w:rPr>
          <w:rFonts w:ascii="Times New Roman" w:hAnsi="Times New Roman"/>
          <w:sz w:val="24"/>
          <w:szCs w:val="24"/>
        </w:rPr>
        <w:t>энергоэффективности</w:t>
      </w:r>
      <w:proofErr w:type="spellEnd"/>
      <w:r w:rsidRPr="002F69AD">
        <w:rPr>
          <w:rFonts w:ascii="Times New Roman" w:hAnsi="Times New Roman"/>
          <w:sz w:val="24"/>
          <w:szCs w:val="24"/>
        </w:rPr>
        <w:t xml:space="preserve"> и надежности.</w:t>
      </w:r>
    </w:p>
    <w:p w:rsidR="0056357D" w:rsidRDefault="0056357D" w:rsidP="0056357D">
      <w:pPr>
        <w:spacing w:line="360" w:lineRule="auto"/>
        <w:ind w:firstLine="567"/>
        <w:rPr>
          <w:rFonts w:ascii="Times New Roman" w:hAnsi="Times New Roman"/>
          <w:i/>
          <w:sz w:val="24"/>
          <w:szCs w:val="24"/>
          <w:u w:val="single"/>
        </w:rPr>
      </w:pPr>
      <w:r w:rsidRPr="00CD3B3E">
        <w:rPr>
          <w:rFonts w:ascii="Times New Roman" w:hAnsi="Times New Roman"/>
          <w:i/>
          <w:sz w:val="24"/>
          <w:szCs w:val="24"/>
          <w:u w:val="single"/>
        </w:rPr>
        <w:t>Теплоснабжение</w:t>
      </w:r>
    </w:p>
    <w:p w:rsidR="007276E8" w:rsidRPr="007276E8" w:rsidRDefault="007276E8" w:rsidP="007276E8">
      <w:pPr>
        <w:spacing w:line="360" w:lineRule="auto"/>
        <w:ind w:firstLine="567"/>
        <w:rPr>
          <w:rFonts w:ascii="Times New Roman" w:hAnsi="Times New Roman"/>
          <w:sz w:val="24"/>
          <w:szCs w:val="24"/>
        </w:rPr>
      </w:pPr>
      <w:r w:rsidRPr="007276E8">
        <w:rPr>
          <w:rFonts w:ascii="Times New Roman" w:hAnsi="Times New Roman"/>
          <w:sz w:val="24"/>
          <w:szCs w:val="24"/>
        </w:rPr>
        <w:t>Практически все дома на территории МО «</w:t>
      </w:r>
      <w:proofErr w:type="spellStart"/>
      <w:r w:rsidRPr="007276E8">
        <w:rPr>
          <w:rFonts w:ascii="Times New Roman" w:hAnsi="Times New Roman"/>
          <w:sz w:val="24"/>
          <w:szCs w:val="24"/>
        </w:rPr>
        <w:t>Усть-Лужское</w:t>
      </w:r>
      <w:proofErr w:type="spellEnd"/>
      <w:r w:rsidRPr="007276E8">
        <w:rPr>
          <w:rFonts w:ascii="Times New Roman" w:hAnsi="Times New Roman"/>
          <w:sz w:val="24"/>
          <w:szCs w:val="24"/>
        </w:rPr>
        <w:t xml:space="preserve"> сельское поселение» пользуются печным отоплением. Централизованным отоплением обеспечен только квартал </w:t>
      </w:r>
      <w:proofErr w:type="spellStart"/>
      <w:r w:rsidRPr="007276E8">
        <w:rPr>
          <w:rFonts w:ascii="Times New Roman" w:hAnsi="Times New Roman"/>
          <w:sz w:val="24"/>
          <w:szCs w:val="24"/>
        </w:rPr>
        <w:t>Ленрыба</w:t>
      </w:r>
      <w:proofErr w:type="spellEnd"/>
      <w:r w:rsidRPr="007276E8">
        <w:rPr>
          <w:rFonts w:ascii="Times New Roman" w:hAnsi="Times New Roman"/>
          <w:sz w:val="24"/>
          <w:szCs w:val="24"/>
        </w:rPr>
        <w:t xml:space="preserve">,  отдельные дома в кварталах </w:t>
      </w:r>
      <w:proofErr w:type="spellStart"/>
      <w:r w:rsidRPr="007276E8">
        <w:rPr>
          <w:rFonts w:ascii="Times New Roman" w:hAnsi="Times New Roman"/>
          <w:sz w:val="24"/>
          <w:szCs w:val="24"/>
        </w:rPr>
        <w:t>Краколье</w:t>
      </w:r>
      <w:proofErr w:type="spellEnd"/>
      <w:r w:rsidRPr="007276E8">
        <w:rPr>
          <w:rFonts w:ascii="Times New Roman" w:hAnsi="Times New Roman"/>
          <w:sz w:val="24"/>
          <w:szCs w:val="24"/>
        </w:rPr>
        <w:t xml:space="preserve"> и Судоверфь  п. Усть-Луга.</w:t>
      </w:r>
    </w:p>
    <w:p w:rsidR="00D90839" w:rsidRDefault="007276E8" w:rsidP="007276E8">
      <w:pPr>
        <w:spacing w:line="360" w:lineRule="auto"/>
        <w:ind w:firstLine="567"/>
        <w:rPr>
          <w:rFonts w:ascii="Times New Roman" w:hAnsi="Times New Roman"/>
          <w:sz w:val="24"/>
          <w:szCs w:val="24"/>
        </w:rPr>
      </w:pPr>
      <w:r w:rsidRPr="007276E8">
        <w:rPr>
          <w:rFonts w:ascii="Times New Roman" w:hAnsi="Times New Roman"/>
          <w:sz w:val="24"/>
          <w:szCs w:val="24"/>
        </w:rPr>
        <w:t>На территории МО «</w:t>
      </w:r>
      <w:proofErr w:type="spellStart"/>
      <w:r w:rsidRPr="007276E8">
        <w:rPr>
          <w:rFonts w:ascii="Times New Roman" w:hAnsi="Times New Roman"/>
          <w:sz w:val="24"/>
          <w:szCs w:val="24"/>
        </w:rPr>
        <w:t>Усть-Лужское</w:t>
      </w:r>
      <w:proofErr w:type="spellEnd"/>
      <w:r w:rsidRPr="007276E8">
        <w:rPr>
          <w:rFonts w:ascii="Times New Roman" w:hAnsi="Times New Roman"/>
          <w:sz w:val="24"/>
          <w:szCs w:val="24"/>
        </w:rPr>
        <w:t xml:space="preserve"> сельское поселение» находятся четыре технологические зоны:</w:t>
      </w:r>
      <w:r w:rsidR="00DC7F51">
        <w:rPr>
          <w:rFonts w:ascii="Times New Roman" w:hAnsi="Times New Roman"/>
          <w:sz w:val="24"/>
          <w:szCs w:val="24"/>
        </w:rPr>
        <w:t xml:space="preserve"> </w:t>
      </w:r>
      <w:r w:rsidRPr="007276E8">
        <w:rPr>
          <w:rFonts w:ascii="Times New Roman" w:hAnsi="Times New Roman"/>
          <w:sz w:val="24"/>
          <w:szCs w:val="24"/>
        </w:rPr>
        <w:t xml:space="preserve">квартал </w:t>
      </w:r>
      <w:proofErr w:type="spellStart"/>
      <w:r w:rsidRPr="007276E8">
        <w:rPr>
          <w:rFonts w:ascii="Times New Roman" w:hAnsi="Times New Roman"/>
          <w:sz w:val="24"/>
          <w:szCs w:val="24"/>
        </w:rPr>
        <w:t>Ленрыба</w:t>
      </w:r>
      <w:proofErr w:type="spellEnd"/>
      <w:r w:rsidRPr="007276E8">
        <w:rPr>
          <w:rFonts w:ascii="Times New Roman" w:hAnsi="Times New Roman"/>
          <w:sz w:val="24"/>
          <w:szCs w:val="24"/>
        </w:rPr>
        <w:t>,</w:t>
      </w:r>
      <w:r w:rsidR="00DC7F51">
        <w:rPr>
          <w:rFonts w:ascii="Times New Roman" w:hAnsi="Times New Roman"/>
          <w:sz w:val="24"/>
          <w:szCs w:val="24"/>
        </w:rPr>
        <w:t xml:space="preserve"> </w:t>
      </w:r>
      <w:r w:rsidRPr="007276E8">
        <w:rPr>
          <w:rFonts w:ascii="Times New Roman" w:hAnsi="Times New Roman"/>
          <w:sz w:val="24"/>
          <w:szCs w:val="24"/>
        </w:rPr>
        <w:t xml:space="preserve">квартал </w:t>
      </w:r>
      <w:proofErr w:type="spellStart"/>
      <w:r w:rsidRPr="007276E8">
        <w:rPr>
          <w:rFonts w:ascii="Times New Roman" w:hAnsi="Times New Roman"/>
          <w:sz w:val="24"/>
          <w:szCs w:val="24"/>
        </w:rPr>
        <w:t>Краколье</w:t>
      </w:r>
      <w:proofErr w:type="spellEnd"/>
      <w:r w:rsidRPr="007276E8">
        <w:rPr>
          <w:rFonts w:ascii="Times New Roman" w:hAnsi="Times New Roman"/>
          <w:sz w:val="24"/>
          <w:szCs w:val="24"/>
        </w:rPr>
        <w:t>,</w:t>
      </w:r>
      <w:r w:rsidR="00DC7F51">
        <w:rPr>
          <w:rFonts w:ascii="Times New Roman" w:hAnsi="Times New Roman"/>
          <w:sz w:val="24"/>
          <w:szCs w:val="24"/>
        </w:rPr>
        <w:t xml:space="preserve"> </w:t>
      </w:r>
      <w:r w:rsidRPr="007276E8">
        <w:rPr>
          <w:rFonts w:ascii="Times New Roman" w:hAnsi="Times New Roman"/>
          <w:sz w:val="24"/>
          <w:szCs w:val="24"/>
        </w:rPr>
        <w:t>квартал Судоверфь, квартал Судоверфь, д.47.</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В текущий момент, в МО «</w:t>
      </w:r>
      <w:proofErr w:type="spellStart"/>
      <w:r w:rsidRPr="00DC7F51">
        <w:rPr>
          <w:rFonts w:ascii="Times New Roman" w:hAnsi="Times New Roman"/>
          <w:sz w:val="24"/>
          <w:szCs w:val="24"/>
        </w:rPr>
        <w:t>Усть-Лужское</w:t>
      </w:r>
      <w:proofErr w:type="spellEnd"/>
      <w:r w:rsidRPr="00DC7F51">
        <w:rPr>
          <w:rFonts w:ascii="Times New Roman" w:hAnsi="Times New Roman"/>
          <w:sz w:val="24"/>
          <w:szCs w:val="24"/>
        </w:rPr>
        <w:t xml:space="preserve"> сельское поселение» действуют одна теплоснабжающая организация ОАО «ЛОТЭК».</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В собственности ОАО «ЛОТЭК» находятся тепловые сети на территории МО «</w:t>
      </w:r>
      <w:proofErr w:type="spellStart"/>
      <w:r w:rsidRPr="00DC7F51">
        <w:rPr>
          <w:rFonts w:ascii="Times New Roman" w:hAnsi="Times New Roman"/>
          <w:sz w:val="24"/>
          <w:szCs w:val="24"/>
        </w:rPr>
        <w:t>Усть-Лужское</w:t>
      </w:r>
      <w:proofErr w:type="spellEnd"/>
      <w:r w:rsidRPr="00DC7F51">
        <w:rPr>
          <w:rFonts w:ascii="Times New Roman" w:hAnsi="Times New Roman"/>
          <w:sz w:val="24"/>
          <w:szCs w:val="24"/>
        </w:rPr>
        <w:t xml:space="preserve"> сельское поселение» и котельная № 18 (Пос. Усть-Луга, квартал </w:t>
      </w:r>
      <w:proofErr w:type="spellStart"/>
      <w:r w:rsidRPr="00DC7F51">
        <w:rPr>
          <w:rFonts w:ascii="Times New Roman" w:hAnsi="Times New Roman"/>
          <w:sz w:val="24"/>
          <w:szCs w:val="24"/>
        </w:rPr>
        <w:t>Краколье</w:t>
      </w:r>
      <w:proofErr w:type="spellEnd"/>
      <w:r w:rsidRPr="00DC7F51">
        <w:rPr>
          <w:rFonts w:ascii="Times New Roman" w:hAnsi="Times New Roman"/>
          <w:sz w:val="24"/>
          <w:szCs w:val="24"/>
        </w:rPr>
        <w:t xml:space="preserve">, </w:t>
      </w:r>
      <w:proofErr w:type="spellStart"/>
      <w:r w:rsidRPr="00DC7F51">
        <w:rPr>
          <w:rFonts w:ascii="Times New Roman" w:hAnsi="Times New Roman"/>
          <w:sz w:val="24"/>
          <w:szCs w:val="24"/>
        </w:rPr>
        <w:t>Кингисеппского</w:t>
      </w:r>
      <w:proofErr w:type="spellEnd"/>
      <w:r w:rsidRPr="00DC7F51">
        <w:rPr>
          <w:rFonts w:ascii="Times New Roman" w:hAnsi="Times New Roman"/>
          <w:sz w:val="24"/>
          <w:szCs w:val="24"/>
        </w:rPr>
        <w:t xml:space="preserve"> р-на, Лен</w:t>
      </w:r>
      <w:proofErr w:type="gramStart"/>
      <w:r w:rsidRPr="00DC7F51">
        <w:rPr>
          <w:rFonts w:ascii="Times New Roman" w:hAnsi="Times New Roman"/>
          <w:sz w:val="24"/>
          <w:szCs w:val="24"/>
        </w:rPr>
        <w:t>.</w:t>
      </w:r>
      <w:proofErr w:type="gramEnd"/>
      <w:r w:rsidRPr="00DC7F51">
        <w:rPr>
          <w:rFonts w:ascii="Times New Roman" w:hAnsi="Times New Roman"/>
          <w:sz w:val="24"/>
          <w:szCs w:val="24"/>
        </w:rPr>
        <w:t xml:space="preserve"> </w:t>
      </w:r>
      <w:proofErr w:type="gramStart"/>
      <w:r w:rsidRPr="00DC7F51">
        <w:rPr>
          <w:rFonts w:ascii="Times New Roman" w:hAnsi="Times New Roman"/>
          <w:sz w:val="24"/>
          <w:szCs w:val="24"/>
        </w:rPr>
        <w:t>о</w:t>
      </w:r>
      <w:proofErr w:type="gramEnd"/>
      <w:r w:rsidRPr="00DC7F51">
        <w:rPr>
          <w:rFonts w:ascii="Times New Roman" w:hAnsi="Times New Roman"/>
          <w:sz w:val="24"/>
          <w:szCs w:val="24"/>
        </w:rPr>
        <w:t>бласти).</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В собственности МО «</w:t>
      </w:r>
      <w:proofErr w:type="spellStart"/>
      <w:r w:rsidRPr="00DC7F51">
        <w:rPr>
          <w:rFonts w:ascii="Times New Roman" w:hAnsi="Times New Roman"/>
          <w:sz w:val="24"/>
          <w:szCs w:val="24"/>
        </w:rPr>
        <w:t>Усть-Лужское</w:t>
      </w:r>
      <w:proofErr w:type="spellEnd"/>
      <w:r w:rsidRPr="00DC7F51">
        <w:rPr>
          <w:rFonts w:ascii="Times New Roman" w:hAnsi="Times New Roman"/>
          <w:sz w:val="24"/>
          <w:szCs w:val="24"/>
        </w:rPr>
        <w:t xml:space="preserve"> сельское поселение» находятся три котельные:</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w:t>
      </w:r>
      <w:r w:rsidRPr="00DC7F51">
        <w:rPr>
          <w:rFonts w:ascii="Times New Roman" w:hAnsi="Times New Roman"/>
          <w:sz w:val="24"/>
          <w:szCs w:val="24"/>
        </w:rPr>
        <w:tab/>
        <w:t xml:space="preserve">Котельная № 12 (Пос. Усть-Луга, квартал </w:t>
      </w:r>
      <w:proofErr w:type="spellStart"/>
      <w:r w:rsidRPr="00DC7F51">
        <w:rPr>
          <w:rFonts w:ascii="Times New Roman" w:hAnsi="Times New Roman"/>
          <w:sz w:val="24"/>
          <w:szCs w:val="24"/>
        </w:rPr>
        <w:t>Ленрыба</w:t>
      </w:r>
      <w:proofErr w:type="spellEnd"/>
      <w:r w:rsidRPr="00DC7F51">
        <w:rPr>
          <w:rFonts w:ascii="Times New Roman" w:hAnsi="Times New Roman"/>
          <w:sz w:val="24"/>
          <w:szCs w:val="24"/>
        </w:rPr>
        <w:t>);</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w:t>
      </w:r>
      <w:r w:rsidRPr="00DC7F51">
        <w:rPr>
          <w:rFonts w:ascii="Times New Roman" w:hAnsi="Times New Roman"/>
          <w:sz w:val="24"/>
          <w:szCs w:val="24"/>
        </w:rPr>
        <w:tab/>
        <w:t>Котельная № 19 (Пос. Усть-Луга, квартал Судоверфь);</w:t>
      </w:r>
    </w:p>
    <w:p w:rsid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w:t>
      </w:r>
      <w:r w:rsidRPr="00DC7F51">
        <w:rPr>
          <w:rFonts w:ascii="Times New Roman" w:hAnsi="Times New Roman"/>
          <w:sz w:val="24"/>
          <w:szCs w:val="24"/>
        </w:rPr>
        <w:tab/>
        <w:t>Котельная № 22(Пос. Усть</w:t>
      </w:r>
      <w:r>
        <w:rPr>
          <w:rFonts w:ascii="Times New Roman" w:hAnsi="Times New Roman"/>
          <w:sz w:val="24"/>
          <w:szCs w:val="24"/>
        </w:rPr>
        <w:t>-Луга, квартал Судоверфь</w:t>
      </w:r>
      <w:proofErr w:type="gramStart"/>
      <w:r>
        <w:rPr>
          <w:rFonts w:ascii="Times New Roman" w:hAnsi="Times New Roman"/>
          <w:sz w:val="24"/>
          <w:szCs w:val="24"/>
        </w:rPr>
        <w:t>,д</w:t>
      </w:r>
      <w:proofErr w:type="gramEnd"/>
      <w:r>
        <w:rPr>
          <w:rFonts w:ascii="Times New Roman" w:hAnsi="Times New Roman"/>
          <w:sz w:val="24"/>
          <w:szCs w:val="24"/>
        </w:rPr>
        <w:t>.47).</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ab/>
        <w:t xml:space="preserve"> Котельная квартала «</w:t>
      </w:r>
      <w:proofErr w:type="spellStart"/>
      <w:r w:rsidRPr="00DC7F51">
        <w:rPr>
          <w:rFonts w:ascii="Times New Roman" w:hAnsi="Times New Roman"/>
          <w:sz w:val="24"/>
          <w:szCs w:val="24"/>
        </w:rPr>
        <w:t>Ленрыба</w:t>
      </w:r>
      <w:proofErr w:type="spellEnd"/>
      <w:r w:rsidRPr="00DC7F51">
        <w:rPr>
          <w:rFonts w:ascii="Times New Roman" w:hAnsi="Times New Roman"/>
          <w:sz w:val="24"/>
          <w:szCs w:val="24"/>
        </w:rPr>
        <w:t>» снабжает тепловой энергией всю левобережную застройку п. Усть-Луга.</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ab/>
        <w:t xml:space="preserve">Котельная № 18 «Школа» отапливает только интернат, школу и один жилой дом в квартале </w:t>
      </w:r>
      <w:proofErr w:type="spellStart"/>
      <w:r w:rsidRPr="00DC7F51">
        <w:rPr>
          <w:rFonts w:ascii="Times New Roman" w:hAnsi="Times New Roman"/>
          <w:sz w:val="24"/>
          <w:szCs w:val="24"/>
        </w:rPr>
        <w:t>Краколье</w:t>
      </w:r>
      <w:proofErr w:type="spellEnd"/>
      <w:r w:rsidRPr="00DC7F51">
        <w:rPr>
          <w:rFonts w:ascii="Times New Roman" w:hAnsi="Times New Roman"/>
          <w:sz w:val="24"/>
          <w:szCs w:val="24"/>
        </w:rPr>
        <w:t>.</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ab/>
      </w:r>
      <w:proofErr w:type="spellStart"/>
      <w:r w:rsidRPr="00DC7F51">
        <w:rPr>
          <w:rFonts w:ascii="Times New Roman" w:hAnsi="Times New Roman"/>
          <w:sz w:val="24"/>
          <w:szCs w:val="24"/>
        </w:rPr>
        <w:t>Электрокотельная</w:t>
      </w:r>
      <w:proofErr w:type="spellEnd"/>
      <w:r w:rsidRPr="00DC7F51">
        <w:rPr>
          <w:rFonts w:ascii="Times New Roman" w:hAnsi="Times New Roman"/>
          <w:sz w:val="24"/>
          <w:szCs w:val="24"/>
        </w:rPr>
        <w:t xml:space="preserve"> отапливает только один 2-х этажный многоквартирный дом в квартале </w:t>
      </w:r>
      <w:proofErr w:type="spellStart"/>
      <w:r w:rsidRPr="00DC7F51">
        <w:rPr>
          <w:rFonts w:ascii="Times New Roman" w:hAnsi="Times New Roman"/>
          <w:sz w:val="24"/>
          <w:szCs w:val="24"/>
        </w:rPr>
        <w:t>Краколье</w:t>
      </w:r>
      <w:proofErr w:type="spellEnd"/>
      <w:r w:rsidRPr="00DC7F51">
        <w:rPr>
          <w:rFonts w:ascii="Times New Roman" w:hAnsi="Times New Roman"/>
          <w:sz w:val="24"/>
          <w:szCs w:val="24"/>
        </w:rPr>
        <w:t>.</w:t>
      </w:r>
    </w:p>
    <w:p w:rsid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ab/>
        <w:t>Котельная при доме № 47 в квартале Судоверфь п. Усть-Луга обеспечивает теплом и горячей водой многоквартирный пятиэтажный жилой дом.</w:t>
      </w:r>
    </w:p>
    <w:p w:rsidR="00DC7F51" w:rsidRP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ab/>
        <w:t xml:space="preserve">Теплоснабжение промышленных предприятий осуществляется от собственных котельных на мазутном и дизельном топливе. </w:t>
      </w:r>
    </w:p>
    <w:p w:rsidR="00DC7F51" w:rsidRDefault="00DC7F51" w:rsidP="00DC7F51">
      <w:pPr>
        <w:spacing w:line="360" w:lineRule="auto"/>
        <w:ind w:firstLine="567"/>
        <w:rPr>
          <w:rFonts w:ascii="Times New Roman" w:hAnsi="Times New Roman"/>
          <w:sz w:val="24"/>
          <w:szCs w:val="24"/>
        </w:rPr>
      </w:pPr>
      <w:r w:rsidRPr="00DC7F51">
        <w:rPr>
          <w:rFonts w:ascii="Times New Roman" w:hAnsi="Times New Roman"/>
          <w:sz w:val="24"/>
          <w:szCs w:val="24"/>
        </w:rPr>
        <w:tab/>
        <w:t xml:space="preserve">На территории южного района МП Усть-Луга централизованное теплоснабжение отсутствует. Теплоснабжение объектов порта ввиду значительной разбросанности и </w:t>
      </w:r>
      <w:r w:rsidRPr="00DC7F51">
        <w:rPr>
          <w:rFonts w:ascii="Times New Roman" w:hAnsi="Times New Roman"/>
          <w:sz w:val="24"/>
          <w:szCs w:val="24"/>
        </w:rPr>
        <w:lastRenderedPageBreak/>
        <w:t>сравнительно небольших тепловых нагрузок предусмотрено от локальных систем с использованием котельных и мини-котельных преимущественно на жидком топливе.</w:t>
      </w:r>
    </w:p>
    <w:p w:rsidR="00DC7F51" w:rsidRDefault="00B2088E" w:rsidP="00DC7F51">
      <w:pPr>
        <w:spacing w:line="360" w:lineRule="auto"/>
        <w:ind w:firstLine="567"/>
        <w:rPr>
          <w:rFonts w:ascii="Times New Roman" w:hAnsi="Times New Roman"/>
          <w:sz w:val="24"/>
          <w:szCs w:val="24"/>
        </w:rPr>
      </w:pPr>
      <w:r w:rsidRPr="00B2088E">
        <w:rPr>
          <w:rFonts w:ascii="Times New Roman" w:hAnsi="Times New Roman"/>
          <w:sz w:val="24"/>
          <w:szCs w:val="24"/>
        </w:rPr>
        <w:t>Оценить реальную надежность системы можно по количеству аварий в сетях теплоснабжения. Поскольку данная информация отсутствует, а система функционирует бесперебойно можно дать удовлетворительную оценку  системы.</w:t>
      </w:r>
    </w:p>
    <w:p w:rsidR="00DC7F51" w:rsidRPr="00D90839" w:rsidRDefault="00B2088E" w:rsidP="00B2088E">
      <w:pPr>
        <w:spacing w:line="360" w:lineRule="auto"/>
        <w:ind w:firstLine="567"/>
        <w:rPr>
          <w:rFonts w:ascii="Times New Roman" w:hAnsi="Times New Roman"/>
          <w:sz w:val="24"/>
          <w:szCs w:val="24"/>
        </w:rPr>
      </w:pPr>
      <w:r w:rsidRPr="00B2088E">
        <w:rPr>
          <w:rFonts w:ascii="Times New Roman" w:hAnsi="Times New Roman"/>
          <w:sz w:val="24"/>
          <w:szCs w:val="24"/>
        </w:rPr>
        <w:t>Приборы учета тепла установлены во всех отапливаемых зданиях. Учет ведется по количеству израсходованного топлива.</w:t>
      </w:r>
    </w:p>
    <w:p w:rsidR="0056357D" w:rsidRDefault="0056357D" w:rsidP="0056357D">
      <w:pPr>
        <w:spacing w:line="360" w:lineRule="auto"/>
        <w:ind w:firstLine="567"/>
        <w:rPr>
          <w:rFonts w:ascii="Times New Roman" w:hAnsi="Times New Roman"/>
          <w:i/>
          <w:sz w:val="24"/>
          <w:szCs w:val="24"/>
          <w:u w:val="single"/>
        </w:rPr>
      </w:pPr>
      <w:bookmarkStart w:id="10" w:name="_Toc260345751"/>
      <w:bookmarkStart w:id="11" w:name="_Toc260390526"/>
      <w:bookmarkStart w:id="12" w:name="_Toc270671495"/>
      <w:bookmarkStart w:id="13" w:name="_Toc271021513"/>
      <w:bookmarkStart w:id="14" w:name="_Toc278959515"/>
      <w:bookmarkStart w:id="15" w:name="_Toc290558855"/>
      <w:bookmarkStart w:id="16" w:name="_Toc344217461"/>
      <w:r w:rsidRPr="00CD3B3E">
        <w:rPr>
          <w:rFonts w:ascii="Times New Roman" w:hAnsi="Times New Roman"/>
          <w:i/>
          <w:sz w:val="24"/>
          <w:szCs w:val="24"/>
          <w:u w:val="single"/>
        </w:rPr>
        <w:t>Электроснабжение</w:t>
      </w:r>
      <w:bookmarkEnd w:id="10"/>
      <w:bookmarkEnd w:id="11"/>
      <w:bookmarkEnd w:id="12"/>
      <w:bookmarkEnd w:id="13"/>
      <w:bookmarkEnd w:id="14"/>
      <w:bookmarkEnd w:id="15"/>
      <w:bookmarkEnd w:id="16"/>
    </w:p>
    <w:p w:rsidR="00B2088E" w:rsidRPr="00B2088E" w:rsidRDefault="00B2088E" w:rsidP="00B2088E">
      <w:pPr>
        <w:spacing w:line="360" w:lineRule="auto"/>
        <w:ind w:firstLine="567"/>
        <w:rPr>
          <w:rFonts w:ascii="Times New Roman" w:hAnsi="Times New Roman"/>
          <w:sz w:val="24"/>
          <w:szCs w:val="24"/>
        </w:rPr>
      </w:pPr>
      <w:r w:rsidRPr="00B2088E">
        <w:rPr>
          <w:rFonts w:ascii="Times New Roman" w:hAnsi="Times New Roman"/>
          <w:sz w:val="24"/>
          <w:szCs w:val="24"/>
        </w:rPr>
        <w:t>Технические характеристики системы электроснабжения:</w:t>
      </w:r>
    </w:p>
    <w:p w:rsidR="00B2088E" w:rsidRPr="00B2088E" w:rsidRDefault="00B2088E" w:rsidP="00B2088E">
      <w:pPr>
        <w:pStyle w:val="a7"/>
        <w:numPr>
          <w:ilvl w:val="0"/>
          <w:numId w:val="42"/>
        </w:numPr>
        <w:spacing w:line="360" w:lineRule="auto"/>
        <w:rPr>
          <w:rFonts w:ascii="Times New Roman" w:hAnsi="Times New Roman"/>
          <w:sz w:val="24"/>
          <w:szCs w:val="24"/>
        </w:rPr>
      </w:pPr>
      <w:r w:rsidRPr="00B2088E">
        <w:rPr>
          <w:rFonts w:ascii="Times New Roman" w:hAnsi="Times New Roman"/>
          <w:sz w:val="24"/>
          <w:szCs w:val="24"/>
        </w:rPr>
        <w:t xml:space="preserve">Количество ПС – 3,1 км </w:t>
      </w:r>
    </w:p>
    <w:p w:rsidR="00B2088E" w:rsidRPr="00B2088E" w:rsidRDefault="00B2088E" w:rsidP="00B2088E">
      <w:pPr>
        <w:pStyle w:val="a7"/>
        <w:numPr>
          <w:ilvl w:val="0"/>
          <w:numId w:val="42"/>
        </w:numPr>
        <w:spacing w:line="360" w:lineRule="auto"/>
        <w:rPr>
          <w:rFonts w:ascii="Times New Roman" w:hAnsi="Times New Roman"/>
          <w:sz w:val="24"/>
          <w:szCs w:val="24"/>
        </w:rPr>
      </w:pPr>
      <w:r w:rsidRPr="00B2088E">
        <w:rPr>
          <w:rFonts w:ascii="Times New Roman" w:hAnsi="Times New Roman"/>
          <w:sz w:val="24"/>
          <w:szCs w:val="24"/>
        </w:rPr>
        <w:t xml:space="preserve">Количество ТП – 1 шт. </w:t>
      </w:r>
    </w:p>
    <w:p w:rsidR="00B2088E" w:rsidRDefault="00B2088E" w:rsidP="00B2088E">
      <w:pPr>
        <w:pStyle w:val="a7"/>
        <w:numPr>
          <w:ilvl w:val="0"/>
          <w:numId w:val="42"/>
        </w:numPr>
        <w:spacing w:line="360" w:lineRule="auto"/>
        <w:rPr>
          <w:rFonts w:ascii="Times New Roman" w:hAnsi="Times New Roman"/>
          <w:sz w:val="24"/>
          <w:szCs w:val="24"/>
        </w:rPr>
      </w:pPr>
      <w:r w:rsidRPr="00B2088E">
        <w:rPr>
          <w:rFonts w:ascii="Times New Roman" w:hAnsi="Times New Roman"/>
          <w:sz w:val="24"/>
          <w:szCs w:val="24"/>
        </w:rPr>
        <w:t>Степень загрузки ТП – 37,6%</w:t>
      </w:r>
    </w:p>
    <w:p w:rsidR="00B2088E" w:rsidRDefault="00B2088E" w:rsidP="00B2088E">
      <w:pPr>
        <w:spacing w:line="360" w:lineRule="auto"/>
        <w:rPr>
          <w:rFonts w:ascii="Times New Roman" w:hAnsi="Times New Roman"/>
          <w:sz w:val="24"/>
          <w:szCs w:val="24"/>
        </w:rPr>
      </w:pPr>
      <w:r w:rsidRPr="00B2088E">
        <w:rPr>
          <w:rFonts w:ascii="Times New Roman" w:hAnsi="Times New Roman"/>
          <w:sz w:val="24"/>
          <w:szCs w:val="24"/>
        </w:rPr>
        <w:t>Электроснабжение территории МО «</w:t>
      </w:r>
      <w:proofErr w:type="spellStart"/>
      <w:r w:rsidRPr="00B2088E">
        <w:rPr>
          <w:rFonts w:ascii="Times New Roman" w:hAnsi="Times New Roman"/>
          <w:sz w:val="24"/>
          <w:szCs w:val="24"/>
        </w:rPr>
        <w:t>Усть-Лужское</w:t>
      </w:r>
      <w:proofErr w:type="spellEnd"/>
      <w:r w:rsidRPr="00B2088E">
        <w:rPr>
          <w:rFonts w:ascii="Times New Roman" w:hAnsi="Times New Roman"/>
          <w:sz w:val="24"/>
          <w:szCs w:val="24"/>
        </w:rPr>
        <w:t xml:space="preserve"> сельское поселение» осуществляется от энергосистемы ОАО «Ленэнерго», в основном, от подстанции 35/10 </w:t>
      </w:r>
      <w:proofErr w:type="spellStart"/>
      <w:r w:rsidRPr="00B2088E">
        <w:rPr>
          <w:rFonts w:ascii="Times New Roman" w:hAnsi="Times New Roman"/>
          <w:sz w:val="24"/>
          <w:szCs w:val="24"/>
        </w:rPr>
        <w:t>кВ</w:t>
      </w:r>
      <w:proofErr w:type="spellEnd"/>
      <w:r w:rsidRPr="00B2088E">
        <w:rPr>
          <w:rFonts w:ascii="Times New Roman" w:hAnsi="Times New Roman"/>
          <w:sz w:val="24"/>
          <w:szCs w:val="24"/>
        </w:rPr>
        <w:t xml:space="preserve"> № 5 «Усть-Луга», которая подключена к ПС 35/10 </w:t>
      </w:r>
      <w:proofErr w:type="spellStart"/>
      <w:r w:rsidRPr="00B2088E">
        <w:rPr>
          <w:rFonts w:ascii="Times New Roman" w:hAnsi="Times New Roman"/>
          <w:sz w:val="24"/>
          <w:szCs w:val="24"/>
        </w:rPr>
        <w:t>кВ</w:t>
      </w:r>
      <w:proofErr w:type="spellEnd"/>
      <w:r w:rsidRPr="00B2088E">
        <w:rPr>
          <w:rFonts w:ascii="Times New Roman" w:hAnsi="Times New Roman"/>
          <w:sz w:val="24"/>
          <w:szCs w:val="24"/>
        </w:rPr>
        <w:t xml:space="preserve"> №18 «</w:t>
      </w:r>
      <w:proofErr w:type="spellStart"/>
      <w:r w:rsidRPr="00B2088E">
        <w:rPr>
          <w:rFonts w:ascii="Times New Roman" w:hAnsi="Times New Roman"/>
          <w:sz w:val="24"/>
          <w:szCs w:val="24"/>
        </w:rPr>
        <w:t>Кейкино</w:t>
      </w:r>
      <w:proofErr w:type="spellEnd"/>
      <w:r w:rsidRPr="00B2088E">
        <w:rPr>
          <w:rFonts w:ascii="Times New Roman" w:hAnsi="Times New Roman"/>
          <w:sz w:val="24"/>
          <w:szCs w:val="24"/>
        </w:rPr>
        <w:t xml:space="preserve">» и ПС 35/10 </w:t>
      </w:r>
      <w:proofErr w:type="spellStart"/>
      <w:r w:rsidRPr="00B2088E">
        <w:rPr>
          <w:rFonts w:ascii="Times New Roman" w:hAnsi="Times New Roman"/>
          <w:sz w:val="24"/>
          <w:szCs w:val="24"/>
        </w:rPr>
        <w:t>кВ</w:t>
      </w:r>
      <w:proofErr w:type="spellEnd"/>
      <w:r w:rsidRPr="00B2088E">
        <w:rPr>
          <w:rFonts w:ascii="Times New Roman" w:hAnsi="Times New Roman"/>
          <w:sz w:val="24"/>
          <w:szCs w:val="24"/>
        </w:rPr>
        <w:t xml:space="preserve"> №292 «</w:t>
      </w:r>
      <w:proofErr w:type="spellStart"/>
      <w:r w:rsidRPr="00B2088E">
        <w:rPr>
          <w:rFonts w:ascii="Times New Roman" w:hAnsi="Times New Roman"/>
          <w:sz w:val="24"/>
          <w:szCs w:val="24"/>
        </w:rPr>
        <w:t>Вистино</w:t>
      </w:r>
      <w:proofErr w:type="spellEnd"/>
      <w:r w:rsidRPr="00B2088E">
        <w:rPr>
          <w:rFonts w:ascii="Times New Roman" w:hAnsi="Times New Roman"/>
          <w:sz w:val="24"/>
          <w:szCs w:val="24"/>
        </w:rPr>
        <w:t xml:space="preserve">». На подстанции размещено  два трансформатора мощностью 50 МВА. На ПС 110/35/10 </w:t>
      </w:r>
      <w:proofErr w:type="spellStart"/>
      <w:r w:rsidRPr="00B2088E">
        <w:rPr>
          <w:rFonts w:ascii="Times New Roman" w:hAnsi="Times New Roman"/>
          <w:sz w:val="24"/>
          <w:szCs w:val="24"/>
        </w:rPr>
        <w:t>кВ</w:t>
      </w:r>
      <w:proofErr w:type="spellEnd"/>
      <w:r w:rsidRPr="00B2088E">
        <w:rPr>
          <w:rFonts w:ascii="Times New Roman" w:hAnsi="Times New Roman"/>
          <w:sz w:val="24"/>
          <w:szCs w:val="24"/>
        </w:rPr>
        <w:t xml:space="preserve"> «5 «Усть-Луга» размещены трансформаторы мощностью 32 МВА.</w:t>
      </w:r>
    </w:p>
    <w:p w:rsidR="007478A6" w:rsidRP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t xml:space="preserve">Подключение морского порта Усть-Луга к единой энергосистеме предусматривается через 2 центра питания 330/110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«ЛАЭС» и 110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ПС-7«Кингисеппская», позволяющих обеспечить возможность электроснабжения потребителей по 1 (первой) категории надежности.</w:t>
      </w:r>
    </w:p>
    <w:p w:rsidR="007478A6" w:rsidRP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t>Потребность порта в электроэнергии на полное развитие составляет:</w:t>
      </w:r>
    </w:p>
    <w:p w:rsidR="007478A6" w:rsidRP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t xml:space="preserve">− установленная мощность </w:t>
      </w:r>
      <w:proofErr w:type="spellStart"/>
      <w:r w:rsidRPr="007478A6">
        <w:rPr>
          <w:rFonts w:ascii="Times New Roman" w:hAnsi="Times New Roman"/>
          <w:sz w:val="24"/>
          <w:szCs w:val="24"/>
        </w:rPr>
        <w:t>электропотребителей</w:t>
      </w:r>
      <w:proofErr w:type="spellEnd"/>
      <w:r w:rsidRPr="007478A6">
        <w:rPr>
          <w:rFonts w:ascii="Times New Roman" w:hAnsi="Times New Roman"/>
          <w:sz w:val="24"/>
          <w:szCs w:val="24"/>
        </w:rPr>
        <w:t xml:space="preserve"> – 305,4 МВт;</w:t>
      </w:r>
    </w:p>
    <w:p w:rsidR="007478A6" w:rsidRP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t>− расчетная потребляемая мощность – 199,4 МВт.</w:t>
      </w:r>
    </w:p>
    <w:p w:rsidR="007478A6" w:rsidRP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t xml:space="preserve">Обеспечение потребителей электроэнергией предусматривается осуществлять от 3 реконструируемых и 2 новых питающих подстанций 110/10 кВт суммарной мощностью 286 МВА через </w:t>
      </w:r>
      <w:proofErr w:type="spellStart"/>
      <w:r w:rsidRPr="007478A6">
        <w:rPr>
          <w:rFonts w:ascii="Times New Roman" w:hAnsi="Times New Roman"/>
          <w:sz w:val="24"/>
          <w:szCs w:val="24"/>
        </w:rPr>
        <w:t>общепортовую</w:t>
      </w:r>
      <w:proofErr w:type="spellEnd"/>
      <w:r w:rsidRPr="007478A6">
        <w:rPr>
          <w:rFonts w:ascii="Times New Roman" w:hAnsi="Times New Roman"/>
          <w:sz w:val="24"/>
          <w:szCs w:val="24"/>
        </w:rPr>
        <w:t xml:space="preserve"> распределительную сеть.</w:t>
      </w:r>
    </w:p>
    <w:p w:rsidR="00B2088E" w:rsidRDefault="007478A6" w:rsidP="007478A6">
      <w:pPr>
        <w:spacing w:line="360" w:lineRule="auto"/>
        <w:rPr>
          <w:rFonts w:ascii="Times New Roman" w:hAnsi="Times New Roman"/>
          <w:sz w:val="24"/>
          <w:szCs w:val="24"/>
        </w:rPr>
      </w:pPr>
      <w:r w:rsidRPr="007478A6">
        <w:rPr>
          <w:rFonts w:ascii="Times New Roman" w:hAnsi="Times New Roman"/>
          <w:sz w:val="24"/>
          <w:szCs w:val="24"/>
        </w:rPr>
        <w:t xml:space="preserve">Электроснабжение южного района порта осуществляется от энергосистемы ОАО «Ленэнерго» через ПС 110/10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 549 «Порт»,  </w:t>
      </w:r>
      <w:proofErr w:type="gramStart"/>
      <w:r w:rsidRPr="007478A6">
        <w:rPr>
          <w:rFonts w:ascii="Times New Roman" w:hAnsi="Times New Roman"/>
          <w:sz w:val="24"/>
          <w:szCs w:val="24"/>
        </w:rPr>
        <w:t>которая</w:t>
      </w:r>
      <w:proofErr w:type="gramEnd"/>
      <w:r w:rsidRPr="007478A6">
        <w:rPr>
          <w:rFonts w:ascii="Times New Roman" w:hAnsi="Times New Roman"/>
          <w:sz w:val="24"/>
          <w:szCs w:val="24"/>
        </w:rPr>
        <w:t xml:space="preserve">  соединена  линиями  10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с ПС 35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 5 .</w:t>
      </w:r>
    </w:p>
    <w:p w:rsidR="007478A6" w:rsidRP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t>Все населенные пункты на территории МО «</w:t>
      </w:r>
      <w:proofErr w:type="spellStart"/>
      <w:r w:rsidRPr="007478A6">
        <w:rPr>
          <w:rFonts w:ascii="Times New Roman" w:hAnsi="Times New Roman"/>
          <w:sz w:val="24"/>
          <w:szCs w:val="24"/>
        </w:rPr>
        <w:t>Усть-Лужское</w:t>
      </w:r>
      <w:proofErr w:type="spellEnd"/>
      <w:r w:rsidRPr="007478A6">
        <w:rPr>
          <w:rFonts w:ascii="Times New Roman" w:hAnsi="Times New Roman"/>
          <w:sz w:val="24"/>
          <w:szCs w:val="24"/>
        </w:rPr>
        <w:t xml:space="preserve"> сельское поселение»  получают электроэнергию по ЛЭП 10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подключенных к подстанциям № 5 и № 549. Во всех населенных пунктах расположены трансформаторные подстанции (ПС) 10/0,4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от которых протянуты распределительные ЛЭП 0,4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к потребителям.</w:t>
      </w:r>
    </w:p>
    <w:p w:rsid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lastRenderedPageBreak/>
        <w:t xml:space="preserve">Система электроснабжения населенных пунктов сельского поселения на 10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петлевая.</w:t>
      </w:r>
    </w:p>
    <w:p w:rsid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t xml:space="preserve">Для понижения напряжения в населенных пунктах размещены ТП 10/0,4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с трансформаторами различной мощности, от которых электроэнергия воздушными линиями 0,4 </w:t>
      </w:r>
      <w:proofErr w:type="spellStart"/>
      <w:r w:rsidRPr="007478A6">
        <w:rPr>
          <w:rFonts w:ascii="Times New Roman" w:hAnsi="Times New Roman"/>
          <w:sz w:val="24"/>
          <w:szCs w:val="24"/>
        </w:rPr>
        <w:t>кВ</w:t>
      </w:r>
      <w:proofErr w:type="spellEnd"/>
      <w:r w:rsidRPr="007478A6">
        <w:rPr>
          <w:rFonts w:ascii="Times New Roman" w:hAnsi="Times New Roman"/>
          <w:sz w:val="24"/>
          <w:szCs w:val="24"/>
        </w:rPr>
        <w:t xml:space="preserve"> подается непосредственно потребителям. На момент разработки настоящего проекта в </w:t>
      </w:r>
      <w:proofErr w:type="spellStart"/>
      <w:r w:rsidRPr="007478A6">
        <w:rPr>
          <w:rFonts w:ascii="Times New Roman" w:hAnsi="Times New Roman"/>
          <w:sz w:val="24"/>
          <w:szCs w:val="24"/>
        </w:rPr>
        <w:t>Севастьяновском</w:t>
      </w:r>
      <w:proofErr w:type="spellEnd"/>
      <w:r w:rsidRPr="007478A6">
        <w:rPr>
          <w:rFonts w:ascii="Times New Roman" w:hAnsi="Times New Roman"/>
          <w:sz w:val="24"/>
          <w:szCs w:val="24"/>
        </w:rPr>
        <w:t xml:space="preserve"> сельском поселении расположено 34 ТП. Более подробное описание и расположение в </w:t>
      </w:r>
      <w:proofErr w:type="spellStart"/>
      <w:r w:rsidRPr="007478A6">
        <w:rPr>
          <w:rFonts w:ascii="Times New Roman" w:hAnsi="Times New Roman"/>
          <w:sz w:val="24"/>
          <w:szCs w:val="24"/>
        </w:rPr>
        <w:t>Усть-Лужском</w:t>
      </w:r>
      <w:proofErr w:type="spellEnd"/>
      <w:r w:rsidRPr="007478A6">
        <w:rPr>
          <w:rFonts w:ascii="Times New Roman" w:hAnsi="Times New Roman"/>
          <w:sz w:val="24"/>
          <w:szCs w:val="24"/>
        </w:rPr>
        <w:t xml:space="preserve"> сельском поселении смотрите в таблице 20 «Характеристика подстанций».</w:t>
      </w:r>
    </w:p>
    <w:p w:rsidR="007478A6" w:rsidRPr="007478A6" w:rsidRDefault="007478A6" w:rsidP="007478A6">
      <w:pPr>
        <w:spacing w:line="360" w:lineRule="auto"/>
        <w:rPr>
          <w:rFonts w:ascii="Times New Roman" w:hAnsi="Times New Roman"/>
          <w:sz w:val="24"/>
          <w:szCs w:val="24"/>
        </w:rPr>
      </w:pPr>
      <w:r w:rsidRPr="007478A6">
        <w:rPr>
          <w:rFonts w:ascii="Times New Roman" w:hAnsi="Times New Roman"/>
          <w:sz w:val="24"/>
          <w:szCs w:val="24"/>
        </w:rPr>
        <w:t>Потребление электрической энергии по всем потребителям на основании предоставленных данных за отчётный период составило 13017,4 тыс. кВт*</w:t>
      </w:r>
      <w:proofErr w:type="gramStart"/>
      <w:r w:rsidRPr="007478A6">
        <w:rPr>
          <w:rFonts w:ascii="Times New Roman" w:hAnsi="Times New Roman"/>
          <w:sz w:val="24"/>
          <w:szCs w:val="24"/>
        </w:rPr>
        <w:t>ч</w:t>
      </w:r>
      <w:proofErr w:type="gramEnd"/>
      <w:r w:rsidRPr="007478A6">
        <w:rPr>
          <w:rFonts w:ascii="Times New Roman" w:hAnsi="Times New Roman"/>
          <w:sz w:val="24"/>
          <w:szCs w:val="24"/>
        </w:rPr>
        <w:t xml:space="preserve">. </w:t>
      </w:r>
    </w:p>
    <w:p w:rsidR="001E1AC0" w:rsidRPr="001E1AC0" w:rsidRDefault="00D33ED1" w:rsidP="001E1AC0">
      <w:pPr>
        <w:spacing w:line="360" w:lineRule="auto"/>
        <w:rPr>
          <w:rFonts w:ascii="Times New Roman" w:hAnsi="Times New Roman"/>
          <w:sz w:val="24"/>
          <w:szCs w:val="24"/>
        </w:rPr>
      </w:pPr>
      <w:r>
        <w:rPr>
          <w:rFonts w:ascii="Times New Roman" w:hAnsi="Times New Roman"/>
          <w:sz w:val="24"/>
          <w:szCs w:val="24"/>
        </w:rPr>
        <w:t>П</w:t>
      </w:r>
      <w:r w:rsidRPr="00D33ED1">
        <w:rPr>
          <w:rFonts w:ascii="Times New Roman" w:hAnsi="Times New Roman"/>
          <w:sz w:val="24"/>
          <w:szCs w:val="24"/>
        </w:rPr>
        <w:t>отребление на производственные нужды составляет 31% от общего потребления и является основной частью расходов электроэнергии, а на  коммунально-бытовые нужды уходит 69 % всей</w:t>
      </w:r>
      <w:r>
        <w:rPr>
          <w:rFonts w:ascii="Times New Roman" w:hAnsi="Times New Roman"/>
          <w:sz w:val="24"/>
          <w:szCs w:val="24"/>
        </w:rPr>
        <w:t xml:space="preserve"> </w:t>
      </w:r>
      <w:r w:rsidRPr="00D33ED1">
        <w:rPr>
          <w:rFonts w:ascii="Times New Roman" w:hAnsi="Times New Roman"/>
          <w:sz w:val="24"/>
          <w:szCs w:val="24"/>
        </w:rPr>
        <w:t xml:space="preserve">электроэнергии. Потребление на коммунально-бытовые нужды составляет 1500 кВт*ч на человека </w:t>
      </w:r>
      <w:proofErr w:type="gramStart"/>
      <w:r w:rsidRPr="00D33ED1">
        <w:rPr>
          <w:rFonts w:ascii="Times New Roman" w:hAnsi="Times New Roman"/>
          <w:sz w:val="24"/>
          <w:szCs w:val="24"/>
        </w:rPr>
        <w:t>в</w:t>
      </w:r>
      <w:proofErr w:type="gramEnd"/>
      <w:r w:rsidRPr="00D33ED1">
        <w:rPr>
          <w:rFonts w:ascii="Times New Roman" w:hAnsi="Times New Roman"/>
          <w:sz w:val="24"/>
          <w:szCs w:val="24"/>
        </w:rPr>
        <w:t xml:space="preserve"> </w:t>
      </w:r>
      <w:proofErr w:type="gramStart"/>
      <w:r w:rsidRPr="00D33ED1">
        <w:rPr>
          <w:rFonts w:ascii="Times New Roman" w:hAnsi="Times New Roman"/>
          <w:sz w:val="24"/>
          <w:szCs w:val="24"/>
        </w:rPr>
        <w:t>года</w:t>
      </w:r>
      <w:proofErr w:type="gramEnd"/>
      <w:r w:rsidRPr="00D33ED1">
        <w:rPr>
          <w:rFonts w:ascii="Times New Roman" w:hAnsi="Times New Roman"/>
          <w:sz w:val="24"/>
          <w:szCs w:val="24"/>
        </w:rPr>
        <w:t>, что свидетельствует о  среднем уровне энергопотребления населением</w:t>
      </w:r>
      <w:r w:rsidR="001E1AC0">
        <w:rPr>
          <w:rFonts w:ascii="Times New Roman" w:hAnsi="Times New Roman"/>
          <w:sz w:val="24"/>
          <w:szCs w:val="24"/>
        </w:rPr>
        <w:t>.</w:t>
      </w:r>
      <w:r w:rsidR="001E1AC0" w:rsidRPr="001E1AC0">
        <w:rPr>
          <w:rFonts w:ascii="Times New Roman" w:hAnsi="Times New Roman"/>
          <w:sz w:val="24"/>
          <w:szCs w:val="24"/>
        </w:rPr>
        <w:t xml:space="preserve"> </w:t>
      </w:r>
      <w:r w:rsidR="001E1AC0">
        <w:rPr>
          <w:rFonts w:ascii="Times New Roman" w:hAnsi="Times New Roman"/>
          <w:sz w:val="24"/>
          <w:szCs w:val="24"/>
        </w:rPr>
        <w:t>С</w:t>
      </w:r>
      <w:r w:rsidR="001E1AC0" w:rsidRPr="001E1AC0">
        <w:rPr>
          <w:rFonts w:ascii="Times New Roman" w:hAnsi="Times New Roman"/>
          <w:sz w:val="24"/>
          <w:szCs w:val="24"/>
        </w:rPr>
        <w:t xml:space="preserve">уществует большой резерв в области потребления электроэнергии населением. </w:t>
      </w:r>
    </w:p>
    <w:p w:rsidR="00D33ED1" w:rsidRDefault="001E1AC0" w:rsidP="007478A6">
      <w:pPr>
        <w:spacing w:line="360" w:lineRule="auto"/>
        <w:rPr>
          <w:rFonts w:ascii="Times New Roman" w:hAnsi="Times New Roman"/>
          <w:sz w:val="24"/>
          <w:szCs w:val="24"/>
        </w:rPr>
      </w:pPr>
      <w:r>
        <w:rPr>
          <w:rFonts w:ascii="Times New Roman" w:hAnsi="Times New Roman"/>
          <w:sz w:val="24"/>
          <w:szCs w:val="24"/>
        </w:rPr>
        <w:t xml:space="preserve"> </w:t>
      </w:r>
      <w:r w:rsidRPr="001E1AC0">
        <w:rPr>
          <w:rFonts w:ascii="Times New Roman" w:hAnsi="Times New Roman"/>
          <w:sz w:val="24"/>
          <w:szCs w:val="24"/>
        </w:rPr>
        <w:t xml:space="preserve">Линии сети 10/0,4 </w:t>
      </w:r>
      <w:proofErr w:type="spellStart"/>
      <w:r w:rsidRPr="001E1AC0">
        <w:rPr>
          <w:rFonts w:ascii="Times New Roman" w:hAnsi="Times New Roman"/>
          <w:sz w:val="24"/>
          <w:szCs w:val="24"/>
        </w:rPr>
        <w:t>кВ</w:t>
      </w:r>
      <w:proofErr w:type="spellEnd"/>
      <w:r w:rsidRPr="001E1AC0">
        <w:rPr>
          <w:rFonts w:ascii="Times New Roman" w:hAnsi="Times New Roman"/>
          <w:sz w:val="24"/>
          <w:szCs w:val="24"/>
        </w:rPr>
        <w:t xml:space="preserve"> развиты достаточно хорошо, что позволяет в кратчайшие сроки при происхождении аварийных ситуаций производить переключения и в установленные нормативами время возобновлять электроснабжение потребителей</w:t>
      </w:r>
      <w:r>
        <w:rPr>
          <w:rFonts w:ascii="Times New Roman" w:hAnsi="Times New Roman"/>
          <w:sz w:val="24"/>
          <w:szCs w:val="24"/>
        </w:rPr>
        <w:t>.</w:t>
      </w:r>
    </w:p>
    <w:p w:rsidR="001E1AC0" w:rsidRPr="001E1AC0" w:rsidRDefault="001E1AC0" w:rsidP="001E1AC0">
      <w:pPr>
        <w:spacing w:line="360" w:lineRule="auto"/>
        <w:rPr>
          <w:rFonts w:ascii="Times New Roman" w:hAnsi="Times New Roman"/>
          <w:sz w:val="24"/>
          <w:szCs w:val="24"/>
        </w:rPr>
      </w:pPr>
      <w:r w:rsidRPr="001E1AC0">
        <w:rPr>
          <w:rFonts w:ascii="Times New Roman" w:hAnsi="Times New Roman"/>
          <w:sz w:val="24"/>
          <w:szCs w:val="24"/>
        </w:rPr>
        <w:t>В МО «</w:t>
      </w:r>
      <w:proofErr w:type="spellStart"/>
      <w:r w:rsidRPr="001E1AC0">
        <w:rPr>
          <w:rFonts w:ascii="Times New Roman" w:hAnsi="Times New Roman"/>
          <w:sz w:val="24"/>
          <w:szCs w:val="24"/>
        </w:rPr>
        <w:t>Усть-Лужское</w:t>
      </w:r>
      <w:proofErr w:type="spellEnd"/>
      <w:r w:rsidRPr="001E1AC0">
        <w:rPr>
          <w:rFonts w:ascii="Times New Roman" w:hAnsi="Times New Roman"/>
          <w:sz w:val="24"/>
          <w:szCs w:val="24"/>
        </w:rPr>
        <w:t xml:space="preserve"> сельское поселение» все точки подключения электроэнергии оборудованы счетчиками.</w:t>
      </w:r>
    </w:p>
    <w:p w:rsidR="001E1AC0" w:rsidRDefault="001E1AC0" w:rsidP="001E1AC0">
      <w:pPr>
        <w:spacing w:line="360" w:lineRule="auto"/>
        <w:rPr>
          <w:rFonts w:ascii="Times New Roman" w:hAnsi="Times New Roman"/>
          <w:sz w:val="24"/>
          <w:szCs w:val="24"/>
        </w:rPr>
      </w:pPr>
      <w:r w:rsidRPr="001E1AC0">
        <w:rPr>
          <w:rFonts w:ascii="Times New Roman" w:hAnsi="Times New Roman"/>
          <w:sz w:val="24"/>
          <w:szCs w:val="24"/>
        </w:rPr>
        <w:t>Доля поставки электроэнергии потребителям, расчеты за которую осуществляются по приборам учета, составляет 100%.</w:t>
      </w:r>
    </w:p>
    <w:p w:rsidR="001E1AC0" w:rsidRDefault="001E1AC0" w:rsidP="00B71705">
      <w:pPr>
        <w:spacing w:line="360" w:lineRule="auto"/>
        <w:rPr>
          <w:rFonts w:ascii="Times New Roman" w:hAnsi="Times New Roman"/>
          <w:sz w:val="24"/>
          <w:szCs w:val="24"/>
        </w:rPr>
      </w:pPr>
      <w:r w:rsidRPr="001E1AC0">
        <w:rPr>
          <w:rFonts w:ascii="Times New Roman" w:hAnsi="Times New Roman"/>
          <w:sz w:val="24"/>
          <w:szCs w:val="24"/>
        </w:rPr>
        <w:t>На данный момент, в МО «</w:t>
      </w:r>
      <w:proofErr w:type="spellStart"/>
      <w:r w:rsidRPr="001E1AC0">
        <w:rPr>
          <w:rFonts w:ascii="Times New Roman" w:hAnsi="Times New Roman"/>
          <w:sz w:val="24"/>
          <w:szCs w:val="24"/>
        </w:rPr>
        <w:t>Усть-Лужское</w:t>
      </w:r>
      <w:proofErr w:type="spellEnd"/>
      <w:r w:rsidRPr="001E1AC0">
        <w:rPr>
          <w:rFonts w:ascii="Times New Roman" w:hAnsi="Times New Roman"/>
          <w:sz w:val="24"/>
          <w:szCs w:val="24"/>
        </w:rPr>
        <w:t xml:space="preserve"> сельское поселение» имеется резерв нагрузки источников электроэнергии в размере 75%.Трансформаторные подстанции и основная часть передающего электрооборудования находится на балансе </w:t>
      </w:r>
      <w:proofErr w:type="spellStart"/>
      <w:r w:rsidRPr="001E1AC0">
        <w:rPr>
          <w:rFonts w:ascii="Times New Roman" w:hAnsi="Times New Roman"/>
          <w:sz w:val="24"/>
          <w:szCs w:val="24"/>
        </w:rPr>
        <w:t>ресурсоснабжающей</w:t>
      </w:r>
      <w:proofErr w:type="spellEnd"/>
      <w:r w:rsidRPr="001E1AC0">
        <w:rPr>
          <w:rFonts w:ascii="Times New Roman" w:hAnsi="Times New Roman"/>
          <w:sz w:val="24"/>
          <w:szCs w:val="24"/>
        </w:rPr>
        <w:t xml:space="preserve"> организации ОАО «</w:t>
      </w:r>
      <w:proofErr w:type="spellStart"/>
      <w:r w:rsidRPr="001E1AC0">
        <w:rPr>
          <w:rFonts w:ascii="Times New Roman" w:hAnsi="Times New Roman"/>
          <w:sz w:val="24"/>
          <w:szCs w:val="24"/>
        </w:rPr>
        <w:t>ЛенЭнерго</w:t>
      </w:r>
      <w:proofErr w:type="spellEnd"/>
      <w:r w:rsidRPr="001E1AC0">
        <w:rPr>
          <w:rFonts w:ascii="Times New Roman" w:hAnsi="Times New Roman"/>
          <w:sz w:val="24"/>
          <w:szCs w:val="24"/>
        </w:rPr>
        <w:t>» и оно работает надежно, не давая сбоев в системы.</w:t>
      </w:r>
    </w:p>
    <w:p w:rsidR="00B71705" w:rsidRPr="00B2088E" w:rsidRDefault="00B71705" w:rsidP="00B71705">
      <w:pPr>
        <w:spacing w:line="360" w:lineRule="auto"/>
        <w:rPr>
          <w:rFonts w:ascii="Times New Roman" w:hAnsi="Times New Roman"/>
          <w:sz w:val="24"/>
          <w:szCs w:val="24"/>
        </w:rPr>
      </w:pPr>
    </w:p>
    <w:p w:rsidR="0056357D" w:rsidRPr="00B175B1" w:rsidRDefault="0056357D" w:rsidP="004E4E95">
      <w:pPr>
        <w:pStyle w:val="a7"/>
        <w:numPr>
          <w:ilvl w:val="2"/>
          <w:numId w:val="4"/>
        </w:numPr>
        <w:spacing w:line="360" w:lineRule="auto"/>
        <w:outlineLvl w:val="2"/>
        <w:rPr>
          <w:rFonts w:ascii="Times New Roman" w:hAnsi="Times New Roman" w:cs="Times New Roman"/>
          <w:b/>
          <w:i/>
          <w:sz w:val="24"/>
          <w:szCs w:val="24"/>
        </w:rPr>
      </w:pPr>
      <w:bookmarkStart w:id="17" w:name="_Toc461902567"/>
      <w:bookmarkStart w:id="18" w:name="_Toc466365184"/>
      <w:r w:rsidRPr="00B175B1">
        <w:rPr>
          <w:rFonts w:ascii="Times New Roman" w:hAnsi="Times New Roman" w:cs="Times New Roman"/>
          <w:b/>
          <w:i/>
          <w:sz w:val="24"/>
          <w:szCs w:val="24"/>
        </w:rPr>
        <w:t>Существующее состояние и развитие административно-территориального образования на перспективу</w:t>
      </w:r>
      <w:bookmarkEnd w:id="17"/>
      <w:bookmarkEnd w:id="18"/>
    </w:p>
    <w:p w:rsidR="0056357D" w:rsidRPr="00B175B1" w:rsidRDefault="0056357D" w:rsidP="0056357D">
      <w:pPr>
        <w:spacing w:line="360" w:lineRule="auto"/>
        <w:rPr>
          <w:rFonts w:ascii="Times New Roman" w:hAnsi="Times New Roman" w:cs="Times New Roman"/>
          <w:sz w:val="24"/>
          <w:szCs w:val="24"/>
        </w:rPr>
      </w:pPr>
      <w:r w:rsidRPr="00B175B1">
        <w:rPr>
          <w:rFonts w:ascii="Times New Roman" w:hAnsi="Times New Roman" w:cs="Times New Roman"/>
          <w:sz w:val="24"/>
          <w:szCs w:val="24"/>
        </w:rPr>
        <w:t>Первоочередные мероприятия по освоению территории предусматривают новое жилищное строительство в комплексе с объектами культурно-бытового обслуживания и инженерно-транспортной инфраструктуры, благоустройством территории.</w:t>
      </w:r>
    </w:p>
    <w:p w:rsidR="0056357D" w:rsidRPr="00B175B1" w:rsidRDefault="0056357D" w:rsidP="0056357D">
      <w:pPr>
        <w:spacing w:line="360" w:lineRule="auto"/>
        <w:rPr>
          <w:rFonts w:ascii="Times New Roman" w:hAnsi="Times New Roman" w:cs="Times New Roman"/>
          <w:sz w:val="24"/>
          <w:szCs w:val="24"/>
        </w:rPr>
      </w:pPr>
      <w:r w:rsidRPr="00B175B1">
        <w:rPr>
          <w:rFonts w:ascii="Times New Roman" w:hAnsi="Times New Roman" w:cs="Times New Roman"/>
          <w:sz w:val="24"/>
          <w:szCs w:val="24"/>
        </w:rPr>
        <w:lastRenderedPageBreak/>
        <w:t>Мероприятия по развитию административно-территориального образования учитывают процесс изменения категории земель и вида использования земель (с участка садоводства на участок жилищного строительства) при включении территории садоводческих участков в проектируемые границы населенных пунктов.</w:t>
      </w:r>
    </w:p>
    <w:p w:rsidR="0056357D" w:rsidRPr="00B175B1" w:rsidRDefault="0056357D" w:rsidP="0056357D">
      <w:pPr>
        <w:spacing w:line="360" w:lineRule="auto"/>
        <w:rPr>
          <w:rFonts w:ascii="Times New Roman" w:hAnsi="Times New Roman" w:cs="Times New Roman"/>
          <w:sz w:val="24"/>
          <w:szCs w:val="24"/>
        </w:rPr>
      </w:pPr>
      <w:r w:rsidRPr="00B175B1">
        <w:rPr>
          <w:rFonts w:ascii="Times New Roman" w:hAnsi="Times New Roman" w:cs="Times New Roman"/>
          <w:sz w:val="24"/>
          <w:szCs w:val="24"/>
        </w:rPr>
        <w:t>К основным мероприятиям этого периода относятся:</w:t>
      </w:r>
    </w:p>
    <w:p w:rsidR="0056357D" w:rsidRPr="00B175B1" w:rsidRDefault="0056357D" w:rsidP="004E4E95">
      <w:pPr>
        <w:pStyle w:val="ae"/>
        <w:numPr>
          <w:ilvl w:val="0"/>
          <w:numId w:val="6"/>
        </w:numPr>
        <w:spacing w:after="0" w:line="360" w:lineRule="auto"/>
        <w:jc w:val="both"/>
      </w:pPr>
      <w:r w:rsidRPr="00B175B1">
        <w:t>Осуществление жилищного строительства многоэтажного и малоэтажного в населенных пунктах (в проектируемых границах);</w:t>
      </w:r>
    </w:p>
    <w:p w:rsidR="0056357D" w:rsidRPr="00B175B1" w:rsidRDefault="0056357D" w:rsidP="004E4E95">
      <w:pPr>
        <w:pStyle w:val="ae"/>
        <w:numPr>
          <w:ilvl w:val="0"/>
          <w:numId w:val="6"/>
        </w:numPr>
        <w:spacing w:after="0" w:line="360" w:lineRule="auto"/>
        <w:jc w:val="both"/>
      </w:pPr>
      <w:r w:rsidRPr="00B175B1">
        <w:t>Строительство отдельных объектов культурно-бытового обслуживания, необходимых при развитии нового жилищного строительства;</w:t>
      </w:r>
    </w:p>
    <w:p w:rsidR="0056357D" w:rsidRPr="00B175B1" w:rsidRDefault="0056357D" w:rsidP="004E4E95">
      <w:pPr>
        <w:pStyle w:val="ae"/>
        <w:numPr>
          <w:ilvl w:val="0"/>
          <w:numId w:val="6"/>
        </w:numPr>
        <w:spacing w:after="0" w:line="360" w:lineRule="auto"/>
        <w:jc w:val="both"/>
      </w:pPr>
      <w:r w:rsidRPr="00B175B1">
        <w:t>Благоустройство территории;</w:t>
      </w:r>
    </w:p>
    <w:p w:rsidR="0056357D" w:rsidRPr="00B175B1" w:rsidRDefault="0056357D" w:rsidP="004E4E95">
      <w:pPr>
        <w:pStyle w:val="ae"/>
        <w:numPr>
          <w:ilvl w:val="0"/>
          <w:numId w:val="6"/>
        </w:numPr>
        <w:spacing w:after="0" w:line="360" w:lineRule="auto"/>
        <w:jc w:val="both"/>
      </w:pPr>
      <w:r w:rsidRPr="00B175B1">
        <w:t>Строительство объектов инженерной и транспортной инфраструктуры.</w:t>
      </w:r>
    </w:p>
    <w:p w:rsidR="0056357D" w:rsidRPr="000F53EA" w:rsidRDefault="0056357D" w:rsidP="0056357D">
      <w:pPr>
        <w:spacing w:line="360" w:lineRule="auto"/>
        <w:ind w:firstLine="567"/>
        <w:rPr>
          <w:rFonts w:ascii="Times New Roman" w:hAnsi="Times New Roman" w:cs="Times New Roman"/>
          <w:b/>
          <w:i/>
          <w:sz w:val="24"/>
          <w:szCs w:val="24"/>
        </w:rPr>
      </w:pPr>
      <w:r w:rsidRPr="000F53EA">
        <w:rPr>
          <w:rFonts w:ascii="Times New Roman" w:hAnsi="Times New Roman" w:cs="Times New Roman"/>
          <w:b/>
          <w:i/>
          <w:sz w:val="24"/>
          <w:szCs w:val="24"/>
        </w:rPr>
        <w:t>Население</w:t>
      </w:r>
    </w:p>
    <w:p w:rsidR="0056357D" w:rsidRDefault="0056357D" w:rsidP="0056357D">
      <w:pPr>
        <w:spacing w:line="360" w:lineRule="auto"/>
        <w:rPr>
          <w:rFonts w:ascii="Times New Roman" w:hAnsi="Times New Roman" w:cs="Times New Roman"/>
          <w:sz w:val="24"/>
          <w:szCs w:val="24"/>
        </w:rPr>
      </w:pPr>
      <w:r w:rsidRPr="00C902F8">
        <w:rPr>
          <w:rFonts w:ascii="Times New Roman" w:hAnsi="Times New Roman" w:cs="Times New Roman"/>
          <w:sz w:val="24"/>
          <w:szCs w:val="24"/>
        </w:rPr>
        <w:t>Согласно данным статистической отчетности,</w:t>
      </w:r>
      <w:r>
        <w:rPr>
          <w:rFonts w:ascii="Times New Roman" w:hAnsi="Times New Roman" w:cs="Times New Roman"/>
          <w:sz w:val="24"/>
          <w:szCs w:val="24"/>
        </w:rPr>
        <w:t xml:space="preserve"> н</w:t>
      </w:r>
      <w:r w:rsidR="00C02686">
        <w:rPr>
          <w:rFonts w:ascii="Times New Roman" w:hAnsi="Times New Roman" w:cs="Times New Roman"/>
          <w:sz w:val="24"/>
          <w:szCs w:val="24"/>
        </w:rPr>
        <w:t>а 1 января 2017 года в</w:t>
      </w:r>
      <w:r w:rsidRPr="00B6472E">
        <w:rPr>
          <w:rFonts w:ascii="Times New Roman" w:hAnsi="Times New Roman" w:cs="Times New Roman"/>
          <w:sz w:val="24"/>
          <w:szCs w:val="24"/>
        </w:rPr>
        <w:t xml:space="preserve"> населенных пунктах </w:t>
      </w:r>
      <w:r w:rsidR="004B0E3B">
        <w:rPr>
          <w:rFonts w:ascii="Times New Roman" w:hAnsi="Times New Roman" w:cs="Times New Roman"/>
          <w:sz w:val="24"/>
          <w:szCs w:val="24"/>
        </w:rPr>
        <w:t xml:space="preserve">МО </w:t>
      </w:r>
      <w:proofErr w:type="spellStart"/>
      <w:r w:rsidR="004B0E3B">
        <w:rPr>
          <w:rFonts w:ascii="Times New Roman" w:hAnsi="Times New Roman" w:cs="Times New Roman"/>
          <w:sz w:val="24"/>
          <w:szCs w:val="24"/>
        </w:rPr>
        <w:t>Усть-Лужское</w:t>
      </w:r>
      <w:proofErr w:type="spellEnd"/>
      <w:r w:rsidR="004B0E3B">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численность населения </w:t>
      </w:r>
      <w:r w:rsidR="00C02686">
        <w:rPr>
          <w:rFonts w:ascii="Times New Roman" w:hAnsi="Times New Roman" w:cs="Times New Roman"/>
          <w:sz w:val="24"/>
          <w:szCs w:val="24"/>
        </w:rPr>
        <w:t xml:space="preserve">составляет </w:t>
      </w:r>
      <w:r w:rsidR="003848D5">
        <w:rPr>
          <w:rFonts w:ascii="Times New Roman" w:hAnsi="Times New Roman" w:cs="Times New Roman"/>
          <w:sz w:val="24"/>
          <w:szCs w:val="24"/>
        </w:rPr>
        <w:t>3422</w:t>
      </w:r>
      <w:r w:rsidRPr="00C902F8">
        <w:rPr>
          <w:rFonts w:ascii="Times New Roman" w:hAnsi="Times New Roman" w:cs="Times New Roman"/>
          <w:sz w:val="24"/>
          <w:szCs w:val="24"/>
        </w:rPr>
        <w:t xml:space="preserve"> человек</w:t>
      </w:r>
      <w:r>
        <w:rPr>
          <w:rFonts w:ascii="Times New Roman" w:hAnsi="Times New Roman" w:cs="Times New Roman"/>
          <w:sz w:val="24"/>
          <w:szCs w:val="24"/>
        </w:rPr>
        <w:t xml:space="preserve">, из них </w:t>
      </w:r>
      <w:r w:rsidR="004B0E3B">
        <w:rPr>
          <w:rFonts w:ascii="Times New Roman" w:hAnsi="Times New Roman" w:cs="Times New Roman"/>
          <w:sz w:val="24"/>
          <w:szCs w:val="24"/>
        </w:rPr>
        <w:t>зарегистрирова</w:t>
      </w:r>
      <w:r w:rsidR="00FF6E3A">
        <w:rPr>
          <w:rFonts w:ascii="Times New Roman" w:hAnsi="Times New Roman" w:cs="Times New Roman"/>
          <w:sz w:val="24"/>
          <w:szCs w:val="24"/>
        </w:rPr>
        <w:t>но: мужчин – 1477</w:t>
      </w:r>
      <w:r w:rsidRPr="00C902F8">
        <w:rPr>
          <w:rFonts w:ascii="Times New Roman" w:hAnsi="Times New Roman" w:cs="Times New Roman"/>
          <w:sz w:val="24"/>
          <w:szCs w:val="24"/>
        </w:rPr>
        <w:t xml:space="preserve"> ч</w:t>
      </w:r>
      <w:r>
        <w:rPr>
          <w:rFonts w:ascii="Times New Roman" w:hAnsi="Times New Roman" w:cs="Times New Roman"/>
          <w:sz w:val="24"/>
          <w:szCs w:val="24"/>
        </w:rPr>
        <w:t xml:space="preserve">еловек, женщин – </w:t>
      </w:r>
      <w:r w:rsidR="00FF6E3A">
        <w:rPr>
          <w:rFonts w:ascii="Times New Roman" w:hAnsi="Times New Roman" w:cs="Times New Roman"/>
          <w:sz w:val="24"/>
          <w:szCs w:val="24"/>
        </w:rPr>
        <w:t>1945</w:t>
      </w:r>
      <w:r w:rsidRPr="00C902F8">
        <w:rPr>
          <w:rFonts w:ascii="Times New Roman" w:hAnsi="Times New Roman" w:cs="Times New Roman"/>
          <w:sz w:val="24"/>
          <w:szCs w:val="24"/>
        </w:rPr>
        <w:t xml:space="preserve"> человек. </w:t>
      </w:r>
      <w:r w:rsidRPr="000F53EA">
        <w:rPr>
          <w:rFonts w:ascii="Times New Roman" w:hAnsi="Times New Roman" w:cs="Times New Roman"/>
          <w:sz w:val="24"/>
          <w:szCs w:val="24"/>
        </w:rPr>
        <w:t xml:space="preserve">Динамика численности </w:t>
      </w:r>
      <w:r>
        <w:rPr>
          <w:rFonts w:ascii="Times New Roman" w:hAnsi="Times New Roman" w:cs="Times New Roman"/>
          <w:sz w:val="24"/>
          <w:szCs w:val="24"/>
        </w:rPr>
        <w:t>приводится на Р</w:t>
      </w:r>
      <w:r w:rsidR="008E4B4B">
        <w:rPr>
          <w:rFonts w:ascii="Times New Roman" w:hAnsi="Times New Roman" w:cs="Times New Roman"/>
          <w:sz w:val="24"/>
          <w:szCs w:val="24"/>
        </w:rPr>
        <w:t>исунке 4</w:t>
      </w:r>
      <w:r w:rsidRPr="000F53EA">
        <w:rPr>
          <w:rFonts w:ascii="Times New Roman" w:hAnsi="Times New Roman" w:cs="Times New Roman"/>
          <w:sz w:val="24"/>
          <w:szCs w:val="24"/>
        </w:rPr>
        <w:t>.</w:t>
      </w:r>
    </w:p>
    <w:p w:rsidR="00332D95" w:rsidRPr="000F53EA" w:rsidRDefault="00332D95" w:rsidP="0056357D">
      <w:pPr>
        <w:spacing w:line="360" w:lineRule="auto"/>
        <w:rPr>
          <w:rFonts w:ascii="Times New Roman" w:hAnsi="Times New Roman" w:cs="Times New Roman"/>
          <w:sz w:val="24"/>
          <w:szCs w:val="24"/>
        </w:rPr>
      </w:pPr>
    </w:p>
    <w:p w:rsidR="0056357D" w:rsidRDefault="0056357D" w:rsidP="0056357D">
      <w:pPr>
        <w:keepNext/>
        <w:spacing w:line="360" w:lineRule="auto"/>
        <w:ind w:firstLine="0"/>
        <w:jc w:val="center"/>
      </w:pPr>
      <w:r>
        <w:rPr>
          <w:rFonts w:ascii="Times New Roman" w:hAnsi="Times New Roman" w:cs="Times New Roman"/>
          <w:noProof/>
          <w:sz w:val="28"/>
          <w:lang w:eastAsia="ru-RU"/>
        </w:rPr>
        <w:drawing>
          <wp:inline distT="0" distB="0" distL="0" distR="0" wp14:anchorId="4A77F4F0" wp14:editId="76FC71F4">
            <wp:extent cx="5105400" cy="26289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357D" w:rsidRPr="008E4B4B" w:rsidRDefault="0056357D" w:rsidP="0056357D">
      <w:pPr>
        <w:pStyle w:val="af8"/>
        <w:jc w:val="center"/>
        <w:rPr>
          <w:rFonts w:ascii="Times New Roman" w:hAnsi="Times New Roman" w:cs="Times New Roman"/>
          <w:b/>
          <w:color w:val="auto"/>
          <w:sz w:val="24"/>
          <w:szCs w:val="24"/>
        </w:rPr>
      </w:pPr>
      <w:r w:rsidRPr="008E4B4B">
        <w:rPr>
          <w:rFonts w:ascii="Times New Roman" w:hAnsi="Times New Roman" w:cs="Times New Roman"/>
          <w:b/>
          <w:color w:val="auto"/>
          <w:sz w:val="24"/>
          <w:szCs w:val="24"/>
        </w:rPr>
        <w:t xml:space="preserve">Рисунок </w:t>
      </w:r>
      <w:r w:rsidR="008E4B4B" w:rsidRPr="008E4B4B">
        <w:rPr>
          <w:rFonts w:ascii="Times New Roman" w:hAnsi="Times New Roman" w:cs="Times New Roman"/>
          <w:b/>
          <w:color w:val="auto"/>
          <w:sz w:val="24"/>
          <w:szCs w:val="24"/>
        </w:rPr>
        <w:t xml:space="preserve">4. </w:t>
      </w:r>
      <w:r w:rsidRPr="008E4B4B">
        <w:rPr>
          <w:rFonts w:ascii="Times New Roman" w:hAnsi="Times New Roman" w:cs="Times New Roman"/>
          <w:b/>
          <w:color w:val="auto"/>
          <w:sz w:val="24"/>
          <w:szCs w:val="24"/>
        </w:rPr>
        <w:t xml:space="preserve"> Динамика численности населения </w:t>
      </w:r>
      <w:r w:rsidR="004B0E3B" w:rsidRPr="004B0E3B">
        <w:rPr>
          <w:rFonts w:ascii="Times New Roman" w:hAnsi="Times New Roman" w:cs="Times New Roman"/>
          <w:b/>
          <w:color w:val="auto"/>
          <w:sz w:val="24"/>
          <w:szCs w:val="24"/>
        </w:rPr>
        <w:t xml:space="preserve">МО </w:t>
      </w:r>
      <w:proofErr w:type="spellStart"/>
      <w:r w:rsidR="004B0E3B" w:rsidRPr="004B0E3B">
        <w:rPr>
          <w:rFonts w:ascii="Times New Roman" w:hAnsi="Times New Roman" w:cs="Times New Roman"/>
          <w:b/>
          <w:color w:val="auto"/>
          <w:sz w:val="24"/>
          <w:szCs w:val="24"/>
        </w:rPr>
        <w:t>Усть-Лужское</w:t>
      </w:r>
      <w:proofErr w:type="spellEnd"/>
      <w:r w:rsidR="004B0E3B" w:rsidRPr="004B0E3B">
        <w:rPr>
          <w:rFonts w:ascii="Times New Roman" w:hAnsi="Times New Roman" w:cs="Times New Roman"/>
          <w:b/>
          <w:color w:val="auto"/>
          <w:sz w:val="24"/>
          <w:szCs w:val="24"/>
        </w:rPr>
        <w:t xml:space="preserve"> сельское поселение</w:t>
      </w:r>
    </w:p>
    <w:p w:rsidR="0056357D" w:rsidRDefault="0056357D" w:rsidP="0056357D">
      <w:pPr>
        <w:spacing w:line="360" w:lineRule="auto"/>
        <w:rPr>
          <w:rFonts w:ascii="Times New Roman" w:hAnsi="Times New Roman" w:cs="Times New Roman"/>
          <w:sz w:val="24"/>
          <w:szCs w:val="24"/>
        </w:rPr>
      </w:pPr>
      <w:r w:rsidRPr="00BF4C05">
        <w:rPr>
          <w:rFonts w:ascii="Times New Roman" w:hAnsi="Times New Roman" w:cs="Times New Roman"/>
          <w:sz w:val="24"/>
          <w:szCs w:val="24"/>
        </w:rPr>
        <w:t xml:space="preserve">На сегодняшний день в </w:t>
      </w:r>
      <w:r w:rsidR="004B0E3B">
        <w:rPr>
          <w:rFonts w:ascii="Times New Roman" w:hAnsi="Times New Roman" w:cs="Times New Roman"/>
          <w:sz w:val="24"/>
          <w:szCs w:val="24"/>
        </w:rPr>
        <w:t xml:space="preserve">МО </w:t>
      </w:r>
      <w:proofErr w:type="spellStart"/>
      <w:r w:rsidR="004B0E3B">
        <w:rPr>
          <w:rFonts w:ascii="Times New Roman" w:hAnsi="Times New Roman" w:cs="Times New Roman"/>
          <w:sz w:val="24"/>
          <w:szCs w:val="24"/>
        </w:rPr>
        <w:t>Усть-Лужское</w:t>
      </w:r>
      <w:proofErr w:type="spellEnd"/>
      <w:r w:rsidR="004B0E3B">
        <w:rPr>
          <w:rFonts w:ascii="Times New Roman" w:hAnsi="Times New Roman" w:cs="Times New Roman"/>
          <w:sz w:val="24"/>
          <w:szCs w:val="24"/>
        </w:rPr>
        <w:t xml:space="preserve"> сельское поселение</w:t>
      </w:r>
      <w:r w:rsidRPr="00BF4C05">
        <w:rPr>
          <w:rFonts w:ascii="Times New Roman" w:hAnsi="Times New Roman" w:cs="Times New Roman"/>
          <w:sz w:val="24"/>
          <w:szCs w:val="24"/>
        </w:rPr>
        <w:t xml:space="preserve">, как и в других поселениях </w:t>
      </w:r>
      <w:proofErr w:type="spellStart"/>
      <w:r w:rsidRPr="00BF4C05">
        <w:rPr>
          <w:rFonts w:ascii="Times New Roman" w:hAnsi="Times New Roman" w:cs="Times New Roman"/>
          <w:sz w:val="24"/>
          <w:szCs w:val="24"/>
        </w:rPr>
        <w:t>Кингисеппского</w:t>
      </w:r>
      <w:proofErr w:type="spellEnd"/>
      <w:r w:rsidRPr="00BF4C05">
        <w:rPr>
          <w:rFonts w:ascii="Times New Roman" w:hAnsi="Times New Roman" w:cs="Times New Roman"/>
          <w:sz w:val="24"/>
          <w:szCs w:val="24"/>
        </w:rPr>
        <w:t xml:space="preserve"> муниципального района, существует проблема несоответствия статистических показателей численности населения и фактически круглогодично проживающим количеством человек на территории поселения. В основном, это население, имеющее регистрацию в городе Санкт-Петербург, но проживающее в индивидуальных домах на территории </w:t>
      </w:r>
      <w:r w:rsidR="004B0E3B">
        <w:rPr>
          <w:rFonts w:ascii="Times New Roman" w:hAnsi="Times New Roman" w:cs="Times New Roman"/>
          <w:sz w:val="24"/>
          <w:szCs w:val="24"/>
        </w:rPr>
        <w:t xml:space="preserve">МО </w:t>
      </w:r>
      <w:proofErr w:type="spellStart"/>
      <w:r w:rsidR="004B0E3B">
        <w:rPr>
          <w:rFonts w:ascii="Times New Roman" w:hAnsi="Times New Roman" w:cs="Times New Roman"/>
          <w:sz w:val="24"/>
          <w:szCs w:val="24"/>
        </w:rPr>
        <w:t>Усть-Лужское</w:t>
      </w:r>
      <w:proofErr w:type="spellEnd"/>
      <w:r w:rsidR="004B0E3B">
        <w:rPr>
          <w:rFonts w:ascii="Times New Roman" w:hAnsi="Times New Roman" w:cs="Times New Roman"/>
          <w:sz w:val="24"/>
          <w:szCs w:val="24"/>
        </w:rPr>
        <w:t xml:space="preserve"> сельское </w:t>
      </w:r>
      <w:r w:rsidR="004B0E3B">
        <w:rPr>
          <w:rFonts w:ascii="Times New Roman" w:hAnsi="Times New Roman" w:cs="Times New Roman"/>
          <w:sz w:val="24"/>
          <w:szCs w:val="24"/>
        </w:rPr>
        <w:lastRenderedPageBreak/>
        <w:t>поселение</w:t>
      </w:r>
      <w:r w:rsidRPr="00BF4C05">
        <w:rPr>
          <w:rFonts w:ascii="Times New Roman" w:hAnsi="Times New Roman" w:cs="Times New Roman"/>
          <w:sz w:val="24"/>
          <w:szCs w:val="24"/>
        </w:rPr>
        <w:t>, а также на территориях садоводческих некоммерческих товариществ, расположенных на рассматриваемой территории.</w:t>
      </w:r>
    </w:p>
    <w:p w:rsidR="0056357D" w:rsidRDefault="0056357D" w:rsidP="0056357D">
      <w:pPr>
        <w:spacing w:line="360" w:lineRule="auto"/>
        <w:rPr>
          <w:rFonts w:ascii="Times New Roman" w:hAnsi="Times New Roman" w:cs="Times New Roman"/>
          <w:sz w:val="24"/>
          <w:szCs w:val="24"/>
          <w:highlight w:val="green"/>
        </w:rPr>
      </w:pPr>
      <w:r w:rsidRPr="00BF4C05">
        <w:rPr>
          <w:rFonts w:ascii="Times New Roman" w:hAnsi="Times New Roman" w:cs="Times New Roman"/>
          <w:sz w:val="24"/>
          <w:szCs w:val="24"/>
        </w:rPr>
        <w:t xml:space="preserve">Основные показатели естественного и механического движения населения в </w:t>
      </w:r>
      <w:r w:rsidR="004B0E3B">
        <w:rPr>
          <w:rFonts w:ascii="Times New Roman" w:hAnsi="Times New Roman" w:cs="Times New Roman"/>
          <w:sz w:val="24"/>
          <w:szCs w:val="24"/>
        </w:rPr>
        <w:t xml:space="preserve">МО </w:t>
      </w:r>
      <w:proofErr w:type="spellStart"/>
      <w:r w:rsidR="004B0E3B">
        <w:rPr>
          <w:rFonts w:ascii="Times New Roman" w:hAnsi="Times New Roman" w:cs="Times New Roman"/>
          <w:sz w:val="24"/>
          <w:szCs w:val="24"/>
        </w:rPr>
        <w:t>Усть-Лужское</w:t>
      </w:r>
      <w:proofErr w:type="spellEnd"/>
      <w:r w:rsidR="004B0E3B">
        <w:rPr>
          <w:rFonts w:ascii="Times New Roman" w:hAnsi="Times New Roman" w:cs="Times New Roman"/>
          <w:sz w:val="24"/>
          <w:szCs w:val="24"/>
        </w:rPr>
        <w:t xml:space="preserve"> сельское поселение</w:t>
      </w:r>
      <w:r w:rsidR="004B0E3B" w:rsidRPr="00BF4C05">
        <w:rPr>
          <w:rFonts w:ascii="Times New Roman" w:hAnsi="Times New Roman" w:cs="Times New Roman"/>
          <w:sz w:val="24"/>
          <w:szCs w:val="24"/>
        </w:rPr>
        <w:t xml:space="preserve"> </w:t>
      </w:r>
      <w:r w:rsidRPr="00BF4C05">
        <w:rPr>
          <w:rFonts w:ascii="Times New Roman" w:hAnsi="Times New Roman" w:cs="Times New Roman"/>
          <w:sz w:val="24"/>
          <w:szCs w:val="24"/>
        </w:rPr>
        <w:t xml:space="preserve">(предоставлены администрацией </w:t>
      </w:r>
      <w:r w:rsidR="004B0E3B">
        <w:rPr>
          <w:rFonts w:ascii="Times New Roman" w:hAnsi="Times New Roman" w:cs="Times New Roman"/>
          <w:sz w:val="24"/>
          <w:szCs w:val="24"/>
        </w:rPr>
        <w:t xml:space="preserve">МО </w:t>
      </w:r>
      <w:proofErr w:type="spellStart"/>
      <w:r w:rsidR="004B0E3B">
        <w:rPr>
          <w:rFonts w:ascii="Times New Roman" w:hAnsi="Times New Roman" w:cs="Times New Roman"/>
          <w:sz w:val="24"/>
          <w:szCs w:val="24"/>
        </w:rPr>
        <w:t>Усть-Лужское</w:t>
      </w:r>
      <w:proofErr w:type="spellEnd"/>
      <w:r w:rsidR="004B0E3B">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приведены в </w:t>
      </w:r>
      <w:r w:rsidRPr="002E1193">
        <w:rPr>
          <w:rFonts w:ascii="Times New Roman" w:hAnsi="Times New Roman" w:cs="Times New Roman"/>
          <w:sz w:val="24"/>
          <w:szCs w:val="24"/>
        </w:rPr>
        <w:t xml:space="preserve">Таблице </w:t>
      </w:r>
      <w:r w:rsidR="003149B6">
        <w:rPr>
          <w:rFonts w:ascii="Times New Roman" w:hAnsi="Times New Roman" w:cs="Times New Roman"/>
          <w:sz w:val="24"/>
          <w:szCs w:val="24"/>
        </w:rPr>
        <w:t>1.4.</w:t>
      </w:r>
      <w:r w:rsidRPr="002E1193">
        <w:rPr>
          <w:rFonts w:ascii="Times New Roman" w:hAnsi="Times New Roman" w:cs="Times New Roman"/>
          <w:sz w:val="24"/>
          <w:szCs w:val="24"/>
        </w:rPr>
        <w:t>.</w:t>
      </w:r>
    </w:p>
    <w:p w:rsidR="0056357D" w:rsidRPr="000D4683" w:rsidRDefault="0056357D" w:rsidP="000D4683">
      <w:pPr>
        <w:spacing w:before="120" w:after="120"/>
        <w:ind w:firstLine="0"/>
        <w:jc w:val="right"/>
        <w:rPr>
          <w:rFonts w:ascii="Times New Roman" w:eastAsia="Times New Roman" w:hAnsi="Times New Roman" w:cs="Times New Roman"/>
          <w:b/>
          <w:sz w:val="24"/>
          <w:szCs w:val="24"/>
          <w:lang w:eastAsia="ru-RU"/>
        </w:rPr>
      </w:pPr>
      <w:r w:rsidRPr="000D4683">
        <w:rPr>
          <w:rFonts w:ascii="Times New Roman" w:eastAsia="Times New Roman" w:hAnsi="Times New Roman" w:cs="Times New Roman"/>
          <w:b/>
          <w:sz w:val="24"/>
          <w:szCs w:val="24"/>
          <w:lang w:eastAsia="ru-RU"/>
        </w:rPr>
        <w:t xml:space="preserve">Естественное и механическое движение населения в </w:t>
      </w:r>
      <w:r w:rsidR="004B0E3B" w:rsidRPr="004B0E3B">
        <w:rPr>
          <w:rFonts w:ascii="Times New Roman" w:eastAsia="Times New Roman" w:hAnsi="Times New Roman" w:cs="Times New Roman"/>
          <w:b/>
          <w:sz w:val="24"/>
          <w:szCs w:val="24"/>
          <w:lang w:eastAsia="ru-RU"/>
        </w:rPr>
        <w:t xml:space="preserve">МО </w:t>
      </w:r>
      <w:proofErr w:type="spellStart"/>
      <w:r w:rsidR="004B0E3B" w:rsidRPr="004B0E3B">
        <w:rPr>
          <w:rFonts w:ascii="Times New Roman" w:eastAsia="Times New Roman" w:hAnsi="Times New Roman" w:cs="Times New Roman"/>
          <w:b/>
          <w:sz w:val="24"/>
          <w:szCs w:val="24"/>
          <w:lang w:eastAsia="ru-RU"/>
        </w:rPr>
        <w:t>Усть-Лужское</w:t>
      </w:r>
      <w:proofErr w:type="spellEnd"/>
      <w:r w:rsidR="004B0E3B" w:rsidRPr="004B0E3B">
        <w:rPr>
          <w:rFonts w:ascii="Times New Roman" w:eastAsia="Times New Roman" w:hAnsi="Times New Roman" w:cs="Times New Roman"/>
          <w:b/>
          <w:sz w:val="24"/>
          <w:szCs w:val="24"/>
          <w:lang w:eastAsia="ru-RU"/>
        </w:rPr>
        <w:t xml:space="preserve"> сельское поселение</w:t>
      </w:r>
      <w:r w:rsidR="003149B6">
        <w:rPr>
          <w:rFonts w:ascii="Times New Roman" w:eastAsia="Times New Roman" w:hAnsi="Times New Roman" w:cs="Times New Roman"/>
          <w:b/>
          <w:sz w:val="24"/>
          <w:szCs w:val="24"/>
          <w:lang w:eastAsia="ru-RU"/>
        </w:rPr>
        <w:t xml:space="preserve"> Таблица 1.4</w:t>
      </w:r>
      <w:r w:rsidR="000D4683" w:rsidRPr="000D4683">
        <w:rPr>
          <w:rFonts w:ascii="Times New Roman" w:eastAsia="Times New Roman" w:hAnsi="Times New Roman" w:cs="Times New Roman"/>
          <w:b/>
          <w:sz w:val="24"/>
          <w:szCs w:val="24"/>
          <w:lang w:eastAsia="ru-RU"/>
        </w:rPr>
        <w:t xml:space="preserve">.  </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2482"/>
        <w:gridCol w:w="1134"/>
        <w:gridCol w:w="1302"/>
        <w:gridCol w:w="1219"/>
        <w:gridCol w:w="1113"/>
        <w:gridCol w:w="1102"/>
        <w:gridCol w:w="16"/>
      </w:tblGrid>
      <w:tr w:rsidR="0056357D" w:rsidRPr="002C2B5D" w:rsidTr="00737848">
        <w:trPr>
          <w:gridAfter w:val="1"/>
          <w:wAfter w:w="16" w:type="dxa"/>
          <w:cantSplit/>
          <w:trHeight w:val="20"/>
          <w:tblHeader/>
          <w:jc w:val="center"/>
        </w:trPr>
        <w:tc>
          <w:tcPr>
            <w:tcW w:w="437" w:type="dxa"/>
            <w:vMerge w:val="restart"/>
            <w:tcBorders>
              <w:top w:val="single" w:sz="4" w:space="0" w:color="auto"/>
              <w:left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r w:rsidRPr="002C2B5D">
              <w:rPr>
                <w:rFonts w:ascii="Times New Roman" w:eastAsia="Times New Roman" w:hAnsi="Times New Roman" w:cs="Times New Roman"/>
                <w:b/>
                <w:bCs/>
                <w:sz w:val="24"/>
                <w:szCs w:val="24"/>
                <w:lang w:eastAsia="ru-RU"/>
              </w:rPr>
              <w:t>№</w:t>
            </w:r>
          </w:p>
        </w:tc>
        <w:tc>
          <w:tcPr>
            <w:tcW w:w="2482" w:type="dxa"/>
            <w:vMerge w:val="restart"/>
            <w:tcBorders>
              <w:top w:val="single" w:sz="4" w:space="0" w:color="auto"/>
              <w:left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r w:rsidRPr="002C2B5D">
              <w:rPr>
                <w:rFonts w:ascii="Times New Roman" w:eastAsia="Times New Roman" w:hAnsi="Times New Roman" w:cs="Times New Roman"/>
                <w:b/>
                <w:bCs/>
                <w:sz w:val="24"/>
                <w:szCs w:val="24"/>
                <w:lang w:eastAsia="ru-RU"/>
              </w:rPr>
              <w:t>Показатели</w:t>
            </w:r>
          </w:p>
        </w:tc>
        <w:tc>
          <w:tcPr>
            <w:tcW w:w="5870" w:type="dxa"/>
            <w:gridSpan w:val="5"/>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r w:rsidRPr="002C2B5D">
              <w:rPr>
                <w:rFonts w:ascii="Times New Roman" w:eastAsia="Times New Roman" w:hAnsi="Times New Roman" w:cs="Times New Roman"/>
                <w:b/>
                <w:bCs/>
                <w:sz w:val="24"/>
                <w:szCs w:val="24"/>
                <w:lang w:eastAsia="ru-RU"/>
              </w:rPr>
              <w:t>Значения показателей</w:t>
            </w:r>
          </w:p>
        </w:tc>
      </w:tr>
      <w:tr w:rsidR="0056357D" w:rsidRPr="002C2B5D" w:rsidTr="00737848">
        <w:trPr>
          <w:cantSplit/>
          <w:trHeight w:val="20"/>
          <w:tblHeader/>
          <w:jc w:val="center"/>
        </w:trPr>
        <w:tc>
          <w:tcPr>
            <w:tcW w:w="437" w:type="dxa"/>
            <w:vMerge/>
            <w:tcBorders>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p>
        </w:tc>
        <w:tc>
          <w:tcPr>
            <w:tcW w:w="2482" w:type="dxa"/>
            <w:vMerge/>
            <w:tcBorders>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2013</w:t>
            </w:r>
            <w:r w:rsidRPr="002C2B5D">
              <w:rPr>
                <w:rFonts w:ascii="Times New Roman" w:eastAsia="Times New Roman" w:hAnsi="Times New Roman" w:cs="Times New Roman"/>
                <w:b/>
                <w:bCs/>
                <w:sz w:val="24"/>
                <w:szCs w:val="24"/>
                <w:lang w:eastAsia="ru-RU"/>
              </w:rPr>
              <w:t xml:space="preserve"> год</w:t>
            </w:r>
          </w:p>
        </w:tc>
        <w:tc>
          <w:tcPr>
            <w:tcW w:w="1302" w:type="dxa"/>
            <w:tcBorders>
              <w:top w:val="single" w:sz="4" w:space="0" w:color="auto"/>
              <w:left w:val="single" w:sz="4" w:space="0" w:color="auto"/>
              <w:bottom w:val="single" w:sz="4" w:space="0" w:color="auto"/>
              <w:right w:val="single" w:sz="4" w:space="0" w:color="auto"/>
            </w:tcBorders>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2014</w:t>
            </w:r>
            <w:r w:rsidRPr="002C2B5D">
              <w:rPr>
                <w:rFonts w:ascii="Times New Roman" w:eastAsia="Times New Roman" w:hAnsi="Times New Roman" w:cs="Times New Roman"/>
                <w:b/>
                <w:bCs/>
                <w:sz w:val="24"/>
                <w:szCs w:val="24"/>
                <w:lang w:eastAsia="ru-RU"/>
              </w:rPr>
              <w:t xml:space="preserve"> год</w:t>
            </w:r>
          </w:p>
        </w:tc>
        <w:tc>
          <w:tcPr>
            <w:tcW w:w="1219"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2015</w:t>
            </w:r>
            <w:r w:rsidRPr="002C2B5D">
              <w:rPr>
                <w:rFonts w:ascii="Times New Roman" w:eastAsia="Times New Roman" w:hAnsi="Times New Roman" w:cs="Times New Roman"/>
                <w:b/>
                <w:bCs/>
                <w:sz w:val="24"/>
                <w:szCs w:val="24"/>
                <w:lang w:eastAsia="ru-RU"/>
              </w:rPr>
              <w:t xml:space="preserve"> год</w:t>
            </w:r>
          </w:p>
        </w:tc>
        <w:tc>
          <w:tcPr>
            <w:tcW w:w="1113"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r w:rsidRPr="002C2B5D">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6</w:t>
            </w:r>
            <w:r w:rsidRPr="002C2B5D">
              <w:rPr>
                <w:rFonts w:ascii="Times New Roman" w:eastAsia="Times New Roman" w:hAnsi="Times New Roman" w:cs="Times New Roman"/>
                <w:b/>
                <w:bCs/>
                <w:sz w:val="24"/>
                <w:szCs w:val="24"/>
                <w:lang w:eastAsia="ru-RU"/>
              </w:rPr>
              <w:t xml:space="preserve">год </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b/>
                <w:bCs/>
                <w:sz w:val="24"/>
                <w:szCs w:val="24"/>
                <w:lang w:eastAsia="ru-RU"/>
              </w:rPr>
            </w:pPr>
            <w:r w:rsidRPr="002C2B5D">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7</w:t>
            </w:r>
            <w:r w:rsidRPr="002C2B5D">
              <w:rPr>
                <w:rFonts w:ascii="Times New Roman" w:eastAsia="Times New Roman" w:hAnsi="Times New Roman" w:cs="Times New Roman"/>
                <w:b/>
                <w:bCs/>
                <w:sz w:val="24"/>
                <w:szCs w:val="24"/>
                <w:lang w:eastAsia="ru-RU"/>
              </w:rPr>
              <w:t xml:space="preserve"> год</w:t>
            </w:r>
          </w:p>
        </w:tc>
      </w:tr>
      <w:tr w:rsidR="0056357D" w:rsidRPr="002C2B5D" w:rsidTr="0009597B">
        <w:trPr>
          <w:cantSplit/>
          <w:trHeight w:val="20"/>
          <w:jc w:val="center"/>
        </w:trPr>
        <w:tc>
          <w:tcPr>
            <w:tcW w:w="437"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1</w:t>
            </w:r>
          </w:p>
        </w:tc>
        <w:tc>
          <w:tcPr>
            <w:tcW w:w="2482" w:type="dxa"/>
            <w:tcBorders>
              <w:top w:val="single" w:sz="4" w:space="0" w:color="auto"/>
              <w:left w:val="single" w:sz="4" w:space="0" w:color="auto"/>
              <w:bottom w:val="single" w:sz="4" w:space="0" w:color="auto"/>
              <w:right w:val="single" w:sz="4" w:space="0" w:color="auto"/>
            </w:tcBorders>
          </w:tcPr>
          <w:p w:rsidR="0056357D" w:rsidRPr="002C2B5D" w:rsidRDefault="0056357D" w:rsidP="00737848">
            <w:pPr>
              <w:ind w:firstLine="0"/>
              <w:jc w:val="left"/>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Общая численность населения,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09597B" w:rsidRPr="0009597B" w:rsidRDefault="0009597B" w:rsidP="0009597B">
            <w:pPr>
              <w:ind w:firstLine="0"/>
              <w:jc w:val="center"/>
              <w:rPr>
                <w:rFonts w:ascii="Times New Roman" w:hAnsi="Times New Roman" w:cs="Times New Roman"/>
                <w:color w:val="000000"/>
                <w:sz w:val="24"/>
                <w:szCs w:val="24"/>
              </w:rPr>
            </w:pPr>
            <w:r w:rsidRPr="0009597B">
              <w:rPr>
                <w:rFonts w:ascii="Times New Roman" w:hAnsi="Times New Roman" w:cs="Times New Roman"/>
                <w:color w:val="000000"/>
                <w:sz w:val="24"/>
                <w:szCs w:val="24"/>
              </w:rPr>
              <w:t>2864</w:t>
            </w:r>
          </w:p>
          <w:p w:rsidR="0056357D" w:rsidRPr="0009597B" w:rsidRDefault="0056357D" w:rsidP="0009597B">
            <w:pPr>
              <w:ind w:firstLine="0"/>
              <w:jc w:val="center"/>
              <w:rPr>
                <w:rFonts w:ascii="Times New Roman" w:eastAsia="Times New Roman" w:hAnsi="Times New Roman" w:cs="Times New Roman"/>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rsidR="0009597B" w:rsidRPr="0009597B" w:rsidRDefault="0009597B" w:rsidP="0009597B">
            <w:pPr>
              <w:ind w:firstLine="0"/>
              <w:jc w:val="center"/>
              <w:rPr>
                <w:rFonts w:ascii="Times New Roman" w:hAnsi="Times New Roman" w:cs="Times New Roman"/>
                <w:color w:val="000000"/>
                <w:sz w:val="24"/>
                <w:szCs w:val="24"/>
              </w:rPr>
            </w:pPr>
            <w:r w:rsidRPr="0009597B">
              <w:rPr>
                <w:rFonts w:ascii="Times New Roman" w:hAnsi="Times New Roman" w:cs="Times New Roman"/>
                <w:color w:val="000000"/>
                <w:sz w:val="24"/>
                <w:szCs w:val="24"/>
              </w:rPr>
              <w:t>2882</w:t>
            </w:r>
          </w:p>
          <w:p w:rsidR="0056357D" w:rsidRPr="0009597B" w:rsidRDefault="0056357D" w:rsidP="0009597B">
            <w:pPr>
              <w:ind w:firstLine="0"/>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4" w:space="0" w:color="auto"/>
              <w:bottom w:val="single" w:sz="4" w:space="0" w:color="auto"/>
              <w:right w:val="single" w:sz="4" w:space="0" w:color="auto"/>
            </w:tcBorders>
            <w:vAlign w:val="center"/>
          </w:tcPr>
          <w:p w:rsidR="0009597B" w:rsidRPr="0009597B" w:rsidRDefault="0009597B" w:rsidP="0009597B">
            <w:pPr>
              <w:ind w:firstLine="0"/>
              <w:jc w:val="center"/>
              <w:rPr>
                <w:rFonts w:ascii="Times New Roman" w:hAnsi="Times New Roman" w:cs="Times New Roman"/>
                <w:color w:val="000000"/>
                <w:sz w:val="24"/>
                <w:szCs w:val="24"/>
              </w:rPr>
            </w:pPr>
            <w:r w:rsidRPr="0009597B">
              <w:rPr>
                <w:rFonts w:ascii="Times New Roman" w:hAnsi="Times New Roman" w:cs="Times New Roman"/>
                <w:color w:val="000000"/>
                <w:sz w:val="24"/>
                <w:szCs w:val="24"/>
              </w:rPr>
              <w:t>2966</w:t>
            </w:r>
          </w:p>
          <w:p w:rsidR="0056357D" w:rsidRPr="0009597B" w:rsidRDefault="0056357D" w:rsidP="0009597B">
            <w:pPr>
              <w:ind w:firstLine="0"/>
              <w:jc w:val="center"/>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09597B" w:rsidRPr="0009597B" w:rsidRDefault="0009597B" w:rsidP="0009597B">
            <w:pPr>
              <w:ind w:firstLine="0"/>
              <w:jc w:val="center"/>
              <w:rPr>
                <w:rFonts w:ascii="Times New Roman" w:hAnsi="Times New Roman" w:cs="Times New Roman"/>
                <w:color w:val="000000"/>
                <w:sz w:val="24"/>
                <w:szCs w:val="24"/>
              </w:rPr>
            </w:pPr>
            <w:r w:rsidRPr="0009597B">
              <w:rPr>
                <w:rFonts w:ascii="Times New Roman" w:hAnsi="Times New Roman" w:cs="Times New Roman"/>
                <w:color w:val="000000"/>
                <w:sz w:val="24"/>
                <w:szCs w:val="24"/>
              </w:rPr>
              <w:t>3020</w:t>
            </w:r>
          </w:p>
          <w:p w:rsidR="0056357D" w:rsidRPr="0009597B" w:rsidRDefault="0056357D" w:rsidP="0009597B">
            <w:pPr>
              <w:ind w:firstLine="0"/>
              <w:jc w:val="center"/>
              <w:rPr>
                <w:rFonts w:ascii="Times New Roman" w:eastAsia="Times New Roman" w:hAnsi="Times New Roman" w:cs="Times New Roman"/>
                <w:sz w:val="24"/>
                <w:szCs w:val="24"/>
                <w:lang w:eastAsia="ru-RU"/>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09597B" w:rsidRPr="0009597B" w:rsidRDefault="0009597B" w:rsidP="0009597B">
            <w:pPr>
              <w:ind w:firstLine="0"/>
              <w:jc w:val="center"/>
              <w:rPr>
                <w:rFonts w:ascii="Times New Roman" w:hAnsi="Times New Roman" w:cs="Times New Roman"/>
                <w:color w:val="000000"/>
                <w:sz w:val="24"/>
                <w:szCs w:val="24"/>
              </w:rPr>
            </w:pPr>
            <w:r w:rsidRPr="0009597B">
              <w:rPr>
                <w:rFonts w:ascii="Times New Roman" w:hAnsi="Times New Roman" w:cs="Times New Roman"/>
                <w:color w:val="000000"/>
                <w:sz w:val="24"/>
                <w:szCs w:val="24"/>
              </w:rPr>
              <w:t>3420</w:t>
            </w:r>
          </w:p>
          <w:p w:rsidR="0056357D" w:rsidRPr="0009597B" w:rsidRDefault="0056357D" w:rsidP="0009597B">
            <w:pPr>
              <w:ind w:firstLine="0"/>
              <w:jc w:val="center"/>
              <w:rPr>
                <w:rFonts w:ascii="Times New Roman" w:eastAsia="Times New Roman" w:hAnsi="Times New Roman" w:cs="Times New Roman"/>
                <w:sz w:val="24"/>
                <w:szCs w:val="24"/>
                <w:lang w:eastAsia="ru-RU"/>
              </w:rPr>
            </w:pPr>
          </w:p>
        </w:tc>
      </w:tr>
      <w:tr w:rsidR="0056357D" w:rsidRPr="002C2B5D" w:rsidTr="00737848">
        <w:trPr>
          <w:cantSplit/>
          <w:trHeight w:val="20"/>
          <w:jc w:val="center"/>
        </w:trPr>
        <w:tc>
          <w:tcPr>
            <w:tcW w:w="437"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2</w:t>
            </w:r>
          </w:p>
        </w:tc>
        <w:tc>
          <w:tcPr>
            <w:tcW w:w="2482" w:type="dxa"/>
            <w:tcBorders>
              <w:top w:val="single" w:sz="4" w:space="0" w:color="auto"/>
              <w:left w:val="single" w:sz="4" w:space="0" w:color="auto"/>
              <w:bottom w:val="single" w:sz="4" w:space="0" w:color="auto"/>
              <w:right w:val="single" w:sz="4" w:space="0" w:color="auto"/>
            </w:tcBorders>
          </w:tcPr>
          <w:p w:rsidR="0056357D" w:rsidRPr="002C2B5D" w:rsidRDefault="0056357D" w:rsidP="00737848">
            <w:pPr>
              <w:ind w:firstLine="0"/>
              <w:jc w:val="left"/>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Прирост (убыль),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56357D" w:rsidRPr="00DA6ACE" w:rsidRDefault="00FB7D15"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302" w:type="dxa"/>
            <w:tcBorders>
              <w:top w:val="single" w:sz="4" w:space="0" w:color="auto"/>
              <w:left w:val="single" w:sz="4" w:space="0" w:color="auto"/>
              <w:bottom w:val="single" w:sz="4" w:space="0" w:color="auto"/>
              <w:right w:val="single" w:sz="4" w:space="0" w:color="auto"/>
            </w:tcBorders>
            <w:vAlign w:val="center"/>
          </w:tcPr>
          <w:p w:rsidR="0056357D" w:rsidRPr="00DA6ACE" w:rsidRDefault="00FB7D15"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19" w:type="dxa"/>
            <w:tcBorders>
              <w:top w:val="single" w:sz="4" w:space="0" w:color="auto"/>
              <w:left w:val="single" w:sz="4" w:space="0" w:color="auto"/>
              <w:bottom w:val="single" w:sz="4" w:space="0" w:color="auto"/>
              <w:right w:val="single" w:sz="4" w:space="0" w:color="auto"/>
            </w:tcBorders>
            <w:vAlign w:val="center"/>
          </w:tcPr>
          <w:p w:rsidR="0056357D" w:rsidRPr="00DA6ACE" w:rsidRDefault="00FB7D15"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113" w:type="dxa"/>
            <w:tcBorders>
              <w:top w:val="single" w:sz="4" w:space="0" w:color="auto"/>
              <w:left w:val="single" w:sz="4" w:space="0" w:color="auto"/>
              <w:bottom w:val="single" w:sz="4" w:space="0" w:color="auto"/>
              <w:right w:val="single" w:sz="4" w:space="0" w:color="auto"/>
            </w:tcBorders>
            <w:vAlign w:val="center"/>
          </w:tcPr>
          <w:p w:rsidR="0056357D" w:rsidRPr="00DA6ACE" w:rsidRDefault="00FB7D15"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56357D" w:rsidRPr="00DA6ACE" w:rsidRDefault="0056357D" w:rsidP="00FB7D15">
            <w:pPr>
              <w:ind w:firstLine="0"/>
              <w:jc w:val="center"/>
              <w:rPr>
                <w:rFonts w:ascii="Times New Roman" w:eastAsia="Times New Roman" w:hAnsi="Times New Roman" w:cs="Times New Roman"/>
                <w:sz w:val="24"/>
                <w:szCs w:val="24"/>
                <w:lang w:eastAsia="ru-RU"/>
              </w:rPr>
            </w:pPr>
            <w:r w:rsidRPr="00DA6ACE">
              <w:rPr>
                <w:rFonts w:ascii="Times New Roman" w:eastAsia="Times New Roman" w:hAnsi="Times New Roman" w:cs="Times New Roman"/>
                <w:sz w:val="24"/>
                <w:szCs w:val="24"/>
                <w:lang w:eastAsia="ru-RU"/>
              </w:rPr>
              <w:t>+</w:t>
            </w:r>
            <w:r w:rsidR="00FB7D15">
              <w:rPr>
                <w:rFonts w:ascii="Times New Roman" w:eastAsia="Times New Roman" w:hAnsi="Times New Roman" w:cs="Times New Roman"/>
                <w:sz w:val="24"/>
                <w:szCs w:val="24"/>
                <w:lang w:eastAsia="ru-RU"/>
              </w:rPr>
              <w:t>400</w:t>
            </w:r>
          </w:p>
        </w:tc>
      </w:tr>
      <w:tr w:rsidR="0056357D" w:rsidRPr="002C2B5D" w:rsidTr="00737848">
        <w:trPr>
          <w:cantSplit/>
          <w:trHeight w:val="20"/>
          <w:jc w:val="center"/>
        </w:trPr>
        <w:tc>
          <w:tcPr>
            <w:tcW w:w="437"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3</w:t>
            </w:r>
          </w:p>
        </w:tc>
        <w:tc>
          <w:tcPr>
            <w:tcW w:w="2482" w:type="dxa"/>
            <w:tcBorders>
              <w:top w:val="single" w:sz="4" w:space="0" w:color="auto"/>
              <w:left w:val="single" w:sz="4" w:space="0" w:color="auto"/>
              <w:bottom w:val="single" w:sz="4" w:space="0" w:color="auto"/>
              <w:right w:val="single" w:sz="4" w:space="0" w:color="auto"/>
            </w:tcBorders>
          </w:tcPr>
          <w:p w:rsidR="0056357D" w:rsidRPr="002C2B5D" w:rsidRDefault="0056357D" w:rsidP="00737848">
            <w:pPr>
              <w:ind w:firstLine="0"/>
              <w:jc w:val="left"/>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Число родившихся,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56357D" w:rsidRPr="00DA6ACE" w:rsidRDefault="00163544"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02" w:type="dxa"/>
            <w:tcBorders>
              <w:top w:val="single" w:sz="4" w:space="0" w:color="auto"/>
              <w:left w:val="single" w:sz="4" w:space="0" w:color="auto"/>
              <w:bottom w:val="single" w:sz="4" w:space="0" w:color="auto"/>
              <w:right w:val="single" w:sz="4" w:space="0" w:color="auto"/>
            </w:tcBorders>
            <w:vAlign w:val="center"/>
          </w:tcPr>
          <w:p w:rsidR="0056357D" w:rsidRPr="00DA6ACE" w:rsidRDefault="00163544"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19" w:type="dxa"/>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3" w:type="dxa"/>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6357D" w:rsidRPr="002C2B5D" w:rsidTr="00737848">
        <w:trPr>
          <w:cantSplit/>
          <w:trHeight w:val="20"/>
          <w:jc w:val="center"/>
        </w:trPr>
        <w:tc>
          <w:tcPr>
            <w:tcW w:w="437"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4</w:t>
            </w:r>
          </w:p>
        </w:tc>
        <w:tc>
          <w:tcPr>
            <w:tcW w:w="2482" w:type="dxa"/>
            <w:tcBorders>
              <w:top w:val="single" w:sz="4" w:space="0" w:color="auto"/>
              <w:left w:val="single" w:sz="4" w:space="0" w:color="auto"/>
              <w:bottom w:val="single" w:sz="4" w:space="0" w:color="auto"/>
              <w:right w:val="single" w:sz="4" w:space="0" w:color="auto"/>
            </w:tcBorders>
          </w:tcPr>
          <w:p w:rsidR="0056357D" w:rsidRPr="002C2B5D" w:rsidRDefault="0056357D" w:rsidP="00737848">
            <w:pPr>
              <w:ind w:firstLine="0"/>
              <w:jc w:val="left"/>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Коэффициент рождаемости, человек /тыс. жителей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56357D" w:rsidRPr="00DA6ACE" w:rsidRDefault="00BD325B"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302" w:type="dxa"/>
            <w:tcBorders>
              <w:top w:val="single" w:sz="4" w:space="0" w:color="auto"/>
              <w:left w:val="single" w:sz="4" w:space="0" w:color="auto"/>
              <w:bottom w:val="single" w:sz="4" w:space="0" w:color="auto"/>
              <w:right w:val="single" w:sz="4" w:space="0" w:color="auto"/>
            </w:tcBorders>
            <w:vAlign w:val="center"/>
          </w:tcPr>
          <w:p w:rsidR="0056357D" w:rsidRPr="00DA6ACE" w:rsidRDefault="00BD325B"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219" w:type="dxa"/>
            <w:tcBorders>
              <w:top w:val="single" w:sz="4" w:space="0" w:color="auto"/>
              <w:left w:val="single" w:sz="4" w:space="0" w:color="auto"/>
              <w:bottom w:val="single" w:sz="4" w:space="0" w:color="auto"/>
              <w:right w:val="single" w:sz="4" w:space="0" w:color="auto"/>
            </w:tcBorders>
            <w:vAlign w:val="center"/>
          </w:tcPr>
          <w:p w:rsidR="0056357D" w:rsidRPr="00DA6ACE" w:rsidRDefault="00BD325B"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13" w:type="dxa"/>
            <w:tcBorders>
              <w:top w:val="single" w:sz="4" w:space="0" w:color="auto"/>
              <w:left w:val="single" w:sz="4" w:space="0" w:color="auto"/>
              <w:bottom w:val="single" w:sz="4" w:space="0" w:color="auto"/>
              <w:right w:val="single" w:sz="4" w:space="0" w:color="auto"/>
            </w:tcBorders>
            <w:vAlign w:val="center"/>
          </w:tcPr>
          <w:p w:rsidR="0056357D" w:rsidRPr="00DA6ACE" w:rsidRDefault="00385A5E"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6357D" w:rsidRPr="002C2B5D" w:rsidTr="00737848">
        <w:trPr>
          <w:cantSplit/>
          <w:trHeight w:val="20"/>
          <w:jc w:val="center"/>
        </w:trPr>
        <w:tc>
          <w:tcPr>
            <w:tcW w:w="437"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5</w:t>
            </w:r>
          </w:p>
        </w:tc>
        <w:tc>
          <w:tcPr>
            <w:tcW w:w="2482" w:type="dxa"/>
            <w:tcBorders>
              <w:top w:val="single" w:sz="4" w:space="0" w:color="auto"/>
              <w:left w:val="single" w:sz="4" w:space="0" w:color="auto"/>
              <w:bottom w:val="single" w:sz="4" w:space="0" w:color="auto"/>
              <w:right w:val="single" w:sz="4" w:space="0" w:color="auto"/>
            </w:tcBorders>
          </w:tcPr>
          <w:p w:rsidR="0056357D" w:rsidRPr="002C2B5D" w:rsidRDefault="0056357D" w:rsidP="00737848">
            <w:pPr>
              <w:ind w:firstLine="0"/>
              <w:jc w:val="left"/>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Число умерших,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56357D" w:rsidRPr="00DA6ACE" w:rsidRDefault="00163544"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302" w:type="dxa"/>
            <w:tcBorders>
              <w:top w:val="single" w:sz="4" w:space="0" w:color="auto"/>
              <w:left w:val="single" w:sz="4" w:space="0" w:color="auto"/>
              <w:bottom w:val="single" w:sz="4" w:space="0" w:color="auto"/>
              <w:right w:val="single" w:sz="4" w:space="0" w:color="auto"/>
            </w:tcBorders>
            <w:vAlign w:val="center"/>
          </w:tcPr>
          <w:p w:rsidR="0056357D" w:rsidRPr="00DA6ACE" w:rsidRDefault="00163544"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219" w:type="dxa"/>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13" w:type="dxa"/>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6357D" w:rsidRPr="002C2B5D" w:rsidTr="00737848">
        <w:trPr>
          <w:cantSplit/>
          <w:trHeight w:val="20"/>
          <w:jc w:val="center"/>
        </w:trPr>
        <w:tc>
          <w:tcPr>
            <w:tcW w:w="437"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6</w:t>
            </w:r>
          </w:p>
        </w:tc>
        <w:tc>
          <w:tcPr>
            <w:tcW w:w="2482" w:type="dxa"/>
            <w:tcBorders>
              <w:top w:val="single" w:sz="4" w:space="0" w:color="auto"/>
              <w:left w:val="single" w:sz="4" w:space="0" w:color="auto"/>
              <w:bottom w:val="single" w:sz="4" w:space="0" w:color="auto"/>
              <w:right w:val="single" w:sz="4" w:space="0" w:color="auto"/>
            </w:tcBorders>
          </w:tcPr>
          <w:p w:rsidR="0056357D" w:rsidRPr="002C2B5D" w:rsidRDefault="0056357D" w:rsidP="00737848">
            <w:pPr>
              <w:ind w:firstLine="0"/>
              <w:jc w:val="left"/>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Коэффициент смертности, человек /тыс. жителей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56357D" w:rsidRPr="00DA6ACE" w:rsidRDefault="00BD325B"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1302" w:type="dxa"/>
            <w:tcBorders>
              <w:top w:val="single" w:sz="4" w:space="0" w:color="auto"/>
              <w:left w:val="single" w:sz="4" w:space="0" w:color="auto"/>
              <w:bottom w:val="single" w:sz="4" w:space="0" w:color="auto"/>
              <w:right w:val="single" w:sz="4" w:space="0" w:color="auto"/>
            </w:tcBorders>
            <w:vAlign w:val="center"/>
          </w:tcPr>
          <w:p w:rsidR="0056357D" w:rsidRPr="00DA6ACE" w:rsidRDefault="00BD325B"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219" w:type="dxa"/>
            <w:tcBorders>
              <w:top w:val="single" w:sz="4" w:space="0" w:color="auto"/>
              <w:left w:val="single" w:sz="4" w:space="0" w:color="auto"/>
              <w:bottom w:val="single" w:sz="4" w:space="0" w:color="auto"/>
              <w:right w:val="single" w:sz="4" w:space="0" w:color="auto"/>
            </w:tcBorders>
            <w:vAlign w:val="center"/>
          </w:tcPr>
          <w:p w:rsidR="0056357D" w:rsidRPr="00DA6ACE" w:rsidRDefault="00BD325B"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113" w:type="dxa"/>
            <w:tcBorders>
              <w:top w:val="single" w:sz="4" w:space="0" w:color="auto"/>
              <w:left w:val="single" w:sz="4" w:space="0" w:color="auto"/>
              <w:bottom w:val="single" w:sz="4" w:space="0" w:color="auto"/>
              <w:right w:val="single" w:sz="4" w:space="0" w:color="auto"/>
            </w:tcBorders>
            <w:vAlign w:val="center"/>
          </w:tcPr>
          <w:p w:rsidR="0056357D" w:rsidRPr="00DA6ACE" w:rsidRDefault="00385A5E"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6357D" w:rsidRPr="002C2B5D" w:rsidTr="00737848">
        <w:trPr>
          <w:cantSplit/>
          <w:trHeight w:val="22"/>
          <w:jc w:val="center"/>
        </w:trPr>
        <w:tc>
          <w:tcPr>
            <w:tcW w:w="437" w:type="dxa"/>
            <w:tcBorders>
              <w:top w:val="single" w:sz="4" w:space="0" w:color="auto"/>
              <w:left w:val="single" w:sz="4" w:space="0" w:color="auto"/>
              <w:bottom w:val="single" w:sz="4" w:space="0" w:color="auto"/>
              <w:right w:val="single" w:sz="4" w:space="0" w:color="auto"/>
            </w:tcBorders>
            <w:vAlign w:val="center"/>
          </w:tcPr>
          <w:p w:rsidR="0056357D" w:rsidRPr="002C2B5D" w:rsidRDefault="0056357D" w:rsidP="00737848">
            <w:pPr>
              <w:ind w:firstLine="0"/>
              <w:jc w:val="center"/>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7</w:t>
            </w:r>
          </w:p>
        </w:tc>
        <w:tc>
          <w:tcPr>
            <w:tcW w:w="2482" w:type="dxa"/>
            <w:tcBorders>
              <w:top w:val="single" w:sz="4" w:space="0" w:color="auto"/>
              <w:left w:val="single" w:sz="4" w:space="0" w:color="auto"/>
              <w:bottom w:val="single" w:sz="4" w:space="0" w:color="auto"/>
              <w:right w:val="single" w:sz="4" w:space="0" w:color="auto"/>
            </w:tcBorders>
          </w:tcPr>
          <w:p w:rsidR="0056357D" w:rsidRPr="002C2B5D" w:rsidRDefault="0056357D" w:rsidP="00737848">
            <w:pPr>
              <w:ind w:firstLine="0"/>
              <w:jc w:val="left"/>
              <w:rPr>
                <w:rFonts w:ascii="Times New Roman" w:eastAsia="Times New Roman" w:hAnsi="Times New Roman" w:cs="Times New Roman"/>
                <w:sz w:val="24"/>
                <w:szCs w:val="24"/>
                <w:lang w:eastAsia="ru-RU"/>
              </w:rPr>
            </w:pPr>
            <w:r w:rsidRPr="002C2B5D">
              <w:rPr>
                <w:rFonts w:ascii="Times New Roman" w:eastAsia="Times New Roman" w:hAnsi="Times New Roman" w:cs="Times New Roman"/>
                <w:sz w:val="24"/>
                <w:szCs w:val="24"/>
                <w:lang w:eastAsia="ru-RU"/>
              </w:rPr>
              <w:t>Коэффициент естественного прироста (убыли), человек /тыс. жителей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56357D" w:rsidRPr="00DA6ACE" w:rsidRDefault="00385A5E"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1302" w:type="dxa"/>
            <w:tcBorders>
              <w:top w:val="single" w:sz="4" w:space="0" w:color="auto"/>
              <w:left w:val="single" w:sz="4" w:space="0" w:color="auto"/>
              <w:bottom w:val="single" w:sz="4" w:space="0" w:color="auto"/>
              <w:right w:val="single" w:sz="4" w:space="0" w:color="auto"/>
            </w:tcBorders>
            <w:vAlign w:val="center"/>
          </w:tcPr>
          <w:p w:rsidR="0056357D" w:rsidRPr="00DA6ACE" w:rsidRDefault="00385A5E"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19" w:type="dxa"/>
            <w:tcBorders>
              <w:top w:val="single" w:sz="4" w:space="0" w:color="auto"/>
              <w:left w:val="single" w:sz="4" w:space="0" w:color="auto"/>
              <w:bottom w:val="single" w:sz="4" w:space="0" w:color="auto"/>
              <w:right w:val="single" w:sz="4" w:space="0" w:color="auto"/>
            </w:tcBorders>
            <w:vAlign w:val="center"/>
          </w:tcPr>
          <w:p w:rsidR="0056357D" w:rsidRPr="00DA6ACE" w:rsidRDefault="00385A5E"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113" w:type="dxa"/>
            <w:tcBorders>
              <w:top w:val="single" w:sz="4" w:space="0" w:color="auto"/>
              <w:left w:val="single" w:sz="4" w:space="0" w:color="auto"/>
              <w:bottom w:val="single" w:sz="4" w:space="0" w:color="auto"/>
              <w:right w:val="single" w:sz="4" w:space="0" w:color="auto"/>
            </w:tcBorders>
            <w:vAlign w:val="center"/>
          </w:tcPr>
          <w:p w:rsidR="00385A5E" w:rsidRDefault="00385A5E" w:rsidP="00737848">
            <w:pPr>
              <w:ind w:firstLine="0"/>
              <w:jc w:val="center"/>
              <w:rPr>
                <w:rFonts w:ascii="Times New Roman" w:eastAsia="Times New Roman" w:hAnsi="Times New Roman" w:cs="Times New Roman"/>
                <w:sz w:val="24"/>
                <w:szCs w:val="24"/>
                <w:lang w:eastAsia="ru-RU"/>
              </w:rPr>
            </w:pPr>
          </w:p>
          <w:p w:rsidR="0056357D" w:rsidRDefault="00385A5E"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385A5E" w:rsidRPr="00DA6ACE" w:rsidRDefault="00385A5E" w:rsidP="00385A5E">
            <w:pPr>
              <w:ind w:firstLine="0"/>
              <w:rPr>
                <w:rFonts w:ascii="Times New Roman" w:eastAsia="Times New Roman" w:hAnsi="Times New Roman" w:cs="Times New Roman"/>
                <w:sz w:val="24"/>
                <w:szCs w:val="24"/>
                <w:lang w:eastAsia="ru-RU"/>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56357D" w:rsidRPr="00DA6ACE" w:rsidRDefault="008337E1" w:rsidP="00737848">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56357D" w:rsidRPr="002C2B5D" w:rsidRDefault="0056357D" w:rsidP="0056357D">
      <w:pPr>
        <w:widowControl w:val="0"/>
        <w:autoSpaceDE w:val="0"/>
        <w:autoSpaceDN w:val="0"/>
        <w:ind w:firstLine="709"/>
        <w:rPr>
          <w:rFonts w:ascii="Times New Roman" w:eastAsia="Times New Roman" w:hAnsi="Times New Roman" w:cs="Times New Roman"/>
          <w:sz w:val="24"/>
          <w:szCs w:val="24"/>
          <w:lang w:eastAsia="ru-RU"/>
        </w:rPr>
      </w:pPr>
    </w:p>
    <w:p w:rsidR="0056357D" w:rsidRDefault="0056357D" w:rsidP="0056357D">
      <w:pPr>
        <w:spacing w:line="360" w:lineRule="auto"/>
        <w:rPr>
          <w:rFonts w:ascii="Times New Roman" w:hAnsi="Times New Roman" w:cs="Times New Roman"/>
          <w:sz w:val="24"/>
          <w:szCs w:val="24"/>
          <w:highlight w:val="yellow"/>
        </w:rPr>
      </w:pPr>
    </w:p>
    <w:p w:rsidR="0056357D" w:rsidRPr="00F60C74" w:rsidRDefault="0056357D" w:rsidP="0056357D">
      <w:pPr>
        <w:spacing w:line="360" w:lineRule="auto"/>
        <w:ind w:firstLine="567"/>
        <w:rPr>
          <w:rFonts w:ascii="Times New Roman" w:hAnsi="Times New Roman" w:cs="Times New Roman"/>
          <w:sz w:val="24"/>
          <w:szCs w:val="24"/>
        </w:rPr>
      </w:pPr>
      <w:r w:rsidRPr="00F60C74">
        <w:rPr>
          <w:rFonts w:ascii="Times New Roman" w:hAnsi="Times New Roman" w:cs="Times New Roman"/>
          <w:sz w:val="24"/>
          <w:szCs w:val="24"/>
        </w:rPr>
        <w:t xml:space="preserve">Основываясь на приведённых данных, можно сказать, что для </w:t>
      </w:r>
      <w:proofErr w:type="spellStart"/>
      <w:r w:rsidR="000A6E52">
        <w:rPr>
          <w:rFonts w:ascii="Times New Roman" w:hAnsi="Times New Roman" w:cs="Times New Roman"/>
          <w:sz w:val="24"/>
          <w:szCs w:val="24"/>
        </w:rPr>
        <w:t>Усть-Лужского</w:t>
      </w:r>
      <w:proofErr w:type="spellEnd"/>
      <w:r w:rsidRPr="00F60C74">
        <w:rPr>
          <w:rFonts w:ascii="Times New Roman" w:hAnsi="Times New Roman" w:cs="Times New Roman"/>
          <w:sz w:val="24"/>
          <w:szCs w:val="24"/>
        </w:rPr>
        <w:t xml:space="preserve"> сельского поселения характерны негативные демографические процессы, Количество умерших превышает кол</w:t>
      </w:r>
      <w:r w:rsidR="00E75117">
        <w:rPr>
          <w:rFonts w:ascii="Times New Roman" w:hAnsi="Times New Roman" w:cs="Times New Roman"/>
          <w:sz w:val="24"/>
          <w:szCs w:val="24"/>
        </w:rPr>
        <w:t xml:space="preserve">ичество родившихся </w:t>
      </w:r>
      <w:r w:rsidR="00905649">
        <w:rPr>
          <w:rFonts w:ascii="Times New Roman" w:hAnsi="Times New Roman" w:cs="Times New Roman"/>
          <w:sz w:val="24"/>
          <w:szCs w:val="24"/>
        </w:rPr>
        <w:t>более</w:t>
      </w:r>
      <w:proofErr w:type="gramStart"/>
      <w:r w:rsidR="00905649">
        <w:rPr>
          <w:rFonts w:ascii="Times New Roman" w:hAnsi="Times New Roman" w:cs="Times New Roman"/>
          <w:sz w:val="24"/>
          <w:szCs w:val="24"/>
        </w:rPr>
        <w:t>,</w:t>
      </w:r>
      <w:proofErr w:type="gramEnd"/>
      <w:r w:rsidR="00905649">
        <w:rPr>
          <w:rFonts w:ascii="Times New Roman" w:hAnsi="Times New Roman" w:cs="Times New Roman"/>
          <w:sz w:val="24"/>
          <w:szCs w:val="24"/>
        </w:rPr>
        <w:t xml:space="preserve"> чем</w:t>
      </w:r>
      <w:r w:rsidR="00E75117">
        <w:rPr>
          <w:rFonts w:ascii="Times New Roman" w:hAnsi="Times New Roman" w:cs="Times New Roman"/>
          <w:sz w:val="24"/>
          <w:szCs w:val="24"/>
        </w:rPr>
        <w:t xml:space="preserve"> в 1,5</w:t>
      </w:r>
      <w:r w:rsidRPr="00F60C74">
        <w:rPr>
          <w:rFonts w:ascii="Times New Roman" w:hAnsi="Times New Roman" w:cs="Times New Roman"/>
          <w:sz w:val="24"/>
          <w:szCs w:val="24"/>
        </w:rPr>
        <w:t xml:space="preserve"> раза. Прирост населения происходит в основном за счёт миграционных процессов.</w:t>
      </w:r>
    </w:p>
    <w:p w:rsidR="0056357D" w:rsidRDefault="0056357D" w:rsidP="0056357D">
      <w:pPr>
        <w:spacing w:line="360" w:lineRule="auto"/>
        <w:ind w:firstLine="567"/>
        <w:rPr>
          <w:rFonts w:ascii="Times New Roman" w:hAnsi="Times New Roman" w:cs="Times New Roman"/>
          <w:sz w:val="24"/>
          <w:szCs w:val="24"/>
        </w:rPr>
      </w:pPr>
      <w:r w:rsidRPr="00F60C74">
        <w:rPr>
          <w:rFonts w:ascii="Times New Roman" w:hAnsi="Times New Roman" w:cs="Times New Roman"/>
          <w:sz w:val="24"/>
          <w:szCs w:val="24"/>
        </w:rPr>
        <w:t xml:space="preserve">Тем не менее, следует отметить уверенный рост численности населения на протяжении последних трех лет, вызванный строительством промышленных и транспортно-логистических объектов на территории </w:t>
      </w:r>
      <w:r w:rsidR="004B0E3B">
        <w:rPr>
          <w:rFonts w:ascii="Times New Roman" w:hAnsi="Times New Roman" w:cs="Times New Roman"/>
          <w:sz w:val="24"/>
          <w:szCs w:val="24"/>
        </w:rPr>
        <w:t xml:space="preserve">МО </w:t>
      </w:r>
      <w:proofErr w:type="spellStart"/>
      <w:r w:rsidR="004B0E3B">
        <w:rPr>
          <w:rFonts w:ascii="Times New Roman" w:hAnsi="Times New Roman" w:cs="Times New Roman"/>
          <w:sz w:val="24"/>
          <w:szCs w:val="24"/>
        </w:rPr>
        <w:t>Усть-Лужское</w:t>
      </w:r>
      <w:proofErr w:type="spellEnd"/>
      <w:r w:rsidR="004B0E3B">
        <w:rPr>
          <w:rFonts w:ascii="Times New Roman" w:hAnsi="Times New Roman" w:cs="Times New Roman"/>
          <w:sz w:val="24"/>
          <w:szCs w:val="24"/>
        </w:rPr>
        <w:t xml:space="preserve"> сельское поселение</w:t>
      </w:r>
      <w:r w:rsidR="004B0E3B" w:rsidRPr="00F60C74">
        <w:rPr>
          <w:rFonts w:ascii="Times New Roman" w:hAnsi="Times New Roman" w:cs="Times New Roman"/>
          <w:sz w:val="24"/>
          <w:szCs w:val="24"/>
        </w:rPr>
        <w:t xml:space="preserve"> </w:t>
      </w:r>
      <w:r w:rsidRPr="00F60C74">
        <w:rPr>
          <w:rFonts w:ascii="Times New Roman" w:hAnsi="Times New Roman" w:cs="Times New Roman"/>
          <w:sz w:val="24"/>
          <w:szCs w:val="24"/>
        </w:rPr>
        <w:t>и близлежащих муниципальных образований.</w:t>
      </w:r>
    </w:p>
    <w:p w:rsidR="0056357D" w:rsidRDefault="0056357D" w:rsidP="0056357D">
      <w:pPr>
        <w:spacing w:line="360" w:lineRule="auto"/>
        <w:ind w:firstLine="567"/>
        <w:rPr>
          <w:rFonts w:ascii="Times New Roman" w:hAnsi="Times New Roman" w:cs="Times New Roman"/>
          <w:sz w:val="24"/>
          <w:szCs w:val="24"/>
        </w:rPr>
      </w:pPr>
    </w:p>
    <w:p w:rsidR="00B71705" w:rsidRDefault="00B71705" w:rsidP="0056357D">
      <w:pPr>
        <w:spacing w:line="360" w:lineRule="auto"/>
        <w:ind w:firstLine="567"/>
        <w:rPr>
          <w:rFonts w:ascii="Times New Roman" w:hAnsi="Times New Roman" w:cs="Times New Roman"/>
          <w:b/>
          <w:i/>
          <w:sz w:val="24"/>
          <w:szCs w:val="24"/>
        </w:rPr>
      </w:pPr>
    </w:p>
    <w:p w:rsidR="00B71705" w:rsidRDefault="00B71705" w:rsidP="0056357D">
      <w:pPr>
        <w:spacing w:line="360" w:lineRule="auto"/>
        <w:ind w:firstLine="567"/>
        <w:rPr>
          <w:rFonts w:ascii="Times New Roman" w:hAnsi="Times New Roman" w:cs="Times New Roman"/>
          <w:b/>
          <w:i/>
          <w:sz w:val="24"/>
          <w:szCs w:val="24"/>
        </w:rPr>
      </w:pPr>
    </w:p>
    <w:p w:rsidR="0056357D" w:rsidRDefault="0056357D" w:rsidP="0056357D">
      <w:pPr>
        <w:spacing w:line="360" w:lineRule="auto"/>
        <w:ind w:firstLine="567"/>
        <w:rPr>
          <w:rFonts w:ascii="Times New Roman" w:hAnsi="Times New Roman" w:cs="Times New Roman"/>
          <w:b/>
          <w:i/>
          <w:sz w:val="24"/>
          <w:szCs w:val="24"/>
        </w:rPr>
      </w:pPr>
      <w:r w:rsidRPr="000F53EA">
        <w:rPr>
          <w:rFonts w:ascii="Times New Roman" w:hAnsi="Times New Roman" w:cs="Times New Roman"/>
          <w:b/>
          <w:i/>
          <w:sz w:val="24"/>
          <w:szCs w:val="24"/>
        </w:rPr>
        <w:lastRenderedPageBreak/>
        <w:t>Жилищный фонд</w:t>
      </w:r>
    </w:p>
    <w:p w:rsidR="005F1E3D" w:rsidRPr="005F1E3D" w:rsidRDefault="005F1E3D" w:rsidP="005F1E3D">
      <w:pPr>
        <w:spacing w:line="360" w:lineRule="auto"/>
        <w:rPr>
          <w:rFonts w:ascii="Times New Roman" w:hAnsi="Times New Roman" w:cs="Times New Roman"/>
          <w:sz w:val="24"/>
          <w:szCs w:val="24"/>
        </w:rPr>
      </w:pPr>
      <w:r w:rsidRPr="005F1E3D">
        <w:rPr>
          <w:rFonts w:ascii="Times New Roman" w:hAnsi="Times New Roman" w:cs="Times New Roman"/>
          <w:sz w:val="24"/>
          <w:szCs w:val="24"/>
        </w:rPr>
        <w:t>Жилищный фонд МО «</w:t>
      </w:r>
      <w:proofErr w:type="spellStart"/>
      <w:r w:rsidRPr="005F1E3D">
        <w:rPr>
          <w:rFonts w:ascii="Times New Roman" w:hAnsi="Times New Roman" w:cs="Times New Roman"/>
          <w:sz w:val="24"/>
          <w:szCs w:val="24"/>
        </w:rPr>
        <w:t>Усть-Лужское</w:t>
      </w:r>
      <w:proofErr w:type="spellEnd"/>
      <w:r w:rsidRPr="005F1E3D">
        <w:rPr>
          <w:rFonts w:ascii="Times New Roman" w:hAnsi="Times New Roman" w:cs="Times New Roman"/>
          <w:sz w:val="24"/>
          <w:szCs w:val="24"/>
        </w:rPr>
        <w:t xml:space="preserve">  сельское поселение» составляет 62,9 тыс.м</w:t>
      </w:r>
      <w:proofErr w:type="gramStart"/>
      <w:r w:rsidRPr="005F1E3D">
        <w:rPr>
          <w:rFonts w:ascii="Times New Roman" w:hAnsi="Times New Roman" w:cs="Times New Roman"/>
          <w:sz w:val="24"/>
          <w:szCs w:val="24"/>
        </w:rPr>
        <w:t>2</w:t>
      </w:r>
      <w:proofErr w:type="gramEnd"/>
      <w:r w:rsidRPr="005F1E3D">
        <w:rPr>
          <w:rFonts w:ascii="Times New Roman" w:hAnsi="Times New Roman" w:cs="Times New Roman"/>
          <w:sz w:val="24"/>
          <w:szCs w:val="24"/>
        </w:rPr>
        <w:t xml:space="preserve">. в том числе в п. Усть-Луга представлен 41 многоквартирными домами и 6 одноквартирными коттеджами, общая площадь жилищного фонда составляет 45,5 </w:t>
      </w:r>
      <w:proofErr w:type="spellStart"/>
      <w:r w:rsidRPr="005F1E3D">
        <w:rPr>
          <w:rFonts w:ascii="Times New Roman" w:hAnsi="Times New Roman" w:cs="Times New Roman"/>
          <w:sz w:val="24"/>
          <w:szCs w:val="24"/>
        </w:rPr>
        <w:t>тыс.кв.м</w:t>
      </w:r>
      <w:proofErr w:type="spellEnd"/>
      <w:r w:rsidRPr="005F1E3D">
        <w:rPr>
          <w:rFonts w:ascii="Times New Roman" w:hAnsi="Times New Roman" w:cs="Times New Roman"/>
          <w:sz w:val="24"/>
          <w:szCs w:val="24"/>
        </w:rPr>
        <w:t xml:space="preserve">. Доля муниципального жилого фонда составляла 64%, доля частного фонда – 36%. В центре поселения п. Усть-Луга сосредоточена большая часть муниципального жилого фонда, в остальных населенных пунктах застройка частная в индивидуальном исполнении. </w:t>
      </w:r>
    </w:p>
    <w:p w:rsidR="005F1E3D" w:rsidRPr="005F1E3D" w:rsidRDefault="005F1E3D" w:rsidP="005F1E3D">
      <w:pPr>
        <w:spacing w:line="360" w:lineRule="auto"/>
        <w:rPr>
          <w:rFonts w:ascii="Times New Roman" w:hAnsi="Times New Roman" w:cs="Times New Roman"/>
          <w:sz w:val="24"/>
          <w:szCs w:val="24"/>
        </w:rPr>
      </w:pPr>
      <w:r w:rsidRPr="005F1E3D">
        <w:rPr>
          <w:rFonts w:ascii="Times New Roman" w:hAnsi="Times New Roman" w:cs="Times New Roman"/>
          <w:sz w:val="24"/>
          <w:szCs w:val="24"/>
        </w:rPr>
        <w:t>Степень благоустройства жилищного фонда:</w:t>
      </w:r>
    </w:p>
    <w:p w:rsidR="005F1E3D" w:rsidRPr="005F1E3D" w:rsidRDefault="005F1E3D" w:rsidP="005F1E3D">
      <w:pPr>
        <w:pStyle w:val="a7"/>
        <w:numPr>
          <w:ilvl w:val="0"/>
          <w:numId w:val="44"/>
        </w:numPr>
        <w:spacing w:line="360" w:lineRule="auto"/>
        <w:rPr>
          <w:rFonts w:ascii="Times New Roman" w:hAnsi="Times New Roman" w:cs="Times New Roman"/>
          <w:sz w:val="24"/>
          <w:szCs w:val="24"/>
        </w:rPr>
      </w:pPr>
      <w:r w:rsidRPr="005F1E3D">
        <w:rPr>
          <w:rFonts w:ascii="Times New Roman" w:hAnsi="Times New Roman" w:cs="Times New Roman"/>
          <w:sz w:val="24"/>
          <w:szCs w:val="24"/>
        </w:rPr>
        <w:t xml:space="preserve">наличие  водопровода – 37,6 </w:t>
      </w:r>
      <w:proofErr w:type="spellStart"/>
      <w:r w:rsidRPr="005F1E3D">
        <w:rPr>
          <w:rFonts w:ascii="Times New Roman" w:hAnsi="Times New Roman" w:cs="Times New Roman"/>
          <w:sz w:val="24"/>
          <w:szCs w:val="24"/>
        </w:rPr>
        <w:t>тыс.кв</w:t>
      </w:r>
      <w:proofErr w:type="gramStart"/>
      <w:r w:rsidRPr="005F1E3D">
        <w:rPr>
          <w:rFonts w:ascii="Times New Roman" w:hAnsi="Times New Roman" w:cs="Times New Roman"/>
          <w:sz w:val="24"/>
          <w:szCs w:val="24"/>
        </w:rPr>
        <w:t>.м</w:t>
      </w:r>
      <w:proofErr w:type="spellEnd"/>
      <w:proofErr w:type="gramEnd"/>
      <w:r w:rsidRPr="005F1E3D">
        <w:rPr>
          <w:rFonts w:ascii="Times New Roman" w:hAnsi="Times New Roman" w:cs="Times New Roman"/>
          <w:sz w:val="24"/>
          <w:szCs w:val="24"/>
        </w:rPr>
        <w:t xml:space="preserve"> (82,6%);</w:t>
      </w:r>
    </w:p>
    <w:p w:rsidR="005F1E3D" w:rsidRPr="005F1E3D" w:rsidRDefault="005F1E3D" w:rsidP="005F1E3D">
      <w:pPr>
        <w:pStyle w:val="a7"/>
        <w:numPr>
          <w:ilvl w:val="0"/>
          <w:numId w:val="44"/>
        </w:numPr>
        <w:spacing w:line="360" w:lineRule="auto"/>
        <w:rPr>
          <w:rFonts w:ascii="Times New Roman" w:hAnsi="Times New Roman" w:cs="Times New Roman"/>
          <w:sz w:val="24"/>
          <w:szCs w:val="24"/>
        </w:rPr>
      </w:pPr>
      <w:r w:rsidRPr="005F1E3D">
        <w:rPr>
          <w:rFonts w:ascii="Times New Roman" w:hAnsi="Times New Roman" w:cs="Times New Roman"/>
          <w:sz w:val="24"/>
          <w:szCs w:val="24"/>
        </w:rPr>
        <w:t xml:space="preserve">наличие водоотведения – 35,9 </w:t>
      </w:r>
      <w:proofErr w:type="spellStart"/>
      <w:r w:rsidRPr="005F1E3D">
        <w:rPr>
          <w:rFonts w:ascii="Times New Roman" w:hAnsi="Times New Roman" w:cs="Times New Roman"/>
          <w:sz w:val="24"/>
          <w:szCs w:val="24"/>
        </w:rPr>
        <w:t>тыс.кв.м</w:t>
      </w:r>
      <w:proofErr w:type="spellEnd"/>
      <w:r w:rsidRPr="005F1E3D">
        <w:rPr>
          <w:rFonts w:ascii="Times New Roman" w:hAnsi="Times New Roman" w:cs="Times New Roman"/>
          <w:sz w:val="24"/>
          <w:szCs w:val="24"/>
        </w:rPr>
        <w:t>.(78,9%);</w:t>
      </w:r>
    </w:p>
    <w:p w:rsidR="005F1E3D" w:rsidRPr="005F1E3D" w:rsidRDefault="005F1E3D" w:rsidP="005F1E3D">
      <w:pPr>
        <w:pStyle w:val="a7"/>
        <w:numPr>
          <w:ilvl w:val="0"/>
          <w:numId w:val="44"/>
        </w:numPr>
        <w:spacing w:line="360" w:lineRule="auto"/>
        <w:rPr>
          <w:rFonts w:ascii="Times New Roman" w:hAnsi="Times New Roman" w:cs="Times New Roman"/>
          <w:sz w:val="24"/>
          <w:szCs w:val="24"/>
        </w:rPr>
      </w:pPr>
      <w:r w:rsidRPr="005F1E3D">
        <w:rPr>
          <w:rFonts w:ascii="Times New Roman" w:hAnsi="Times New Roman" w:cs="Times New Roman"/>
          <w:sz w:val="24"/>
          <w:szCs w:val="24"/>
        </w:rPr>
        <w:t xml:space="preserve">наличие централизованного отопления – 44,9 </w:t>
      </w:r>
      <w:proofErr w:type="spellStart"/>
      <w:r w:rsidRPr="005F1E3D">
        <w:rPr>
          <w:rFonts w:ascii="Times New Roman" w:hAnsi="Times New Roman" w:cs="Times New Roman"/>
          <w:sz w:val="24"/>
          <w:szCs w:val="24"/>
        </w:rPr>
        <w:t>тыс.кв</w:t>
      </w:r>
      <w:proofErr w:type="gramStart"/>
      <w:r w:rsidRPr="005F1E3D">
        <w:rPr>
          <w:rFonts w:ascii="Times New Roman" w:hAnsi="Times New Roman" w:cs="Times New Roman"/>
          <w:sz w:val="24"/>
          <w:szCs w:val="24"/>
        </w:rPr>
        <w:t>.м</w:t>
      </w:r>
      <w:proofErr w:type="spellEnd"/>
      <w:proofErr w:type="gramEnd"/>
      <w:r w:rsidRPr="005F1E3D">
        <w:rPr>
          <w:rFonts w:ascii="Times New Roman" w:hAnsi="Times New Roman" w:cs="Times New Roman"/>
          <w:sz w:val="24"/>
          <w:szCs w:val="24"/>
        </w:rPr>
        <w:t xml:space="preserve"> (98,7%);</w:t>
      </w:r>
    </w:p>
    <w:p w:rsidR="005F1E3D" w:rsidRPr="005F1E3D" w:rsidRDefault="005F1E3D" w:rsidP="005F1E3D">
      <w:pPr>
        <w:pStyle w:val="a7"/>
        <w:numPr>
          <w:ilvl w:val="0"/>
          <w:numId w:val="44"/>
        </w:numPr>
        <w:spacing w:line="360" w:lineRule="auto"/>
        <w:rPr>
          <w:rFonts w:ascii="Times New Roman" w:hAnsi="Times New Roman" w:cs="Times New Roman"/>
          <w:sz w:val="24"/>
          <w:szCs w:val="24"/>
        </w:rPr>
      </w:pPr>
      <w:r w:rsidRPr="005F1E3D">
        <w:rPr>
          <w:rFonts w:ascii="Times New Roman" w:hAnsi="Times New Roman" w:cs="Times New Roman"/>
          <w:sz w:val="24"/>
          <w:szCs w:val="24"/>
        </w:rPr>
        <w:t xml:space="preserve">наличие горячего водоснабжения – 34,5 </w:t>
      </w:r>
      <w:proofErr w:type="spellStart"/>
      <w:r w:rsidRPr="005F1E3D">
        <w:rPr>
          <w:rFonts w:ascii="Times New Roman" w:hAnsi="Times New Roman" w:cs="Times New Roman"/>
          <w:sz w:val="24"/>
          <w:szCs w:val="24"/>
        </w:rPr>
        <w:t>тыс.кв</w:t>
      </w:r>
      <w:proofErr w:type="gramStart"/>
      <w:r w:rsidRPr="005F1E3D">
        <w:rPr>
          <w:rFonts w:ascii="Times New Roman" w:hAnsi="Times New Roman" w:cs="Times New Roman"/>
          <w:sz w:val="24"/>
          <w:szCs w:val="24"/>
        </w:rPr>
        <w:t>.м</w:t>
      </w:r>
      <w:proofErr w:type="spellEnd"/>
      <w:proofErr w:type="gramEnd"/>
      <w:r w:rsidRPr="005F1E3D">
        <w:rPr>
          <w:rFonts w:ascii="Times New Roman" w:hAnsi="Times New Roman" w:cs="Times New Roman"/>
          <w:sz w:val="24"/>
          <w:szCs w:val="24"/>
        </w:rPr>
        <w:t xml:space="preserve"> ( 75,8%);</w:t>
      </w:r>
    </w:p>
    <w:p w:rsidR="005F1E3D" w:rsidRPr="005F1E3D" w:rsidRDefault="005F1E3D" w:rsidP="005F1E3D">
      <w:pPr>
        <w:pStyle w:val="a7"/>
        <w:numPr>
          <w:ilvl w:val="0"/>
          <w:numId w:val="44"/>
        </w:numPr>
        <w:spacing w:line="360" w:lineRule="auto"/>
        <w:rPr>
          <w:rFonts w:ascii="Times New Roman" w:hAnsi="Times New Roman" w:cs="Times New Roman"/>
          <w:sz w:val="24"/>
          <w:szCs w:val="24"/>
        </w:rPr>
      </w:pPr>
      <w:r w:rsidRPr="005F1E3D">
        <w:rPr>
          <w:rFonts w:ascii="Times New Roman" w:hAnsi="Times New Roman" w:cs="Times New Roman"/>
          <w:sz w:val="24"/>
          <w:szCs w:val="24"/>
        </w:rPr>
        <w:t xml:space="preserve">наличие газоснабжения – 35,7 </w:t>
      </w:r>
      <w:proofErr w:type="spellStart"/>
      <w:r w:rsidRPr="005F1E3D">
        <w:rPr>
          <w:rFonts w:ascii="Times New Roman" w:hAnsi="Times New Roman" w:cs="Times New Roman"/>
          <w:sz w:val="24"/>
          <w:szCs w:val="24"/>
        </w:rPr>
        <w:t>тыс.кв</w:t>
      </w:r>
      <w:proofErr w:type="gramStart"/>
      <w:r w:rsidRPr="005F1E3D">
        <w:rPr>
          <w:rFonts w:ascii="Times New Roman" w:hAnsi="Times New Roman" w:cs="Times New Roman"/>
          <w:sz w:val="24"/>
          <w:szCs w:val="24"/>
        </w:rPr>
        <w:t>.м</w:t>
      </w:r>
      <w:proofErr w:type="spellEnd"/>
      <w:proofErr w:type="gramEnd"/>
      <w:r w:rsidRPr="005F1E3D">
        <w:rPr>
          <w:rFonts w:ascii="Times New Roman" w:hAnsi="Times New Roman" w:cs="Times New Roman"/>
          <w:sz w:val="24"/>
          <w:szCs w:val="24"/>
        </w:rPr>
        <w:t xml:space="preserve"> (78,5%);</w:t>
      </w:r>
    </w:p>
    <w:p w:rsidR="005F1E3D" w:rsidRPr="005F1E3D" w:rsidRDefault="005F1E3D" w:rsidP="005F1E3D">
      <w:pPr>
        <w:pStyle w:val="a7"/>
        <w:numPr>
          <w:ilvl w:val="0"/>
          <w:numId w:val="44"/>
        </w:numPr>
        <w:spacing w:line="360" w:lineRule="auto"/>
        <w:rPr>
          <w:rFonts w:ascii="Times New Roman" w:hAnsi="Times New Roman" w:cs="Times New Roman"/>
          <w:sz w:val="24"/>
          <w:szCs w:val="24"/>
        </w:rPr>
      </w:pPr>
      <w:r w:rsidRPr="005F1E3D">
        <w:rPr>
          <w:rFonts w:ascii="Times New Roman" w:hAnsi="Times New Roman" w:cs="Times New Roman"/>
          <w:sz w:val="24"/>
          <w:szCs w:val="24"/>
        </w:rPr>
        <w:t xml:space="preserve">оборудовано ваннами (душами) – 37,6 </w:t>
      </w:r>
      <w:proofErr w:type="spellStart"/>
      <w:r w:rsidRPr="005F1E3D">
        <w:rPr>
          <w:rFonts w:ascii="Times New Roman" w:hAnsi="Times New Roman" w:cs="Times New Roman"/>
          <w:sz w:val="24"/>
          <w:szCs w:val="24"/>
        </w:rPr>
        <w:t>тыс.кв.м</w:t>
      </w:r>
      <w:proofErr w:type="spellEnd"/>
      <w:r w:rsidRPr="005F1E3D">
        <w:rPr>
          <w:rFonts w:ascii="Times New Roman" w:hAnsi="Times New Roman" w:cs="Times New Roman"/>
          <w:sz w:val="24"/>
          <w:szCs w:val="24"/>
        </w:rPr>
        <w:t>. (82,6%);</w:t>
      </w:r>
    </w:p>
    <w:p w:rsidR="005F1E3D" w:rsidRPr="005F1E3D" w:rsidRDefault="005F1E3D" w:rsidP="005F1E3D">
      <w:pPr>
        <w:pStyle w:val="a7"/>
        <w:numPr>
          <w:ilvl w:val="0"/>
          <w:numId w:val="44"/>
        </w:numPr>
        <w:spacing w:line="360" w:lineRule="auto"/>
        <w:rPr>
          <w:rFonts w:ascii="Times New Roman" w:hAnsi="Times New Roman" w:cs="Times New Roman"/>
          <w:sz w:val="24"/>
          <w:szCs w:val="24"/>
        </w:rPr>
      </w:pPr>
      <w:r w:rsidRPr="005F1E3D">
        <w:rPr>
          <w:rFonts w:ascii="Times New Roman" w:hAnsi="Times New Roman" w:cs="Times New Roman"/>
          <w:sz w:val="24"/>
          <w:szCs w:val="24"/>
        </w:rPr>
        <w:t xml:space="preserve">оборудовано напольными электрическими плитами – 9,3 </w:t>
      </w:r>
      <w:proofErr w:type="spellStart"/>
      <w:r w:rsidRPr="005F1E3D">
        <w:rPr>
          <w:rFonts w:ascii="Times New Roman" w:hAnsi="Times New Roman" w:cs="Times New Roman"/>
          <w:sz w:val="24"/>
          <w:szCs w:val="24"/>
        </w:rPr>
        <w:t>тыс.кв</w:t>
      </w:r>
      <w:proofErr w:type="gramStart"/>
      <w:r w:rsidRPr="005F1E3D">
        <w:rPr>
          <w:rFonts w:ascii="Times New Roman" w:hAnsi="Times New Roman" w:cs="Times New Roman"/>
          <w:sz w:val="24"/>
          <w:szCs w:val="24"/>
        </w:rPr>
        <w:t>.м</w:t>
      </w:r>
      <w:proofErr w:type="spellEnd"/>
      <w:proofErr w:type="gramEnd"/>
      <w:r w:rsidRPr="005F1E3D">
        <w:rPr>
          <w:rFonts w:ascii="Times New Roman" w:hAnsi="Times New Roman" w:cs="Times New Roman"/>
          <w:sz w:val="24"/>
          <w:szCs w:val="24"/>
        </w:rPr>
        <w:t xml:space="preserve"> (20,4%).</w:t>
      </w:r>
    </w:p>
    <w:p w:rsidR="005F1E3D" w:rsidRPr="005F1E3D" w:rsidRDefault="005F1E3D" w:rsidP="005F1E3D">
      <w:pPr>
        <w:spacing w:line="360" w:lineRule="auto"/>
        <w:rPr>
          <w:rFonts w:ascii="Times New Roman" w:hAnsi="Times New Roman" w:cs="Times New Roman"/>
          <w:sz w:val="24"/>
          <w:szCs w:val="24"/>
        </w:rPr>
      </w:pPr>
      <w:r w:rsidRPr="005F1E3D">
        <w:rPr>
          <w:rFonts w:ascii="Times New Roman" w:hAnsi="Times New Roman" w:cs="Times New Roman"/>
          <w:sz w:val="24"/>
          <w:szCs w:val="24"/>
        </w:rPr>
        <w:t xml:space="preserve">Многоквартирные дома возведены: в период 1921 – 1945 </w:t>
      </w:r>
      <w:proofErr w:type="spellStart"/>
      <w:r w:rsidRPr="005F1E3D">
        <w:rPr>
          <w:rFonts w:ascii="Times New Roman" w:hAnsi="Times New Roman" w:cs="Times New Roman"/>
          <w:sz w:val="24"/>
          <w:szCs w:val="24"/>
        </w:rPr>
        <w:t>г.г</w:t>
      </w:r>
      <w:proofErr w:type="spellEnd"/>
      <w:r w:rsidRPr="005F1E3D">
        <w:rPr>
          <w:rFonts w:ascii="Times New Roman" w:hAnsi="Times New Roman" w:cs="Times New Roman"/>
          <w:sz w:val="24"/>
          <w:szCs w:val="24"/>
        </w:rPr>
        <w:t xml:space="preserve">. – 1; 1946 – 1970 </w:t>
      </w:r>
      <w:proofErr w:type="spellStart"/>
      <w:r w:rsidRPr="005F1E3D">
        <w:rPr>
          <w:rFonts w:ascii="Times New Roman" w:hAnsi="Times New Roman" w:cs="Times New Roman"/>
          <w:sz w:val="24"/>
          <w:szCs w:val="24"/>
        </w:rPr>
        <w:t>г.г</w:t>
      </w:r>
      <w:proofErr w:type="spellEnd"/>
      <w:r w:rsidRPr="005F1E3D">
        <w:rPr>
          <w:rFonts w:ascii="Times New Roman" w:hAnsi="Times New Roman" w:cs="Times New Roman"/>
          <w:sz w:val="24"/>
          <w:szCs w:val="24"/>
        </w:rPr>
        <w:t xml:space="preserve">. – 30; 1971 – 1999 </w:t>
      </w:r>
      <w:proofErr w:type="spellStart"/>
      <w:r w:rsidRPr="005F1E3D">
        <w:rPr>
          <w:rFonts w:ascii="Times New Roman" w:hAnsi="Times New Roman" w:cs="Times New Roman"/>
          <w:sz w:val="24"/>
          <w:szCs w:val="24"/>
        </w:rPr>
        <w:t>г.г</w:t>
      </w:r>
      <w:proofErr w:type="spellEnd"/>
      <w:r w:rsidRPr="005F1E3D">
        <w:rPr>
          <w:rFonts w:ascii="Times New Roman" w:hAnsi="Times New Roman" w:cs="Times New Roman"/>
          <w:sz w:val="24"/>
          <w:szCs w:val="24"/>
        </w:rPr>
        <w:t>. – 12; после 1995 г. – 2.</w:t>
      </w:r>
    </w:p>
    <w:p w:rsidR="005F1E3D" w:rsidRPr="005F1E3D" w:rsidRDefault="005F1E3D" w:rsidP="005F1E3D">
      <w:pPr>
        <w:spacing w:line="360" w:lineRule="auto"/>
        <w:rPr>
          <w:rFonts w:ascii="Times New Roman" w:hAnsi="Times New Roman" w:cs="Times New Roman"/>
          <w:sz w:val="24"/>
          <w:szCs w:val="24"/>
        </w:rPr>
      </w:pPr>
      <w:r w:rsidRPr="005F1E3D">
        <w:rPr>
          <w:rFonts w:ascii="Times New Roman" w:hAnsi="Times New Roman" w:cs="Times New Roman"/>
          <w:sz w:val="24"/>
          <w:szCs w:val="24"/>
        </w:rPr>
        <w:t>Уровень износа коммунальной инфраструктуры жилого фонда составляет:</w:t>
      </w:r>
    </w:p>
    <w:p w:rsidR="005F1E3D" w:rsidRPr="005F1E3D" w:rsidRDefault="005F1E3D" w:rsidP="005F1E3D">
      <w:pPr>
        <w:pStyle w:val="a7"/>
        <w:numPr>
          <w:ilvl w:val="0"/>
          <w:numId w:val="45"/>
        </w:numPr>
        <w:spacing w:line="360" w:lineRule="auto"/>
        <w:rPr>
          <w:rFonts w:ascii="Times New Roman" w:hAnsi="Times New Roman" w:cs="Times New Roman"/>
          <w:sz w:val="24"/>
          <w:szCs w:val="24"/>
        </w:rPr>
      </w:pPr>
      <w:r w:rsidRPr="005F1E3D">
        <w:rPr>
          <w:rFonts w:ascii="Times New Roman" w:hAnsi="Times New Roman" w:cs="Times New Roman"/>
          <w:sz w:val="24"/>
          <w:szCs w:val="24"/>
        </w:rPr>
        <w:t>холодное водоснабжение – 68,56 %;</w:t>
      </w:r>
    </w:p>
    <w:p w:rsidR="005F1E3D" w:rsidRPr="005F1E3D" w:rsidRDefault="005F1E3D" w:rsidP="005F1E3D">
      <w:pPr>
        <w:pStyle w:val="a7"/>
        <w:numPr>
          <w:ilvl w:val="0"/>
          <w:numId w:val="45"/>
        </w:numPr>
        <w:spacing w:line="360" w:lineRule="auto"/>
        <w:rPr>
          <w:rFonts w:ascii="Times New Roman" w:hAnsi="Times New Roman" w:cs="Times New Roman"/>
          <w:sz w:val="24"/>
          <w:szCs w:val="24"/>
        </w:rPr>
      </w:pPr>
      <w:r w:rsidRPr="005F1E3D">
        <w:rPr>
          <w:rFonts w:ascii="Times New Roman" w:hAnsi="Times New Roman" w:cs="Times New Roman"/>
          <w:sz w:val="24"/>
          <w:szCs w:val="24"/>
        </w:rPr>
        <w:t>горячее водоснабжение – 38,83 %;</w:t>
      </w:r>
    </w:p>
    <w:p w:rsidR="005F1E3D" w:rsidRPr="005F1E3D" w:rsidRDefault="005F1E3D" w:rsidP="005F1E3D">
      <w:pPr>
        <w:pStyle w:val="a7"/>
        <w:numPr>
          <w:ilvl w:val="0"/>
          <w:numId w:val="45"/>
        </w:numPr>
        <w:spacing w:line="360" w:lineRule="auto"/>
        <w:rPr>
          <w:rFonts w:ascii="Times New Roman" w:hAnsi="Times New Roman" w:cs="Times New Roman"/>
          <w:sz w:val="24"/>
          <w:szCs w:val="24"/>
        </w:rPr>
      </w:pPr>
      <w:r w:rsidRPr="005F1E3D">
        <w:rPr>
          <w:rFonts w:ascii="Times New Roman" w:hAnsi="Times New Roman" w:cs="Times New Roman"/>
          <w:sz w:val="24"/>
          <w:szCs w:val="24"/>
        </w:rPr>
        <w:t>теплоснабжение – 38,83 %;</w:t>
      </w:r>
    </w:p>
    <w:p w:rsidR="005F1E3D" w:rsidRPr="005F1E3D" w:rsidRDefault="005F1E3D" w:rsidP="005F1E3D">
      <w:pPr>
        <w:pStyle w:val="a7"/>
        <w:numPr>
          <w:ilvl w:val="0"/>
          <w:numId w:val="45"/>
        </w:numPr>
        <w:spacing w:line="360" w:lineRule="auto"/>
        <w:rPr>
          <w:rFonts w:ascii="Times New Roman" w:hAnsi="Times New Roman" w:cs="Times New Roman"/>
          <w:sz w:val="24"/>
          <w:szCs w:val="24"/>
        </w:rPr>
      </w:pPr>
      <w:r w:rsidRPr="005F1E3D">
        <w:rPr>
          <w:rFonts w:ascii="Times New Roman" w:hAnsi="Times New Roman" w:cs="Times New Roman"/>
          <w:sz w:val="24"/>
          <w:szCs w:val="24"/>
        </w:rPr>
        <w:t>водоотведение – 68,56 %;</w:t>
      </w:r>
    </w:p>
    <w:p w:rsidR="005F1E3D" w:rsidRPr="005F1E3D" w:rsidRDefault="005F1E3D" w:rsidP="005F1E3D">
      <w:pPr>
        <w:pStyle w:val="a7"/>
        <w:numPr>
          <w:ilvl w:val="0"/>
          <w:numId w:val="45"/>
        </w:numPr>
        <w:spacing w:line="360" w:lineRule="auto"/>
        <w:rPr>
          <w:rFonts w:ascii="Times New Roman" w:hAnsi="Times New Roman" w:cs="Times New Roman"/>
          <w:sz w:val="24"/>
          <w:szCs w:val="24"/>
        </w:rPr>
      </w:pPr>
      <w:r w:rsidRPr="005F1E3D">
        <w:rPr>
          <w:rFonts w:ascii="Times New Roman" w:hAnsi="Times New Roman" w:cs="Times New Roman"/>
          <w:sz w:val="24"/>
          <w:szCs w:val="24"/>
        </w:rPr>
        <w:t>газоснабжение – 75 %;</w:t>
      </w:r>
    </w:p>
    <w:p w:rsidR="005F1E3D" w:rsidRPr="005F1E3D" w:rsidRDefault="005F1E3D" w:rsidP="005F1E3D">
      <w:pPr>
        <w:pStyle w:val="a7"/>
        <w:numPr>
          <w:ilvl w:val="0"/>
          <w:numId w:val="45"/>
        </w:numPr>
        <w:spacing w:line="360" w:lineRule="auto"/>
        <w:rPr>
          <w:rFonts w:ascii="Times New Roman" w:hAnsi="Times New Roman" w:cs="Times New Roman"/>
          <w:sz w:val="24"/>
          <w:szCs w:val="24"/>
        </w:rPr>
      </w:pPr>
      <w:r w:rsidRPr="005F1E3D">
        <w:rPr>
          <w:rFonts w:ascii="Times New Roman" w:hAnsi="Times New Roman" w:cs="Times New Roman"/>
          <w:sz w:val="24"/>
          <w:szCs w:val="24"/>
        </w:rPr>
        <w:t>электроснабжение – 77,04 %.</w:t>
      </w:r>
    </w:p>
    <w:p w:rsidR="0056357D" w:rsidRPr="00BE461D" w:rsidRDefault="005F1E3D" w:rsidP="005F1E3D">
      <w:pPr>
        <w:spacing w:line="360" w:lineRule="auto"/>
        <w:rPr>
          <w:rFonts w:ascii="Times New Roman" w:hAnsi="Times New Roman" w:cs="Times New Roman"/>
          <w:sz w:val="24"/>
          <w:szCs w:val="24"/>
        </w:rPr>
      </w:pPr>
      <w:r w:rsidRPr="005F1E3D">
        <w:rPr>
          <w:rFonts w:ascii="Times New Roman" w:hAnsi="Times New Roman" w:cs="Times New Roman"/>
          <w:sz w:val="24"/>
          <w:szCs w:val="24"/>
        </w:rPr>
        <w:t>На сегодняшний день ветхие и аварийные дома отсутствуют.</w:t>
      </w:r>
    </w:p>
    <w:p w:rsidR="005F1E3D" w:rsidRDefault="005F1E3D" w:rsidP="0056357D">
      <w:pPr>
        <w:spacing w:line="360" w:lineRule="auto"/>
        <w:ind w:firstLine="567"/>
        <w:rPr>
          <w:rFonts w:ascii="Times New Roman" w:hAnsi="Times New Roman" w:cs="Times New Roman"/>
          <w:b/>
          <w:i/>
          <w:sz w:val="24"/>
          <w:szCs w:val="24"/>
        </w:rPr>
      </w:pPr>
    </w:p>
    <w:p w:rsidR="0056357D" w:rsidRPr="000F53EA" w:rsidRDefault="0056357D" w:rsidP="0056357D">
      <w:pPr>
        <w:spacing w:line="360" w:lineRule="auto"/>
        <w:ind w:firstLine="567"/>
        <w:rPr>
          <w:rFonts w:ascii="Times New Roman" w:hAnsi="Times New Roman" w:cs="Times New Roman"/>
          <w:b/>
          <w:i/>
          <w:sz w:val="24"/>
          <w:szCs w:val="24"/>
        </w:rPr>
      </w:pPr>
      <w:r w:rsidRPr="000F53EA">
        <w:rPr>
          <w:rFonts w:ascii="Times New Roman" w:hAnsi="Times New Roman" w:cs="Times New Roman"/>
          <w:b/>
          <w:i/>
          <w:sz w:val="24"/>
          <w:szCs w:val="24"/>
        </w:rPr>
        <w:t>Объекты социальной инфраструктуры</w:t>
      </w:r>
    </w:p>
    <w:p w:rsidR="0056357D" w:rsidRPr="000F53EA" w:rsidRDefault="0056357D" w:rsidP="0056357D">
      <w:pPr>
        <w:spacing w:line="360" w:lineRule="auto"/>
        <w:rPr>
          <w:rFonts w:ascii="Times New Roman" w:hAnsi="Times New Roman" w:cs="Times New Roman"/>
          <w:sz w:val="24"/>
          <w:szCs w:val="24"/>
        </w:rPr>
      </w:pPr>
      <w:r w:rsidRPr="000F53EA">
        <w:rPr>
          <w:rFonts w:ascii="Times New Roman" w:hAnsi="Times New Roman" w:cs="Times New Roman"/>
          <w:sz w:val="24"/>
          <w:szCs w:val="24"/>
        </w:rPr>
        <w:t>Социальная сфера включает две подсистемы – «социальную» («бюджетную») и «коммерческую», которые отличаются друг от друга источниками финансирования и организацией, а также потребительской ориентацией и набором услуг.</w:t>
      </w:r>
    </w:p>
    <w:p w:rsidR="0056357D" w:rsidRPr="000F53EA" w:rsidRDefault="0056357D" w:rsidP="0056357D">
      <w:pPr>
        <w:spacing w:line="360" w:lineRule="auto"/>
        <w:rPr>
          <w:rFonts w:ascii="Times New Roman" w:hAnsi="Times New Roman" w:cs="Times New Roman"/>
          <w:sz w:val="24"/>
          <w:szCs w:val="24"/>
        </w:rPr>
      </w:pPr>
      <w:r w:rsidRPr="000F53EA">
        <w:rPr>
          <w:rFonts w:ascii="Times New Roman" w:hAnsi="Times New Roman" w:cs="Times New Roman"/>
          <w:sz w:val="24"/>
          <w:szCs w:val="24"/>
        </w:rPr>
        <w:t xml:space="preserve">«Бюджетная» подсистема ориентирована на обеспечение всего населения гарантированным набором услуг социального минимума и включает учреждения и организации муниципального и регионального значения, главным образом в сфере здравоохранения, образования, культуры, спорта, социальной защиты, ритуальных услуг. </w:t>
      </w:r>
      <w:r w:rsidRPr="000F53EA">
        <w:rPr>
          <w:rFonts w:ascii="Times New Roman" w:hAnsi="Times New Roman" w:cs="Times New Roman"/>
          <w:sz w:val="24"/>
          <w:szCs w:val="24"/>
        </w:rPr>
        <w:lastRenderedPageBreak/>
        <w:t>Вместимость и достаточность объектов «социальной» подсистемы нормируется в соответствии с действующим законодательством; их функционирование обеспечивается за счет бюджетов различных уровней.</w:t>
      </w:r>
    </w:p>
    <w:p w:rsidR="0056357D" w:rsidRPr="000F53EA" w:rsidRDefault="0056357D" w:rsidP="0056357D">
      <w:pPr>
        <w:spacing w:line="360" w:lineRule="auto"/>
        <w:rPr>
          <w:rFonts w:ascii="Times New Roman" w:hAnsi="Times New Roman" w:cs="Times New Roman"/>
          <w:sz w:val="24"/>
          <w:szCs w:val="24"/>
        </w:rPr>
      </w:pPr>
      <w:r w:rsidRPr="000F53EA">
        <w:rPr>
          <w:rFonts w:ascii="Times New Roman" w:hAnsi="Times New Roman" w:cs="Times New Roman"/>
          <w:sz w:val="24"/>
          <w:szCs w:val="24"/>
        </w:rPr>
        <w:t>«Коммерческая» подсистема ориентирована на платежеспособное население и обеспечение максимального по объему и разнообразию обслуживания в соответствии с платежеспособным спросом. В коммерческом обслуживании преобладают услуги торговли, зрелищно-развлекательного и спортивно-оздоровительного характера, а также общественное питание и все виды бытовых услуг. В последнее время активно развивается коммерческая составляющая в образовательной и медицинской сферах. Количество и вместимость объектов «коммерческой» подсистемы не нормируется; их функционирование обеспечивается за счет внебюджетных источников.</w:t>
      </w:r>
    </w:p>
    <w:p w:rsidR="0056357D" w:rsidRPr="000F53EA" w:rsidRDefault="0056357D" w:rsidP="0056357D">
      <w:pPr>
        <w:spacing w:line="360" w:lineRule="auto"/>
        <w:jc w:val="left"/>
        <w:rPr>
          <w:rFonts w:ascii="Times New Roman" w:hAnsi="Times New Roman" w:cs="Times New Roman"/>
          <w:i/>
          <w:sz w:val="24"/>
          <w:szCs w:val="24"/>
          <w:u w:val="single"/>
        </w:rPr>
      </w:pPr>
      <w:r w:rsidRPr="00182D91">
        <w:rPr>
          <w:rFonts w:ascii="Times New Roman" w:hAnsi="Times New Roman" w:cs="Times New Roman"/>
          <w:i/>
          <w:sz w:val="24"/>
          <w:szCs w:val="24"/>
          <w:u w:val="single"/>
        </w:rPr>
        <w:t>Образовательные учреждения</w:t>
      </w:r>
    </w:p>
    <w:p w:rsidR="0056357D" w:rsidRPr="000F53EA" w:rsidRDefault="0056357D" w:rsidP="0056357D">
      <w:pPr>
        <w:spacing w:before="120" w:line="360" w:lineRule="auto"/>
        <w:ind w:firstLine="567"/>
        <w:rPr>
          <w:rFonts w:ascii="Times New Roman" w:hAnsi="Times New Roman" w:cs="Times New Roman"/>
          <w:i/>
          <w:sz w:val="24"/>
          <w:szCs w:val="24"/>
        </w:rPr>
      </w:pPr>
      <w:r w:rsidRPr="000F53EA">
        <w:rPr>
          <w:rFonts w:ascii="Times New Roman" w:hAnsi="Times New Roman" w:cs="Times New Roman"/>
          <w:i/>
          <w:sz w:val="24"/>
          <w:szCs w:val="24"/>
        </w:rPr>
        <w:t>Дошкольное образование</w:t>
      </w:r>
    </w:p>
    <w:p w:rsidR="0056357D" w:rsidRPr="000F53EA" w:rsidRDefault="0056357D" w:rsidP="0056357D">
      <w:pPr>
        <w:spacing w:line="360" w:lineRule="auto"/>
        <w:rPr>
          <w:rFonts w:ascii="Times New Roman" w:hAnsi="Times New Roman" w:cs="Times New Roman"/>
          <w:sz w:val="24"/>
          <w:szCs w:val="24"/>
        </w:rPr>
      </w:pPr>
      <w:r w:rsidRPr="000F53EA">
        <w:rPr>
          <w:rFonts w:ascii="Times New Roman" w:hAnsi="Times New Roman" w:cs="Times New Roman"/>
          <w:sz w:val="24"/>
          <w:szCs w:val="24"/>
        </w:rPr>
        <w:t>В структуру с</w:t>
      </w:r>
      <w:r>
        <w:rPr>
          <w:rFonts w:ascii="Times New Roman" w:hAnsi="Times New Roman" w:cs="Times New Roman"/>
          <w:sz w:val="24"/>
          <w:szCs w:val="24"/>
        </w:rPr>
        <w:t>истемы дошкольного образования МО входит</w:t>
      </w:r>
      <w:r w:rsidRPr="000F53EA">
        <w:rPr>
          <w:rFonts w:ascii="Times New Roman" w:hAnsi="Times New Roman" w:cs="Times New Roman"/>
          <w:sz w:val="24"/>
          <w:szCs w:val="24"/>
        </w:rPr>
        <w:t xml:space="preserve"> </w:t>
      </w:r>
      <w:r>
        <w:rPr>
          <w:rFonts w:ascii="Times New Roman" w:hAnsi="Times New Roman" w:cs="Times New Roman"/>
          <w:sz w:val="24"/>
          <w:szCs w:val="24"/>
        </w:rPr>
        <w:t>один муниципальный</w:t>
      </w:r>
      <w:r w:rsidRPr="000F53EA">
        <w:rPr>
          <w:rFonts w:ascii="Times New Roman" w:hAnsi="Times New Roman" w:cs="Times New Roman"/>
          <w:sz w:val="24"/>
          <w:szCs w:val="24"/>
        </w:rPr>
        <w:t xml:space="preserve"> детски</w:t>
      </w:r>
      <w:r>
        <w:rPr>
          <w:rFonts w:ascii="Times New Roman" w:hAnsi="Times New Roman" w:cs="Times New Roman"/>
          <w:sz w:val="24"/>
          <w:szCs w:val="24"/>
        </w:rPr>
        <w:t xml:space="preserve">й сад в п. </w:t>
      </w:r>
      <w:r w:rsidR="006E1842">
        <w:rPr>
          <w:rFonts w:ascii="Times New Roman" w:hAnsi="Times New Roman" w:cs="Times New Roman"/>
          <w:sz w:val="24"/>
          <w:szCs w:val="24"/>
        </w:rPr>
        <w:t>Усть-Луга</w:t>
      </w:r>
      <w:r w:rsidR="000F1009">
        <w:rPr>
          <w:rFonts w:ascii="Times New Roman" w:hAnsi="Times New Roman" w:cs="Times New Roman"/>
          <w:sz w:val="24"/>
          <w:szCs w:val="24"/>
        </w:rPr>
        <w:t xml:space="preserve"> (</w:t>
      </w:r>
      <w:r w:rsidR="000F1009" w:rsidRPr="000F1009">
        <w:rPr>
          <w:rFonts w:ascii="Times New Roman" w:hAnsi="Times New Roman" w:cs="Times New Roman"/>
          <w:sz w:val="24"/>
          <w:szCs w:val="24"/>
        </w:rPr>
        <w:t>Муниципальное дошкольное образовательное учреждение «Детский сад п. Усть-Луга»</w:t>
      </w:r>
      <w:r w:rsidR="000F1009">
        <w:rPr>
          <w:rFonts w:ascii="Times New Roman" w:hAnsi="Times New Roman" w:cs="Times New Roman"/>
          <w:sz w:val="24"/>
          <w:szCs w:val="24"/>
        </w:rPr>
        <w:t>)</w:t>
      </w:r>
      <w:r w:rsidRPr="000F53EA">
        <w:rPr>
          <w:rFonts w:ascii="Times New Roman" w:hAnsi="Times New Roman" w:cs="Times New Roman"/>
          <w:sz w:val="24"/>
          <w:szCs w:val="24"/>
        </w:rPr>
        <w:t xml:space="preserve">. </w:t>
      </w:r>
    </w:p>
    <w:p w:rsidR="0056357D" w:rsidRDefault="0056357D" w:rsidP="0056357D">
      <w:pPr>
        <w:spacing w:line="360" w:lineRule="auto"/>
        <w:rPr>
          <w:rFonts w:ascii="Times New Roman" w:hAnsi="Times New Roman" w:cs="Times New Roman"/>
          <w:sz w:val="24"/>
          <w:szCs w:val="24"/>
        </w:rPr>
      </w:pPr>
      <w:r>
        <w:rPr>
          <w:rFonts w:ascii="Times New Roman" w:hAnsi="Times New Roman" w:cs="Times New Roman"/>
          <w:sz w:val="24"/>
          <w:szCs w:val="24"/>
        </w:rPr>
        <w:t>На сегодня он</w:t>
      </w:r>
      <w:r w:rsidR="00006FDB">
        <w:rPr>
          <w:rFonts w:ascii="Times New Roman" w:hAnsi="Times New Roman" w:cs="Times New Roman"/>
          <w:sz w:val="24"/>
          <w:szCs w:val="24"/>
        </w:rPr>
        <w:t xml:space="preserve"> не</w:t>
      </w:r>
      <w:r>
        <w:rPr>
          <w:rFonts w:ascii="Times New Roman" w:hAnsi="Times New Roman" w:cs="Times New Roman"/>
          <w:sz w:val="24"/>
          <w:szCs w:val="24"/>
        </w:rPr>
        <w:t xml:space="preserve"> удовлетворяет</w:t>
      </w:r>
      <w:r w:rsidRPr="000F53EA">
        <w:rPr>
          <w:rFonts w:ascii="Times New Roman" w:hAnsi="Times New Roman" w:cs="Times New Roman"/>
          <w:sz w:val="24"/>
          <w:szCs w:val="24"/>
        </w:rPr>
        <w:t xml:space="preserve"> нормативной потребности в учреждениях дошкольного образования муниципального образования. По состо</w:t>
      </w:r>
      <w:r>
        <w:rPr>
          <w:rFonts w:ascii="Times New Roman" w:hAnsi="Times New Roman" w:cs="Times New Roman"/>
          <w:sz w:val="24"/>
          <w:szCs w:val="24"/>
        </w:rPr>
        <w:t>янию на 01.01.2017</w:t>
      </w:r>
      <w:r w:rsidRPr="000F53EA">
        <w:rPr>
          <w:rFonts w:ascii="Times New Roman" w:hAnsi="Times New Roman" w:cs="Times New Roman"/>
          <w:sz w:val="24"/>
          <w:szCs w:val="24"/>
        </w:rPr>
        <w:t xml:space="preserve"> год</w:t>
      </w:r>
      <w:r w:rsidR="00006FDB">
        <w:rPr>
          <w:rFonts w:ascii="Times New Roman" w:hAnsi="Times New Roman" w:cs="Times New Roman"/>
          <w:sz w:val="24"/>
          <w:szCs w:val="24"/>
        </w:rPr>
        <w:t>а детский сад посещает 146</w:t>
      </w:r>
      <w:r>
        <w:rPr>
          <w:rFonts w:ascii="Times New Roman" w:hAnsi="Times New Roman" w:cs="Times New Roman"/>
          <w:sz w:val="24"/>
          <w:szCs w:val="24"/>
        </w:rPr>
        <w:t xml:space="preserve"> детей при</w:t>
      </w:r>
      <w:r w:rsidRPr="000F53EA">
        <w:rPr>
          <w:rFonts w:ascii="Times New Roman" w:hAnsi="Times New Roman" w:cs="Times New Roman"/>
          <w:sz w:val="24"/>
          <w:szCs w:val="24"/>
        </w:rPr>
        <w:t xml:space="preserve"> лицен</w:t>
      </w:r>
      <w:r w:rsidR="000F1009">
        <w:rPr>
          <w:rFonts w:ascii="Times New Roman" w:hAnsi="Times New Roman" w:cs="Times New Roman"/>
          <w:sz w:val="24"/>
          <w:szCs w:val="24"/>
        </w:rPr>
        <w:t>зионной проектной емкости –</w:t>
      </w:r>
      <w:r w:rsidR="00006FDB">
        <w:rPr>
          <w:rFonts w:ascii="Times New Roman" w:hAnsi="Times New Roman" w:cs="Times New Roman"/>
          <w:sz w:val="24"/>
          <w:szCs w:val="24"/>
        </w:rPr>
        <w:t xml:space="preserve"> 110</w:t>
      </w:r>
      <w:r w:rsidRPr="000F53EA">
        <w:rPr>
          <w:rFonts w:ascii="Times New Roman" w:hAnsi="Times New Roman" w:cs="Times New Roman"/>
          <w:sz w:val="24"/>
          <w:szCs w:val="24"/>
        </w:rPr>
        <w:t xml:space="preserve"> мест.</w:t>
      </w:r>
      <w:r w:rsidRPr="000E14E6">
        <w:t xml:space="preserve"> </w:t>
      </w:r>
    </w:p>
    <w:p w:rsidR="0056357D" w:rsidRDefault="0056357D" w:rsidP="0056357D">
      <w:pPr>
        <w:spacing w:line="360" w:lineRule="auto"/>
        <w:ind w:firstLine="0"/>
        <w:rPr>
          <w:rFonts w:ascii="Times New Roman" w:hAnsi="Times New Roman" w:cs="Times New Roman"/>
          <w:sz w:val="24"/>
          <w:szCs w:val="24"/>
        </w:rPr>
      </w:pPr>
    </w:p>
    <w:p w:rsidR="0056357D" w:rsidRPr="000F53EA" w:rsidRDefault="0056357D" w:rsidP="0056357D">
      <w:pPr>
        <w:spacing w:line="360" w:lineRule="auto"/>
        <w:rPr>
          <w:rFonts w:ascii="Times New Roman" w:hAnsi="Times New Roman" w:cs="Times New Roman"/>
          <w:i/>
          <w:sz w:val="24"/>
          <w:szCs w:val="24"/>
        </w:rPr>
      </w:pPr>
      <w:r w:rsidRPr="000F53EA">
        <w:rPr>
          <w:rFonts w:ascii="Times New Roman" w:hAnsi="Times New Roman" w:cs="Times New Roman"/>
          <w:i/>
          <w:sz w:val="24"/>
          <w:szCs w:val="24"/>
        </w:rPr>
        <w:t>Общеобразовательные организации</w:t>
      </w:r>
    </w:p>
    <w:p w:rsidR="0056357D" w:rsidRPr="000F53EA" w:rsidRDefault="0056357D" w:rsidP="0056357D">
      <w:pPr>
        <w:spacing w:line="360" w:lineRule="auto"/>
        <w:rPr>
          <w:rFonts w:ascii="Times New Roman" w:hAnsi="Times New Roman" w:cs="Times New Roman"/>
          <w:sz w:val="24"/>
          <w:szCs w:val="24"/>
        </w:rPr>
      </w:pPr>
      <w:r w:rsidRPr="000F53EA">
        <w:rPr>
          <w:rFonts w:ascii="Times New Roman" w:hAnsi="Times New Roman" w:cs="Times New Roman"/>
          <w:sz w:val="24"/>
          <w:szCs w:val="24"/>
        </w:rPr>
        <w:t>Муниципальная система ш</w:t>
      </w:r>
      <w:r>
        <w:rPr>
          <w:rFonts w:ascii="Times New Roman" w:hAnsi="Times New Roman" w:cs="Times New Roman"/>
          <w:sz w:val="24"/>
          <w:szCs w:val="24"/>
        </w:rPr>
        <w:t>кольного общ</w:t>
      </w:r>
      <w:r w:rsidR="00006FDB">
        <w:rPr>
          <w:rFonts w:ascii="Times New Roman" w:hAnsi="Times New Roman" w:cs="Times New Roman"/>
          <w:sz w:val="24"/>
          <w:szCs w:val="24"/>
        </w:rPr>
        <w:t xml:space="preserve">его образования МО </w:t>
      </w:r>
      <w:proofErr w:type="spellStart"/>
      <w:r w:rsidR="00006FDB">
        <w:rPr>
          <w:rFonts w:ascii="Times New Roman" w:hAnsi="Times New Roman" w:cs="Times New Roman"/>
          <w:sz w:val="24"/>
          <w:szCs w:val="24"/>
        </w:rPr>
        <w:t>Усть-Лужское</w:t>
      </w:r>
      <w:proofErr w:type="spellEnd"/>
      <w:r w:rsidR="00006FDB">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Pr="000F53EA">
        <w:rPr>
          <w:rFonts w:ascii="Times New Roman" w:hAnsi="Times New Roman" w:cs="Times New Roman"/>
          <w:sz w:val="24"/>
          <w:szCs w:val="24"/>
        </w:rPr>
        <w:t xml:space="preserve"> включает</w:t>
      </w:r>
      <w:r w:rsidR="00FE7F08">
        <w:rPr>
          <w:rFonts w:ascii="Times New Roman" w:hAnsi="Times New Roman" w:cs="Times New Roman"/>
          <w:sz w:val="24"/>
          <w:szCs w:val="24"/>
        </w:rPr>
        <w:t xml:space="preserve"> в себя одно</w:t>
      </w:r>
      <w:r>
        <w:rPr>
          <w:rFonts w:ascii="Times New Roman" w:hAnsi="Times New Roman" w:cs="Times New Roman"/>
          <w:sz w:val="24"/>
          <w:szCs w:val="24"/>
        </w:rPr>
        <w:t xml:space="preserve"> </w:t>
      </w:r>
      <w:r w:rsidR="0070652E" w:rsidRPr="0070652E">
        <w:rPr>
          <w:rFonts w:ascii="Times New Roman" w:hAnsi="Times New Roman" w:cs="Times New Roman"/>
          <w:sz w:val="24"/>
          <w:szCs w:val="24"/>
        </w:rPr>
        <w:t>Муниципальное образовательное учреждение «</w:t>
      </w:r>
      <w:proofErr w:type="spellStart"/>
      <w:r w:rsidR="0070652E" w:rsidRPr="0070652E">
        <w:rPr>
          <w:rFonts w:ascii="Times New Roman" w:hAnsi="Times New Roman" w:cs="Times New Roman"/>
          <w:sz w:val="24"/>
          <w:szCs w:val="24"/>
        </w:rPr>
        <w:t>Кракольская</w:t>
      </w:r>
      <w:proofErr w:type="spellEnd"/>
      <w:r w:rsidR="0070652E" w:rsidRPr="0070652E">
        <w:rPr>
          <w:rFonts w:ascii="Times New Roman" w:hAnsi="Times New Roman" w:cs="Times New Roman"/>
          <w:sz w:val="24"/>
          <w:szCs w:val="24"/>
        </w:rPr>
        <w:t xml:space="preserve"> средняя общеобразовательная школа»</w:t>
      </w:r>
      <w:r w:rsidR="00FE7F08">
        <w:rPr>
          <w:rFonts w:ascii="Times New Roman" w:hAnsi="Times New Roman" w:cs="Times New Roman"/>
          <w:sz w:val="24"/>
          <w:szCs w:val="24"/>
        </w:rPr>
        <w:t xml:space="preserve"> в п. </w:t>
      </w:r>
      <w:r w:rsidR="00FE7F08" w:rsidRPr="000F1009">
        <w:rPr>
          <w:rFonts w:ascii="Times New Roman" w:hAnsi="Times New Roman" w:cs="Times New Roman"/>
          <w:sz w:val="24"/>
          <w:szCs w:val="24"/>
        </w:rPr>
        <w:t>Усть-Луга</w:t>
      </w:r>
      <w:r>
        <w:rPr>
          <w:rFonts w:ascii="Times New Roman" w:hAnsi="Times New Roman" w:cs="Times New Roman"/>
          <w:sz w:val="24"/>
          <w:szCs w:val="24"/>
        </w:rPr>
        <w:t>.</w:t>
      </w:r>
    </w:p>
    <w:p w:rsidR="0056357D" w:rsidRPr="000F53EA" w:rsidRDefault="0056357D" w:rsidP="0056357D">
      <w:pPr>
        <w:spacing w:line="360" w:lineRule="auto"/>
        <w:rPr>
          <w:rFonts w:ascii="Times New Roman" w:hAnsi="Times New Roman" w:cs="Times New Roman"/>
          <w:sz w:val="24"/>
          <w:szCs w:val="24"/>
        </w:rPr>
      </w:pPr>
      <w:r w:rsidRPr="002E02BB">
        <w:rPr>
          <w:rFonts w:ascii="Times New Roman" w:hAnsi="Times New Roman" w:cs="Times New Roman"/>
          <w:sz w:val="24"/>
          <w:szCs w:val="24"/>
        </w:rPr>
        <w:t xml:space="preserve">Общая обеспеченность по МО общеобразовательными учреждениями выше нормативной, что связано со снижением доли детей </w:t>
      </w:r>
      <w:r w:rsidR="00FE7F08">
        <w:rPr>
          <w:rFonts w:ascii="Times New Roman" w:hAnsi="Times New Roman" w:cs="Times New Roman"/>
          <w:sz w:val="24"/>
          <w:szCs w:val="24"/>
        </w:rPr>
        <w:t xml:space="preserve">в последние годы. </w:t>
      </w:r>
    </w:p>
    <w:p w:rsidR="0056357D" w:rsidRPr="00182D91" w:rsidRDefault="0056357D" w:rsidP="0056357D">
      <w:pPr>
        <w:spacing w:line="360" w:lineRule="auto"/>
        <w:jc w:val="left"/>
        <w:rPr>
          <w:rFonts w:ascii="Times New Roman" w:hAnsi="Times New Roman" w:cs="Times New Roman"/>
          <w:i/>
          <w:sz w:val="24"/>
          <w:szCs w:val="24"/>
          <w:u w:val="single"/>
        </w:rPr>
      </w:pPr>
      <w:r w:rsidRPr="00182D91">
        <w:rPr>
          <w:rFonts w:ascii="Times New Roman" w:hAnsi="Times New Roman" w:cs="Times New Roman"/>
          <w:i/>
          <w:sz w:val="24"/>
          <w:szCs w:val="24"/>
          <w:u w:val="single"/>
        </w:rPr>
        <w:t>Учреждения здравоохранения</w:t>
      </w:r>
    </w:p>
    <w:p w:rsidR="0056357D" w:rsidRPr="000F53EA" w:rsidRDefault="0056357D" w:rsidP="0056357D">
      <w:pPr>
        <w:spacing w:line="360" w:lineRule="auto"/>
        <w:rPr>
          <w:rFonts w:ascii="Times New Roman" w:hAnsi="Times New Roman" w:cs="Times New Roman"/>
          <w:sz w:val="24"/>
          <w:szCs w:val="24"/>
        </w:rPr>
      </w:pPr>
      <w:r w:rsidRPr="000F53EA">
        <w:rPr>
          <w:rFonts w:ascii="Times New Roman" w:hAnsi="Times New Roman" w:cs="Times New Roman"/>
          <w:sz w:val="24"/>
          <w:szCs w:val="24"/>
        </w:rPr>
        <w:t>Важной функцией государства является обеспечение бесплатного гарантированного медицинского обслуживания.</w:t>
      </w:r>
    </w:p>
    <w:p w:rsidR="008F3817" w:rsidRPr="008F3817" w:rsidRDefault="0056357D" w:rsidP="008F3817">
      <w:pPr>
        <w:spacing w:line="360" w:lineRule="auto"/>
        <w:rPr>
          <w:rFonts w:ascii="Times New Roman" w:hAnsi="Times New Roman" w:cs="Times New Roman"/>
          <w:sz w:val="24"/>
          <w:szCs w:val="24"/>
        </w:rPr>
      </w:pPr>
      <w:r>
        <w:rPr>
          <w:rFonts w:ascii="Times New Roman" w:hAnsi="Times New Roman" w:cs="Times New Roman"/>
          <w:sz w:val="24"/>
          <w:szCs w:val="24"/>
        </w:rPr>
        <w:t>М</w:t>
      </w:r>
      <w:r w:rsidRPr="000F53EA">
        <w:rPr>
          <w:rFonts w:ascii="Times New Roman" w:hAnsi="Times New Roman" w:cs="Times New Roman"/>
          <w:sz w:val="24"/>
          <w:szCs w:val="24"/>
        </w:rPr>
        <w:t>едицинск</w:t>
      </w:r>
      <w:r>
        <w:rPr>
          <w:rFonts w:ascii="Times New Roman" w:hAnsi="Times New Roman" w:cs="Times New Roman"/>
          <w:sz w:val="24"/>
          <w:szCs w:val="24"/>
        </w:rPr>
        <w:t xml:space="preserve">ое обслуживание населения в </w:t>
      </w:r>
      <w:r w:rsidR="004B0E3B">
        <w:rPr>
          <w:rFonts w:ascii="Times New Roman" w:hAnsi="Times New Roman" w:cs="Times New Roman"/>
          <w:sz w:val="24"/>
          <w:szCs w:val="24"/>
        </w:rPr>
        <w:t xml:space="preserve">МО </w:t>
      </w:r>
      <w:proofErr w:type="spellStart"/>
      <w:r w:rsidR="004B0E3B">
        <w:rPr>
          <w:rFonts w:ascii="Times New Roman" w:hAnsi="Times New Roman" w:cs="Times New Roman"/>
          <w:sz w:val="24"/>
          <w:szCs w:val="24"/>
        </w:rPr>
        <w:t>Усть-Лужское</w:t>
      </w:r>
      <w:proofErr w:type="spellEnd"/>
      <w:r w:rsidR="004B0E3B">
        <w:rPr>
          <w:rFonts w:ascii="Times New Roman" w:hAnsi="Times New Roman" w:cs="Times New Roman"/>
          <w:sz w:val="24"/>
          <w:szCs w:val="24"/>
        </w:rPr>
        <w:t xml:space="preserve"> сельское поселение </w:t>
      </w:r>
      <w:r w:rsidR="00EF1BA5">
        <w:rPr>
          <w:rFonts w:ascii="Times New Roman" w:hAnsi="Times New Roman" w:cs="Times New Roman"/>
          <w:sz w:val="24"/>
          <w:szCs w:val="24"/>
        </w:rPr>
        <w:t xml:space="preserve">обеспечивает </w:t>
      </w:r>
      <w:r w:rsidR="00EF1BA5" w:rsidRPr="00EF1BA5">
        <w:rPr>
          <w:rFonts w:ascii="Times New Roman" w:hAnsi="Times New Roman" w:cs="Times New Roman"/>
          <w:sz w:val="24"/>
          <w:szCs w:val="24"/>
        </w:rPr>
        <w:t xml:space="preserve">Муниципальное бюджетное учреждение здравоохранения  </w:t>
      </w:r>
      <w:proofErr w:type="spellStart"/>
      <w:r w:rsidR="00EF1BA5" w:rsidRPr="00EF1BA5">
        <w:rPr>
          <w:rFonts w:ascii="Times New Roman" w:hAnsi="Times New Roman" w:cs="Times New Roman"/>
          <w:sz w:val="24"/>
          <w:szCs w:val="24"/>
        </w:rPr>
        <w:t>Кингисеппская</w:t>
      </w:r>
      <w:proofErr w:type="spellEnd"/>
      <w:r w:rsidR="00EF1BA5" w:rsidRPr="00EF1BA5">
        <w:rPr>
          <w:rFonts w:ascii="Times New Roman" w:hAnsi="Times New Roman" w:cs="Times New Roman"/>
          <w:sz w:val="24"/>
          <w:szCs w:val="24"/>
        </w:rPr>
        <w:t xml:space="preserve"> ЦРБ им. Прохорова П.Н. «</w:t>
      </w:r>
      <w:proofErr w:type="spellStart"/>
      <w:r w:rsidR="00EF1BA5" w:rsidRPr="00EF1BA5">
        <w:rPr>
          <w:rFonts w:ascii="Times New Roman" w:hAnsi="Times New Roman" w:cs="Times New Roman"/>
          <w:sz w:val="24"/>
          <w:szCs w:val="24"/>
        </w:rPr>
        <w:t>Усть-Лужская</w:t>
      </w:r>
      <w:proofErr w:type="spellEnd"/>
      <w:r w:rsidR="00EF1BA5" w:rsidRPr="00EF1BA5">
        <w:rPr>
          <w:rFonts w:ascii="Times New Roman" w:hAnsi="Times New Roman" w:cs="Times New Roman"/>
          <w:sz w:val="24"/>
          <w:szCs w:val="24"/>
        </w:rPr>
        <w:t xml:space="preserve"> участковая больница»</w:t>
      </w:r>
      <w:r w:rsidR="00D71824">
        <w:rPr>
          <w:rFonts w:ascii="Times New Roman" w:hAnsi="Times New Roman" w:cs="Times New Roman"/>
          <w:sz w:val="24"/>
          <w:szCs w:val="24"/>
        </w:rPr>
        <w:t xml:space="preserve"> в п. Усть-Луга</w:t>
      </w:r>
      <w:r w:rsidR="008F3817">
        <w:rPr>
          <w:rFonts w:ascii="Times New Roman" w:hAnsi="Times New Roman" w:cs="Times New Roman"/>
          <w:sz w:val="24"/>
          <w:szCs w:val="24"/>
        </w:rPr>
        <w:t xml:space="preserve"> </w:t>
      </w:r>
      <w:r w:rsidR="006E1B23">
        <w:rPr>
          <w:rFonts w:ascii="Times New Roman" w:hAnsi="Times New Roman" w:cs="Times New Roman"/>
          <w:sz w:val="24"/>
          <w:szCs w:val="24"/>
        </w:rPr>
        <w:t>(</w:t>
      </w:r>
      <w:r w:rsidR="006E1B23" w:rsidRPr="008F3817">
        <w:rPr>
          <w:rFonts w:ascii="Times New Roman" w:hAnsi="Times New Roman" w:cs="Times New Roman"/>
          <w:sz w:val="24"/>
          <w:szCs w:val="24"/>
        </w:rPr>
        <w:t>ГБУЗ ЛО "</w:t>
      </w:r>
      <w:proofErr w:type="spellStart"/>
      <w:r w:rsidR="006E1B23" w:rsidRPr="008F3817">
        <w:rPr>
          <w:rFonts w:ascii="Times New Roman" w:hAnsi="Times New Roman" w:cs="Times New Roman"/>
          <w:sz w:val="24"/>
          <w:szCs w:val="24"/>
        </w:rPr>
        <w:t>Усть-Лужская</w:t>
      </w:r>
      <w:proofErr w:type="spellEnd"/>
      <w:r w:rsidR="006E1B23" w:rsidRPr="008F3817">
        <w:rPr>
          <w:rFonts w:ascii="Times New Roman" w:hAnsi="Times New Roman" w:cs="Times New Roman"/>
          <w:sz w:val="24"/>
          <w:szCs w:val="24"/>
        </w:rPr>
        <w:t xml:space="preserve"> участковая больница</w:t>
      </w:r>
      <w:r w:rsidR="00DA1FA9">
        <w:rPr>
          <w:rFonts w:ascii="Times New Roman" w:hAnsi="Times New Roman" w:cs="Times New Roman"/>
          <w:sz w:val="24"/>
          <w:szCs w:val="24"/>
        </w:rPr>
        <w:t>»</w:t>
      </w:r>
      <w:r w:rsidR="006E1B23">
        <w:rPr>
          <w:rFonts w:ascii="Times New Roman" w:hAnsi="Times New Roman" w:cs="Times New Roman"/>
          <w:sz w:val="24"/>
          <w:szCs w:val="24"/>
        </w:rPr>
        <w:t xml:space="preserve">) </w:t>
      </w:r>
      <w:r w:rsidR="008F3817">
        <w:rPr>
          <w:rFonts w:ascii="Times New Roman" w:hAnsi="Times New Roman" w:cs="Times New Roman"/>
          <w:sz w:val="24"/>
          <w:szCs w:val="24"/>
        </w:rPr>
        <w:t>с организацией аптечного пункта</w:t>
      </w:r>
      <w:r w:rsidR="006E1B23">
        <w:rPr>
          <w:rFonts w:ascii="Times New Roman" w:hAnsi="Times New Roman" w:cs="Times New Roman"/>
          <w:sz w:val="24"/>
          <w:szCs w:val="24"/>
        </w:rPr>
        <w:t>.</w:t>
      </w:r>
      <w:r w:rsidR="008F3817" w:rsidRPr="008F3817">
        <w:t xml:space="preserve"> </w:t>
      </w:r>
      <w:r w:rsidR="008F3817" w:rsidRPr="008F3817">
        <w:rPr>
          <w:rFonts w:ascii="Times New Roman" w:hAnsi="Times New Roman" w:cs="Times New Roman"/>
          <w:sz w:val="24"/>
          <w:szCs w:val="24"/>
        </w:rPr>
        <w:tab/>
        <w:t xml:space="preserve"> </w:t>
      </w:r>
    </w:p>
    <w:p w:rsidR="0056357D" w:rsidRPr="00427A5B" w:rsidRDefault="0056357D" w:rsidP="00395B6C">
      <w:pPr>
        <w:spacing w:line="360" w:lineRule="auto"/>
        <w:ind w:firstLine="0"/>
        <w:rPr>
          <w:rFonts w:ascii="Times New Roman" w:hAnsi="Times New Roman" w:cs="Times New Roman"/>
          <w:sz w:val="24"/>
          <w:szCs w:val="24"/>
        </w:rPr>
      </w:pPr>
    </w:p>
    <w:p w:rsidR="0056357D" w:rsidRPr="00182D91" w:rsidRDefault="0056357D" w:rsidP="0056357D">
      <w:pPr>
        <w:spacing w:line="360" w:lineRule="auto"/>
        <w:jc w:val="left"/>
        <w:rPr>
          <w:rFonts w:ascii="Times New Roman" w:hAnsi="Times New Roman" w:cs="Times New Roman"/>
          <w:i/>
          <w:sz w:val="24"/>
          <w:szCs w:val="24"/>
          <w:u w:val="single"/>
        </w:rPr>
      </w:pPr>
      <w:r w:rsidRPr="00182D91">
        <w:rPr>
          <w:rFonts w:ascii="Times New Roman" w:hAnsi="Times New Roman" w:cs="Times New Roman"/>
          <w:i/>
          <w:sz w:val="24"/>
          <w:szCs w:val="24"/>
          <w:u w:val="single"/>
        </w:rPr>
        <w:lastRenderedPageBreak/>
        <w:t>Учреждения культуры</w:t>
      </w:r>
    </w:p>
    <w:p w:rsidR="0056357D" w:rsidRPr="000F53EA" w:rsidRDefault="0056357D" w:rsidP="0056357D">
      <w:pPr>
        <w:spacing w:line="360" w:lineRule="auto"/>
        <w:rPr>
          <w:rFonts w:ascii="Times New Roman" w:hAnsi="Times New Roman" w:cs="Times New Roman"/>
          <w:sz w:val="24"/>
          <w:szCs w:val="24"/>
        </w:rPr>
      </w:pPr>
      <w:r>
        <w:rPr>
          <w:rFonts w:ascii="Times New Roman" w:hAnsi="Times New Roman" w:cs="Times New Roman"/>
          <w:sz w:val="24"/>
          <w:szCs w:val="24"/>
        </w:rPr>
        <w:t>На территории МО</w:t>
      </w:r>
      <w:r w:rsidRPr="000F53EA">
        <w:rPr>
          <w:rFonts w:ascii="Times New Roman" w:hAnsi="Times New Roman" w:cs="Times New Roman"/>
          <w:sz w:val="24"/>
          <w:szCs w:val="24"/>
        </w:rPr>
        <w:t xml:space="preserve"> функционируют различные учреждения, ведущие культурно-просветительскую и развлекательную деятельность.</w:t>
      </w:r>
    </w:p>
    <w:p w:rsidR="0056357D" w:rsidRDefault="0056357D" w:rsidP="0056357D">
      <w:pPr>
        <w:spacing w:line="360" w:lineRule="auto"/>
        <w:rPr>
          <w:rFonts w:ascii="Times New Roman" w:hAnsi="Times New Roman" w:cs="Times New Roman"/>
          <w:sz w:val="24"/>
          <w:szCs w:val="24"/>
        </w:rPr>
      </w:pPr>
      <w:r w:rsidRPr="000F53EA">
        <w:rPr>
          <w:rFonts w:ascii="Times New Roman" w:hAnsi="Times New Roman" w:cs="Times New Roman"/>
          <w:sz w:val="24"/>
          <w:szCs w:val="24"/>
        </w:rPr>
        <w:t>Муниципальные клубные и культурно-образовательные учреждения:</w:t>
      </w:r>
    </w:p>
    <w:p w:rsidR="0056357D" w:rsidRDefault="006E1B23" w:rsidP="006E1B23">
      <w:pPr>
        <w:pStyle w:val="a7"/>
        <w:numPr>
          <w:ilvl w:val="0"/>
          <w:numId w:val="18"/>
        </w:numPr>
        <w:spacing w:line="360" w:lineRule="auto"/>
        <w:rPr>
          <w:rFonts w:ascii="Times New Roman" w:hAnsi="Times New Roman" w:cs="Times New Roman"/>
          <w:sz w:val="24"/>
          <w:szCs w:val="24"/>
        </w:rPr>
      </w:pPr>
      <w:proofErr w:type="spellStart"/>
      <w:r w:rsidRPr="006E1B23">
        <w:rPr>
          <w:rFonts w:ascii="Times New Roman" w:hAnsi="Times New Roman" w:cs="Times New Roman"/>
          <w:sz w:val="24"/>
          <w:szCs w:val="24"/>
        </w:rPr>
        <w:t>Усть-Лужский</w:t>
      </w:r>
      <w:proofErr w:type="spellEnd"/>
      <w:r w:rsidRPr="006E1B23">
        <w:rPr>
          <w:rFonts w:ascii="Times New Roman" w:hAnsi="Times New Roman" w:cs="Times New Roman"/>
          <w:sz w:val="24"/>
          <w:szCs w:val="24"/>
        </w:rPr>
        <w:t xml:space="preserve"> сельский Дом культуры</w:t>
      </w:r>
      <w:r w:rsidR="0056357D">
        <w:rPr>
          <w:rFonts w:ascii="Times New Roman" w:hAnsi="Times New Roman" w:cs="Times New Roman"/>
          <w:sz w:val="24"/>
          <w:szCs w:val="24"/>
        </w:rPr>
        <w:t>;</w:t>
      </w:r>
    </w:p>
    <w:p w:rsidR="0056357D" w:rsidRDefault="006E1B23" w:rsidP="006E1B23">
      <w:pPr>
        <w:pStyle w:val="a7"/>
        <w:numPr>
          <w:ilvl w:val="0"/>
          <w:numId w:val="18"/>
        </w:numPr>
        <w:spacing w:line="360" w:lineRule="auto"/>
        <w:rPr>
          <w:rFonts w:ascii="Times New Roman" w:hAnsi="Times New Roman" w:cs="Times New Roman"/>
          <w:sz w:val="24"/>
          <w:szCs w:val="24"/>
        </w:rPr>
      </w:pPr>
      <w:proofErr w:type="spellStart"/>
      <w:r w:rsidRPr="006E1B23">
        <w:rPr>
          <w:rFonts w:ascii="Times New Roman" w:hAnsi="Times New Roman" w:cs="Times New Roman"/>
          <w:sz w:val="24"/>
          <w:szCs w:val="24"/>
        </w:rPr>
        <w:t>Выбьенский</w:t>
      </w:r>
      <w:proofErr w:type="spellEnd"/>
      <w:r w:rsidRPr="006E1B23">
        <w:rPr>
          <w:rFonts w:ascii="Times New Roman" w:hAnsi="Times New Roman" w:cs="Times New Roman"/>
          <w:sz w:val="24"/>
          <w:szCs w:val="24"/>
        </w:rPr>
        <w:t xml:space="preserve"> сельский клуб</w:t>
      </w:r>
      <w:r w:rsidR="0056357D">
        <w:rPr>
          <w:rFonts w:ascii="Times New Roman" w:hAnsi="Times New Roman" w:cs="Times New Roman"/>
          <w:sz w:val="24"/>
          <w:szCs w:val="24"/>
        </w:rPr>
        <w:t>;</w:t>
      </w:r>
    </w:p>
    <w:p w:rsidR="0056357D" w:rsidRDefault="006E1B23" w:rsidP="006E1B23">
      <w:pPr>
        <w:pStyle w:val="a7"/>
        <w:numPr>
          <w:ilvl w:val="0"/>
          <w:numId w:val="18"/>
        </w:numPr>
        <w:spacing w:line="360" w:lineRule="auto"/>
        <w:rPr>
          <w:rFonts w:ascii="Times New Roman" w:hAnsi="Times New Roman" w:cs="Times New Roman"/>
          <w:sz w:val="24"/>
          <w:szCs w:val="24"/>
        </w:rPr>
      </w:pPr>
      <w:proofErr w:type="spellStart"/>
      <w:r w:rsidRPr="006E1B23">
        <w:rPr>
          <w:rFonts w:ascii="Times New Roman" w:hAnsi="Times New Roman" w:cs="Times New Roman"/>
          <w:sz w:val="24"/>
          <w:szCs w:val="24"/>
        </w:rPr>
        <w:t>Усть-Лужская</w:t>
      </w:r>
      <w:proofErr w:type="spellEnd"/>
      <w:r w:rsidRPr="006E1B23">
        <w:rPr>
          <w:rFonts w:ascii="Times New Roman" w:hAnsi="Times New Roman" w:cs="Times New Roman"/>
          <w:sz w:val="24"/>
          <w:szCs w:val="24"/>
        </w:rPr>
        <w:t xml:space="preserve"> сельская библиотека</w:t>
      </w:r>
      <w:r>
        <w:rPr>
          <w:rFonts w:ascii="Times New Roman" w:hAnsi="Times New Roman" w:cs="Times New Roman"/>
          <w:sz w:val="24"/>
          <w:szCs w:val="24"/>
        </w:rPr>
        <w:t>.</w:t>
      </w:r>
    </w:p>
    <w:p w:rsidR="006E1B23" w:rsidRDefault="006E1B23" w:rsidP="0056357D">
      <w:pPr>
        <w:spacing w:line="360" w:lineRule="auto"/>
        <w:jc w:val="left"/>
        <w:rPr>
          <w:rFonts w:ascii="Times New Roman" w:hAnsi="Times New Roman" w:cs="Times New Roman"/>
          <w:i/>
          <w:sz w:val="24"/>
          <w:szCs w:val="24"/>
          <w:u w:val="single"/>
        </w:rPr>
      </w:pPr>
    </w:p>
    <w:p w:rsidR="0056357D" w:rsidRPr="00182D91" w:rsidRDefault="0056357D" w:rsidP="0056357D">
      <w:pPr>
        <w:spacing w:line="360" w:lineRule="auto"/>
        <w:jc w:val="left"/>
        <w:rPr>
          <w:rFonts w:ascii="Times New Roman" w:hAnsi="Times New Roman" w:cs="Times New Roman"/>
          <w:i/>
          <w:sz w:val="24"/>
          <w:szCs w:val="24"/>
          <w:u w:val="single"/>
        </w:rPr>
      </w:pPr>
      <w:r w:rsidRPr="00182D91">
        <w:rPr>
          <w:rFonts w:ascii="Times New Roman" w:hAnsi="Times New Roman" w:cs="Times New Roman"/>
          <w:i/>
          <w:sz w:val="24"/>
          <w:szCs w:val="24"/>
          <w:u w:val="single"/>
        </w:rPr>
        <w:t>Спортивные и физкультурно-оздоровительные учреждения</w:t>
      </w:r>
    </w:p>
    <w:p w:rsidR="0056357D" w:rsidRDefault="0056357D" w:rsidP="0056357D">
      <w:pPr>
        <w:spacing w:line="360" w:lineRule="auto"/>
        <w:rPr>
          <w:rFonts w:ascii="Times New Roman" w:hAnsi="Times New Roman" w:cs="Times New Roman"/>
          <w:sz w:val="24"/>
          <w:szCs w:val="24"/>
        </w:rPr>
      </w:pPr>
      <w:r w:rsidRPr="000F53EA">
        <w:rPr>
          <w:rFonts w:ascii="Times New Roman" w:hAnsi="Times New Roman" w:cs="Times New Roman"/>
          <w:sz w:val="24"/>
          <w:szCs w:val="24"/>
        </w:rPr>
        <w:t xml:space="preserve">Спортивно-оздоровительная деятельность осуществляется в рамках школьных занятий физкультурой и </w:t>
      </w:r>
      <w:r>
        <w:rPr>
          <w:rFonts w:ascii="Times New Roman" w:hAnsi="Times New Roman" w:cs="Times New Roman"/>
          <w:sz w:val="24"/>
          <w:szCs w:val="24"/>
        </w:rPr>
        <w:t xml:space="preserve">в </w:t>
      </w:r>
      <w:r w:rsidRPr="000F53EA">
        <w:rPr>
          <w:rFonts w:ascii="Times New Roman" w:hAnsi="Times New Roman" w:cs="Times New Roman"/>
          <w:sz w:val="24"/>
          <w:szCs w:val="24"/>
        </w:rPr>
        <w:t>форме любительского спорта</w:t>
      </w:r>
      <w:r>
        <w:rPr>
          <w:rFonts w:ascii="Times New Roman" w:hAnsi="Times New Roman" w:cs="Times New Roman"/>
          <w:sz w:val="24"/>
          <w:szCs w:val="24"/>
        </w:rPr>
        <w:t xml:space="preserve"> на следующих площадках:</w:t>
      </w:r>
    </w:p>
    <w:p w:rsidR="0056357D" w:rsidRDefault="00452769" w:rsidP="004E4E95">
      <w:pPr>
        <w:pStyle w:val="a7"/>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ФОК в п. Усть-Луга</w:t>
      </w:r>
      <w:r w:rsidR="0056357D">
        <w:rPr>
          <w:rFonts w:ascii="Times New Roman" w:hAnsi="Times New Roman" w:cs="Times New Roman"/>
          <w:sz w:val="24"/>
          <w:szCs w:val="24"/>
        </w:rPr>
        <w:t>;</w:t>
      </w:r>
    </w:p>
    <w:p w:rsidR="00452769" w:rsidRDefault="00452769" w:rsidP="004E4E95">
      <w:pPr>
        <w:pStyle w:val="a7"/>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Спортивный зал при СОШ в п. Усть-Луга;</w:t>
      </w:r>
    </w:p>
    <w:p w:rsidR="00452769" w:rsidRDefault="00452769" w:rsidP="004E4E95">
      <w:pPr>
        <w:pStyle w:val="a7"/>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 xml:space="preserve">Спортивная площадка при СОШ в п. Усть-Луга; </w:t>
      </w:r>
    </w:p>
    <w:p w:rsidR="0056357D" w:rsidRDefault="0056357D" w:rsidP="004E4E95">
      <w:pPr>
        <w:pStyle w:val="a7"/>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2 спорти</w:t>
      </w:r>
      <w:r w:rsidR="00452769">
        <w:rPr>
          <w:rFonts w:ascii="Times New Roman" w:hAnsi="Times New Roman" w:cs="Times New Roman"/>
          <w:sz w:val="24"/>
          <w:szCs w:val="24"/>
        </w:rPr>
        <w:t>вные площадки в п. Усть-Луга.</w:t>
      </w:r>
    </w:p>
    <w:p w:rsidR="00395B6C" w:rsidRDefault="00395B6C" w:rsidP="00395B6C">
      <w:pPr>
        <w:ind w:firstLine="0"/>
        <w:rPr>
          <w:rFonts w:ascii="Times New Roman" w:hAnsi="Times New Roman" w:cs="Times New Roman"/>
          <w:sz w:val="24"/>
          <w:szCs w:val="24"/>
        </w:rPr>
      </w:pPr>
    </w:p>
    <w:p w:rsidR="00637833" w:rsidRDefault="00637833" w:rsidP="00395B6C">
      <w:pPr>
        <w:ind w:firstLine="0"/>
        <w:rPr>
          <w:rFonts w:ascii="Times New Roman" w:hAnsi="Times New Roman" w:cs="Times New Roman"/>
          <w:sz w:val="24"/>
          <w:szCs w:val="24"/>
        </w:rPr>
      </w:pPr>
    </w:p>
    <w:p w:rsidR="00637833" w:rsidRDefault="00637833" w:rsidP="00395B6C">
      <w:pPr>
        <w:ind w:firstLine="0"/>
        <w:rPr>
          <w:rFonts w:ascii="Times New Roman" w:hAnsi="Times New Roman" w:cs="Times New Roman"/>
          <w:sz w:val="24"/>
          <w:szCs w:val="24"/>
        </w:rPr>
      </w:pPr>
    </w:p>
    <w:p w:rsidR="00637833" w:rsidRDefault="00637833" w:rsidP="00395B6C">
      <w:pPr>
        <w:ind w:firstLine="0"/>
        <w:rPr>
          <w:rFonts w:ascii="Times New Roman" w:hAnsi="Times New Roman" w:cs="Times New Roman"/>
          <w:sz w:val="24"/>
          <w:szCs w:val="24"/>
        </w:rPr>
      </w:pPr>
    </w:p>
    <w:p w:rsidR="00395B6C" w:rsidRDefault="00395B6C" w:rsidP="00395B6C">
      <w:pPr>
        <w:jc w:val="center"/>
        <w:rPr>
          <w:rFonts w:ascii="Times New Roman" w:hAnsi="Times New Roman" w:cs="Times New Roman"/>
          <w:b/>
          <w:sz w:val="24"/>
          <w:szCs w:val="24"/>
        </w:rPr>
      </w:pPr>
      <w:r w:rsidRPr="00395B6C">
        <w:rPr>
          <w:rFonts w:ascii="Times New Roman" w:hAnsi="Times New Roman" w:cs="Times New Roman"/>
          <w:b/>
          <w:sz w:val="24"/>
          <w:szCs w:val="24"/>
        </w:rPr>
        <w:t>2.Технико-экономические параметры существующих объектов социальной инфраструктуры поселения, городского округа, сложившийся уровень обеспеченности населения поселения, городского округа услугами в области образования, здравоохранения, культуры, физической культуры и массового спорта</w:t>
      </w:r>
    </w:p>
    <w:p w:rsidR="00395B6C" w:rsidRPr="00395B6C" w:rsidRDefault="00395B6C" w:rsidP="00395B6C">
      <w:pPr>
        <w:jc w:val="center"/>
        <w:rPr>
          <w:rFonts w:ascii="Times New Roman" w:hAnsi="Times New Roman" w:cs="Times New Roman"/>
          <w:b/>
          <w:sz w:val="24"/>
          <w:szCs w:val="24"/>
        </w:rPr>
      </w:pPr>
    </w:p>
    <w:p w:rsidR="007F56AA" w:rsidRPr="000D4683" w:rsidRDefault="007F7621" w:rsidP="007F7621">
      <w:pPr>
        <w:pStyle w:val="ConsPlusNormal"/>
        <w:ind w:firstLine="709"/>
        <w:jc w:val="both"/>
        <w:rPr>
          <w:rFonts w:ascii="Times New Roman" w:hAnsi="Times New Roman"/>
          <w:b/>
          <w:i/>
          <w:sz w:val="24"/>
          <w:szCs w:val="24"/>
        </w:rPr>
      </w:pPr>
      <w:r w:rsidRPr="000D4683">
        <w:rPr>
          <w:rFonts w:ascii="Times New Roman" w:hAnsi="Times New Roman" w:cs="Times New Roman"/>
          <w:b/>
          <w:i/>
          <w:sz w:val="24"/>
          <w:szCs w:val="24"/>
        </w:rPr>
        <w:t>2.1.</w:t>
      </w:r>
      <w:r w:rsidRPr="000D4683">
        <w:rPr>
          <w:rFonts w:ascii="Times New Roman" w:hAnsi="Times New Roman"/>
          <w:b/>
          <w:i/>
          <w:sz w:val="24"/>
          <w:szCs w:val="24"/>
        </w:rPr>
        <w:t xml:space="preserve"> Технико-экономические параметры существующих объектов образования </w:t>
      </w:r>
    </w:p>
    <w:p w:rsidR="007F7621" w:rsidRDefault="007F7621" w:rsidP="007F7621">
      <w:pPr>
        <w:pStyle w:val="ConsPlusNormal"/>
        <w:ind w:firstLine="709"/>
        <w:jc w:val="both"/>
        <w:rPr>
          <w:rFonts w:ascii="Times New Roman" w:hAnsi="Times New Roman"/>
          <w:sz w:val="24"/>
          <w:szCs w:val="24"/>
        </w:rPr>
      </w:pPr>
      <w:r w:rsidRPr="0092270B">
        <w:rPr>
          <w:rFonts w:ascii="Times New Roman" w:hAnsi="Times New Roman"/>
          <w:sz w:val="24"/>
          <w:szCs w:val="24"/>
        </w:rPr>
        <w:t xml:space="preserve"> </w:t>
      </w:r>
    </w:p>
    <w:p w:rsidR="007F56AA" w:rsidRDefault="007F56AA" w:rsidP="007F56AA">
      <w:pPr>
        <w:pStyle w:val="ConsPlusNormal"/>
        <w:jc w:val="both"/>
        <w:rPr>
          <w:rFonts w:ascii="Times New Roman" w:hAnsi="Times New Roman"/>
          <w:sz w:val="24"/>
          <w:szCs w:val="24"/>
        </w:rPr>
      </w:pPr>
      <w:r w:rsidRPr="0092270B">
        <w:rPr>
          <w:rFonts w:ascii="Times New Roman" w:hAnsi="Times New Roman"/>
          <w:sz w:val="24"/>
          <w:szCs w:val="24"/>
        </w:rPr>
        <w:t xml:space="preserve">В Таблице </w:t>
      </w:r>
      <w:r w:rsidR="00B71705">
        <w:rPr>
          <w:rFonts w:ascii="Times New Roman" w:hAnsi="Times New Roman"/>
          <w:sz w:val="24"/>
          <w:szCs w:val="24"/>
        </w:rPr>
        <w:t>2</w:t>
      </w:r>
      <w:r w:rsidRPr="0092270B">
        <w:rPr>
          <w:rFonts w:ascii="Times New Roman" w:hAnsi="Times New Roman"/>
          <w:sz w:val="24"/>
          <w:szCs w:val="24"/>
        </w:rPr>
        <w:t xml:space="preserve"> приведены общие показатели по объектам</w:t>
      </w:r>
      <w:r>
        <w:rPr>
          <w:rFonts w:ascii="Times New Roman" w:hAnsi="Times New Roman"/>
          <w:sz w:val="24"/>
          <w:szCs w:val="24"/>
        </w:rPr>
        <w:t xml:space="preserve"> образования.</w:t>
      </w:r>
    </w:p>
    <w:p w:rsidR="007F56AA" w:rsidRPr="0092270B" w:rsidRDefault="007F56AA" w:rsidP="007F56AA">
      <w:pPr>
        <w:pStyle w:val="ConsPlusNormal"/>
        <w:jc w:val="both"/>
        <w:rPr>
          <w:rFonts w:ascii="Times New Roman" w:hAnsi="Times New Roman"/>
          <w:sz w:val="24"/>
          <w:szCs w:val="24"/>
        </w:rPr>
      </w:pPr>
    </w:p>
    <w:p w:rsidR="007F7621" w:rsidRPr="007F56AA" w:rsidRDefault="00B71705" w:rsidP="007F56AA">
      <w:pPr>
        <w:ind w:firstLine="0"/>
        <w:jc w:val="right"/>
        <w:rPr>
          <w:rFonts w:ascii="Times New Roman" w:hAnsi="Times New Roman" w:cs="Times New Roman"/>
          <w:b/>
          <w:sz w:val="24"/>
          <w:szCs w:val="24"/>
        </w:rPr>
      </w:pPr>
      <w:r>
        <w:rPr>
          <w:rFonts w:ascii="Times New Roman" w:hAnsi="Times New Roman" w:cs="Times New Roman"/>
          <w:b/>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052"/>
        <w:gridCol w:w="2929"/>
        <w:gridCol w:w="1863"/>
        <w:gridCol w:w="2209"/>
      </w:tblGrid>
      <w:tr w:rsidR="00F80C3F" w:rsidRPr="007F7621" w:rsidTr="00F80C3F">
        <w:tc>
          <w:tcPr>
            <w:tcW w:w="271" w:type="pct"/>
            <w:tcBorders>
              <w:top w:val="single" w:sz="4" w:space="0" w:color="000000"/>
              <w:left w:val="single" w:sz="4" w:space="0" w:color="000000"/>
              <w:bottom w:val="single" w:sz="4" w:space="0" w:color="000000"/>
              <w:right w:val="single" w:sz="4" w:space="0" w:color="000000"/>
            </w:tcBorders>
            <w:hideMark/>
          </w:tcPr>
          <w:p w:rsidR="00F80C3F" w:rsidRPr="00746A0E" w:rsidRDefault="00F80C3F" w:rsidP="00746A0E">
            <w:pPr>
              <w:ind w:firstLine="0"/>
              <w:rPr>
                <w:rFonts w:ascii="Times New Roman" w:eastAsia="Calibri" w:hAnsi="Times New Roman" w:cs="Times New Roman"/>
                <w:b/>
                <w:sz w:val="24"/>
                <w:szCs w:val="24"/>
              </w:rPr>
            </w:pPr>
            <w:r w:rsidRPr="00746A0E">
              <w:rPr>
                <w:rFonts w:ascii="Times New Roman" w:eastAsia="Calibri" w:hAnsi="Times New Roman" w:cs="Times New Roman"/>
                <w:b/>
                <w:sz w:val="24"/>
                <w:szCs w:val="24"/>
              </w:rPr>
              <w:t>№</w:t>
            </w:r>
          </w:p>
        </w:tc>
        <w:tc>
          <w:tcPr>
            <w:tcW w:w="1072" w:type="pct"/>
            <w:tcBorders>
              <w:top w:val="single" w:sz="4" w:space="0" w:color="000000"/>
              <w:left w:val="single" w:sz="4" w:space="0" w:color="000000"/>
              <w:bottom w:val="single" w:sz="4" w:space="0" w:color="000000"/>
              <w:right w:val="single" w:sz="4" w:space="0" w:color="000000"/>
            </w:tcBorders>
          </w:tcPr>
          <w:p w:rsidR="00F80C3F" w:rsidRPr="00746A0E" w:rsidRDefault="00F80C3F" w:rsidP="00737848">
            <w:pPr>
              <w:jc w:val="cente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Полное наименование организации</w:t>
            </w:r>
          </w:p>
        </w:tc>
        <w:tc>
          <w:tcPr>
            <w:tcW w:w="1530" w:type="pct"/>
            <w:tcBorders>
              <w:top w:val="single" w:sz="4" w:space="0" w:color="000000"/>
              <w:left w:val="single" w:sz="4" w:space="0" w:color="000000"/>
              <w:bottom w:val="single" w:sz="4" w:space="0" w:color="000000"/>
              <w:right w:val="single" w:sz="4" w:space="0" w:color="000000"/>
            </w:tcBorders>
          </w:tcPr>
          <w:p w:rsidR="00F80C3F" w:rsidRPr="00746A0E" w:rsidRDefault="00F80C3F" w:rsidP="007F7621">
            <w:pP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Адрес организации</w:t>
            </w:r>
          </w:p>
        </w:tc>
        <w:tc>
          <w:tcPr>
            <w:tcW w:w="973" w:type="pct"/>
            <w:tcBorders>
              <w:top w:val="single" w:sz="4" w:space="0" w:color="000000"/>
              <w:left w:val="single" w:sz="4" w:space="0" w:color="000000"/>
              <w:bottom w:val="single" w:sz="4" w:space="0" w:color="000000"/>
              <w:right w:val="single" w:sz="4" w:space="0" w:color="000000"/>
            </w:tcBorders>
          </w:tcPr>
          <w:p w:rsidR="00F80C3F" w:rsidRPr="00746A0E" w:rsidRDefault="00F80C3F" w:rsidP="007F7621">
            <w:pPr>
              <w:ind w:firstLine="0"/>
              <w:rPr>
                <w:rFonts w:ascii="Times New Roman" w:eastAsia="Calibri" w:hAnsi="Times New Roman" w:cs="Times New Roman"/>
                <w:b/>
                <w:sz w:val="24"/>
                <w:szCs w:val="24"/>
              </w:rPr>
            </w:pPr>
            <w:r w:rsidRPr="00746A0E">
              <w:rPr>
                <w:rFonts w:ascii="Times New Roman" w:eastAsia="Calibri" w:hAnsi="Times New Roman" w:cs="Times New Roman"/>
                <w:b/>
                <w:sz w:val="24"/>
                <w:szCs w:val="24"/>
              </w:rPr>
              <w:t>Максимальное количество одновременно пребывающих на объекте человек</w:t>
            </w:r>
          </w:p>
        </w:tc>
        <w:tc>
          <w:tcPr>
            <w:tcW w:w="1155" w:type="pct"/>
            <w:tcBorders>
              <w:top w:val="single" w:sz="4" w:space="0" w:color="000000"/>
              <w:left w:val="single" w:sz="4" w:space="0" w:color="000000"/>
              <w:bottom w:val="single" w:sz="4" w:space="0" w:color="000000"/>
              <w:right w:val="single" w:sz="4" w:space="0" w:color="000000"/>
            </w:tcBorders>
          </w:tcPr>
          <w:p w:rsidR="00F80C3F" w:rsidRPr="00746A0E" w:rsidRDefault="00F80C3F" w:rsidP="00724D37">
            <w:pP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Вид деятельности, объем ока</w:t>
            </w:r>
            <w:r>
              <w:rPr>
                <w:rFonts w:ascii="Times New Roman" w:eastAsia="Calibri" w:hAnsi="Times New Roman" w:cs="Times New Roman"/>
                <w:b/>
                <w:sz w:val="24"/>
                <w:szCs w:val="24"/>
              </w:rPr>
              <w:t>зываемых услуг, проектное число</w:t>
            </w:r>
            <w:r w:rsidRPr="00746A0E">
              <w:rPr>
                <w:rFonts w:ascii="Times New Roman" w:eastAsia="Calibri" w:hAnsi="Times New Roman" w:cs="Times New Roman"/>
                <w:b/>
                <w:sz w:val="24"/>
                <w:szCs w:val="24"/>
              </w:rPr>
              <w:t>, чел.</w:t>
            </w:r>
          </w:p>
        </w:tc>
      </w:tr>
      <w:tr w:rsidR="00F80C3F" w:rsidRPr="007F7621" w:rsidTr="00F80C3F">
        <w:tc>
          <w:tcPr>
            <w:tcW w:w="271" w:type="pct"/>
            <w:tcBorders>
              <w:top w:val="single" w:sz="4" w:space="0" w:color="000000"/>
              <w:left w:val="single" w:sz="4" w:space="0" w:color="000000"/>
              <w:bottom w:val="single" w:sz="4" w:space="0" w:color="000000"/>
              <w:right w:val="single" w:sz="4" w:space="0" w:color="000000"/>
            </w:tcBorders>
          </w:tcPr>
          <w:p w:rsidR="00F80C3F" w:rsidRPr="002C5C20" w:rsidRDefault="00F80C3F" w:rsidP="00737848">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1.</w:t>
            </w:r>
          </w:p>
        </w:tc>
        <w:tc>
          <w:tcPr>
            <w:tcW w:w="1072" w:type="pct"/>
            <w:tcBorders>
              <w:top w:val="single" w:sz="4" w:space="0" w:color="000000"/>
              <w:left w:val="single" w:sz="4" w:space="0" w:color="000000"/>
              <w:bottom w:val="single" w:sz="4" w:space="0" w:color="000000"/>
              <w:right w:val="single" w:sz="4" w:space="0" w:color="000000"/>
            </w:tcBorders>
          </w:tcPr>
          <w:p w:rsidR="00F80C3F" w:rsidRPr="002C5C20" w:rsidRDefault="00F80C3F" w:rsidP="0068696C">
            <w:pPr>
              <w:ind w:firstLine="0"/>
              <w:jc w:val="left"/>
              <w:rPr>
                <w:rFonts w:ascii="Times New Roman" w:eastAsia="Calibri" w:hAnsi="Times New Roman" w:cs="Times New Roman"/>
                <w:sz w:val="24"/>
                <w:szCs w:val="24"/>
              </w:rPr>
            </w:pPr>
            <w:r w:rsidRPr="00FD0CE7">
              <w:rPr>
                <w:rFonts w:ascii="Times New Roman" w:eastAsia="Calibri" w:hAnsi="Times New Roman" w:cs="Times New Roman"/>
                <w:sz w:val="24"/>
                <w:szCs w:val="24"/>
              </w:rPr>
              <w:t>МБ</w:t>
            </w:r>
            <w:r w:rsidR="00D02AC3">
              <w:rPr>
                <w:rFonts w:ascii="Times New Roman" w:eastAsia="Calibri" w:hAnsi="Times New Roman" w:cs="Times New Roman"/>
                <w:sz w:val="24"/>
                <w:szCs w:val="24"/>
              </w:rPr>
              <w:t>ДОУ «Детский сад п. Усть-Луга»</w:t>
            </w:r>
          </w:p>
        </w:tc>
        <w:tc>
          <w:tcPr>
            <w:tcW w:w="1530" w:type="pct"/>
            <w:tcBorders>
              <w:top w:val="single" w:sz="4" w:space="0" w:color="000000"/>
              <w:left w:val="single" w:sz="4" w:space="0" w:color="000000"/>
              <w:bottom w:val="single" w:sz="4" w:space="0" w:color="000000"/>
              <w:right w:val="single" w:sz="4" w:space="0" w:color="000000"/>
            </w:tcBorders>
          </w:tcPr>
          <w:p w:rsidR="00F80C3F" w:rsidRPr="002C5C20" w:rsidRDefault="00F80C3F" w:rsidP="002C5C20">
            <w:pPr>
              <w:ind w:firstLine="0"/>
              <w:jc w:val="left"/>
              <w:rPr>
                <w:rFonts w:ascii="Times New Roman" w:eastAsia="Calibri" w:hAnsi="Times New Roman" w:cs="Times New Roman"/>
                <w:sz w:val="24"/>
                <w:szCs w:val="24"/>
              </w:rPr>
            </w:pPr>
            <w:r w:rsidRPr="00FD0CE7">
              <w:rPr>
                <w:rFonts w:ascii="Times New Roman" w:eastAsia="Calibri" w:hAnsi="Times New Roman" w:cs="Times New Roman"/>
                <w:sz w:val="24"/>
                <w:szCs w:val="24"/>
              </w:rPr>
              <w:t xml:space="preserve">ЛО, </w:t>
            </w:r>
            <w:proofErr w:type="spellStart"/>
            <w:r w:rsidRPr="00FD0CE7">
              <w:rPr>
                <w:rFonts w:ascii="Times New Roman" w:eastAsia="Calibri" w:hAnsi="Times New Roman" w:cs="Times New Roman"/>
                <w:sz w:val="24"/>
                <w:szCs w:val="24"/>
              </w:rPr>
              <w:t>Кингисеппский</w:t>
            </w:r>
            <w:proofErr w:type="spellEnd"/>
            <w:r w:rsidRPr="00FD0CE7">
              <w:rPr>
                <w:rFonts w:ascii="Times New Roman" w:eastAsia="Calibri" w:hAnsi="Times New Roman" w:cs="Times New Roman"/>
                <w:sz w:val="24"/>
                <w:szCs w:val="24"/>
              </w:rPr>
              <w:t xml:space="preserve"> р-н, п. Усть-Луга, квартал </w:t>
            </w:r>
            <w:proofErr w:type="spellStart"/>
            <w:r w:rsidRPr="00FD0CE7">
              <w:rPr>
                <w:rFonts w:ascii="Times New Roman" w:eastAsia="Calibri" w:hAnsi="Times New Roman" w:cs="Times New Roman"/>
                <w:sz w:val="24"/>
                <w:szCs w:val="24"/>
              </w:rPr>
              <w:t>Ленрыба</w:t>
            </w:r>
            <w:proofErr w:type="spellEnd"/>
          </w:p>
        </w:tc>
        <w:tc>
          <w:tcPr>
            <w:tcW w:w="973" w:type="pct"/>
            <w:tcBorders>
              <w:top w:val="single" w:sz="4" w:space="0" w:color="000000"/>
              <w:left w:val="single" w:sz="4" w:space="0" w:color="000000"/>
              <w:bottom w:val="single" w:sz="4" w:space="0" w:color="000000"/>
              <w:right w:val="single" w:sz="4" w:space="0" w:color="000000"/>
            </w:tcBorders>
          </w:tcPr>
          <w:p w:rsidR="00F80C3F" w:rsidRPr="002C5C20" w:rsidRDefault="00F80C3F" w:rsidP="00737848">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110</w:t>
            </w:r>
          </w:p>
        </w:tc>
        <w:tc>
          <w:tcPr>
            <w:tcW w:w="1155" w:type="pct"/>
            <w:tcBorders>
              <w:top w:val="single" w:sz="4" w:space="0" w:color="000000"/>
              <w:left w:val="single" w:sz="4" w:space="0" w:color="000000"/>
              <w:bottom w:val="single" w:sz="4" w:space="0" w:color="000000"/>
              <w:right w:val="single" w:sz="4" w:space="0" w:color="000000"/>
            </w:tcBorders>
          </w:tcPr>
          <w:p w:rsidR="00F80C3F" w:rsidRPr="002C5C20" w:rsidRDefault="00F80C3F" w:rsidP="002C5C20">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Обеспечение дошкольного образования детей</w:t>
            </w:r>
            <w:r>
              <w:rPr>
                <w:rFonts w:ascii="Times New Roman" w:eastAsia="Calibri" w:hAnsi="Times New Roman" w:cs="Times New Roman"/>
                <w:sz w:val="24"/>
                <w:szCs w:val="24"/>
              </w:rPr>
              <w:t xml:space="preserve"> 146</w:t>
            </w:r>
            <w:r w:rsidRPr="002C5C20">
              <w:rPr>
                <w:rFonts w:ascii="Times New Roman" w:eastAsia="Calibri" w:hAnsi="Times New Roman" w:cs="Times New Roman"/>
                <w:sz w:val="24"/>
                <w:szCs w:val="24"/>
              </w:rPr>
              <w:t xml:space="preserve"> чел/</w:t>
            </w:r>
            <w:proofErr w:type="spellStart"/>
            <w:r w:rsidRPr="002C5C20">
              <w:rPr>
                <w:rFonts w:ascii="Times New Roman" w:eastAsia="Calibri" w:hAnsi="Times New Roman" w:cs="Times New Roman"/>
                <w:sz w:val="24"/>
                <w:szCs w:val="24"/>
              </w:rPr>
              <w:t>сут</w:t>
            </w:r>
            <w:proofErr w:type="spellEnd"/>
            <w:r w:rsidRPr="002C5C20">
              <w:rPr>
                <w:rFonts w:ascii="Times New Roman" w:eastAsia="Calibri" w:hAnsi="Times New Roman" w:cs="Times New Roman"/>
                <w:sz w:val="24"/>
                <w:szCs w:val="24"/>
              </w:rPr>
              <w:t>.</w:t>
            </w:r>
          </w:p>
        </w:tc>
      </w:tr>
      <w:tr w:rsidR="00F80C3F" w:rsidRPr="007F7621" w:rsidTr="00F80C3F">
        <w:trPr>
          <w:trHeight w:val="1284"/>
        </w:trPr>
        <w:tc>
          <w:tcPr>
            <w:tcW w:w="271" w:type="pct"/>
            <w:tcBorders>
              <w:top w:val="single" w:sz="4" w:space="0" w:color="000000"/>
              <w:left w:val="single" w:sz="4" w:space="0" w:color="000000"/>
              <w:bottom w:val="single" w:sz="4" w:space="0" w:color="000000"/>
              <w:right w:val="single" w:sz="4" w:space="0" w:color="000000"/>
            </w:tcBorders>
          </w:tcPr>
          <w:p w:rsidR="00F80C3F" w:rsidRPr="00D34AF7" w:rsidRDefault="00F80C3F" w:rsidP="00746A0E">
            <w:pPr>
              <w:ind w:firstLine="0"/>
              <w:rPr>
                <w:rFonts w:ascii="Times New Roman" w:eastAsia="Calibri" w:hAnsi="Times New Roman" w:cs="Times New Roman"/>
                <w:sz w:val="24"/>
                <w:szCs w:val="24"/>
              </w:rPr>
            </w:pPr>
            <w:r w:rsidRPr="00D34AF7">
              <w:rPr>
                <w:rFonts w:ascii="Times New Roman" w:eastAsia="Calibri" w:hAnsi="Times New Roman" w:cs="Times New Roman"/>
                <w:sz w:val="24"/>
                <w:szCs w:val="24"/>
              </w:rPr>
              <w:t>2.</w:t>
            </w:r>
          </w:p>
        </w:tc>
        <w:tc>
          <w:tcPr>
            <w:tcW w:w="1072" w:type="pct"/>
            <w:tcBorders>
              <w:top w:val="single" w:sz="4" w:space="0" w:color="000000"/>
              <w:left w:val="single" w:sz="4" w:space="0" w:color="000000"/>
              <w:bottom w:val="single" w:sz="4" w:space="0" w:color="000000"/>
              <w:right w:val="single" w:sz="4" w:space="0" w:color="000000"/>
            </w:tcBorders>
          </w:tcPr>
          <w:p w:rsidR="00F80C3F" w:rsidRPr="00D34AF7" w:rsidRDefault="00F80C3F" w:rsidP="00474B52">
            <w:pPr>
              <w:ind w:firstLine="0"/>
              <w:rPr>
                <w:rFonts w:ascii="Times New Roman" w:eastAsia="Calibri" w:hAnsi="Times New Roman" w:cs="Times New Roman"/>
                <w:sz w:val="24"/>
                <w:szCs w:val="24"/>
              </w:rPr>
            </w:pPr>
            <w:r w:rsidRPr="00FD0CE7">
              <w:rPr>
                <w:rFonts w:ascii="Times New Roman" w:eastAsia="Calibri" w:hAnsi="Times New Roman" w:cs="Times New Roman"/>
                <w:sz w:val="24"/>
                <w:szCs w:val="24"/>
              </w:rPr>
              <w:t>МБОУ "</w:t>
            </w:r>
            <w:proofErr w:type="spellStart"/>
            <w:r w:rsidRPr="00FD0CE7">
              <w:rPr>
                <w:rFonts w:ascii="Times New Roman" w:eastAsia="Calibri" w:hAnsi="Times New Roman" w:cs="Times New Roman"/>
                <w:sz w:val="24"/>
                <w:szCs w:val="24"/>
              </w:rPr>
              <w:t>Кракольская</w:t>
            </w:r>
            <w:proofErr w:type="spellEnd"/>
            <w:r w:rsidRPr="00FD0CE7">
              <w:rPr>
                <w:rFonts w:ascii="Times New Roman" w:eastAsia="Calibri" w:hAnsi="Times New Roman" w:cs="Times New Roman"/>
                <w:sz w:val="24"/>
                <w:szCs w:val="24"/>
              </w:rPr>
              <w:t xml:space="preserve"> СОШ"</w:t>
            </w:r>
          </w:p>
        </w:tc>
        <w:tc>
          <w:tcPr>
            <w:tcW w:w="1530" w:type="pct"/>
            <w:tcBorders>
              <w:top w:val="single" w:sz="4" w:space="0" w:color="000000"/>
              <w:left w:val="single" w:sz="4" w:space="0" w:color="000000"/>
              <w:bottom w:val="single" w:sz="4" w:space="0" w:color="000000"/>
              <w:right w:val="single" w:sz="4" w:space="0" w:color="000000"/>
            </w:tcBorders>
          </w:tcPr>
          <w:p w:rsidR="00F80C3F" w:rsidRPr="00D34AF7" w:rsidRDefault="00F80C3F" w:rsidP="00F71740">
            <w:pPr>
              <w:ind w:firstLine="0"/>
              <w:rPr>
                <w:rFonts w:ascii="Times New Roman" w:eastAsia="Calibri" w:hAnsi="Times New Roman" w:cs="Times New Roman"/>
                <w:sz w:val="24"/>
                <w:szCs w:val="24"/>
              </w:rPr>
            </w:pPr>
            <w:r w:rsidRPr="00FD0CE7">
              <w:rPr>
                <w:rFonts w:ascii="Times New Roman" w:eastAsia="Calibri" w:hAnsi="Times New Roman" w:cs="Times New Roman"/>
                <w:sz w:val="24"/>
                <w:szCs w:val="24"/>
              </w:rPr>
              <w:t xml:space="preserve">ЛО, </w:t>
            </w:r>
            <w:proofErr w:type="spellStart"/>
            <w:r w:rsidRPr="00FD0CE7">
              <w:rPr>
                <w:rFonts w:ascii="Times New Roman" w:eastAsia="Calibri" w:hAnsi="Times New Roman" w:cs="Times New Roman"/>
                <w:sz w:val="24"/>
                <w:szCs w:val="24"/>
              </w:rPr>
              <w:t>Кингисеппский</w:t>
            </w:r>
            <w:proofErr w:type="spellEnd"/>
            <w:r w:rsidRPr="00FD0CE7">
              <w:rPr>
                <w:rFonts w:ascii="Times New Roman" w:eastAsia="Calibri" w:hAnsi="Times New Roman" w:cs="Times New Roman"/>
                <w:sz w:val="24"/>
                <w:szCs w:val="24"/>
              </w:rPr>
              <w:t xml:space="preserve"> р-н, п. Усть-Луга, квартал </w:t>
            </w:r>
            <w:proofErr w:type="spellStart"/>
            <w:r w:rsidRPr="00FD0CE7">
              <w:rPr>
                <w:rFonts w:ascii="Times New Roman" w:eastAsia="Calibri" w:hAnsi="Times New Roman" w:cs="Times New Roman"/>
                <w:sz w:val="24"/>
                <w:szCs w:val="24"/>
              </w:rPr>
              <w:t>Ленрыба</w:t>
            </w:r>
            <w:proofErr w:type="spellEnd"/>
            <w:r>
              <w:rPr>
                <w:rFonts w:ascii="Times New Roman" w:eastAsia="Calibri" w:hAnsi="Times New Roman" w:cs="Times New Roman"/>
                <w:sz w:val="24"/>
                <w:szCs w:val="24"/>
              </w:rPr>
              <w:t>,</w:t>
            </w:r>
            <w:r>
              <w:t xml:space="preserve"> </w:t>
            </w:r>
            <w:r w:rsidRPr="00FD0CE7">
              <w:rPr>
                <w:rFonts w:ascii="Times New Roman" w:eastAsia="Calibri" w:hAnsi="Times New Roman" w:cs="Times New Roman"/>
                <w:sz w:val="24"/>
                <w:szCs w:val="24"/>
              </w:rPr>
              <w:t>ул. Школьная, д. 10</w:t>
            </w:r>
          </w:p>
        </w:tc>
        <w:tc>
          <w:tcPr>
            <w:tcW w:w="973" w:type="pct"/>
            <w:tcBorders>
              <w:top w:val="single" w:sz="4" w:space="0" w:color="000000"/>
              <w:left w:val="single" w:sz="4" w:space="0" w:color="000000"/>
              <w:bottom w:val="single" w:sz="4" w:space="0" w:color="000000"/>
              <w:right w:val="single" w:sz="4" w:space="0" w:color="000000"/>
            </w:tcBorders>
          </w:tcPr>
          <w:p w:rsidR="00F80C3F" w:rsidRDefault="00E82CC9" w:rsidP="007F7621">
            <w:pPr>
              <w:ind w:firstLine="0"/>
              <w:rPr>
                <w:rFonts w:ascii="Times New Roman" w:eastAsia="Calibri" w:hAnsi="Times New Roman" w:cs="Times New Roman"/>
                <w:sz w:val="24"/>
                <w:szCs w:val="24"/>
              </w:rPr>
            </w:pPr>
            <w:r>
              <w:rPr>
                <w:rFonts w:ascii="Times New Roman" w:eastAsia="Calibri" w:hAnsi="Times New Roman" w:cs="Times New Roman"/>
                <w:sz w:val="24"/>
                <w:szCs w:val="24"/>
              </w:rPr>
              <w:t>350 мест</w:t>
            </w:r>
          </w:p>
          <w:p w:rsidR="00E82CC9" w:rsidRPr="00D34AF7" w:rsidRDefault="00E82CC9" w:rsidP="007F7621">
            <w:pPr>
              <w:ind w:firstLine="0"/>
              <w:rPr>
                <w:rFonts w:ascii="Times New Roman" w:eastAsia="Calibri" w:hAnsi="Times New Roman" w:cs="Times New Roman"/>
                <w:sz w:val="24"/>
                <w:szCs w:val="24"/>
              </w:rPr>
            </w:pPr>
          </w:p>
        </w:tc>
        <w:tc>
          <w:tcPr>
            <w:tcW w:w="1155" w:type="pct"/>
            <w:tcBorders>
              <w:top w:val="single" w:sz="4" w:space="0" w:color="000000"/>
              <w:left w:val="single" w:sz="4" w:space="0" w:color="000000"/>
              <w:bottom w:val="single" w:sz="4" w:space="0" w:color="000000"/>
              <w:right w:val="single" w:sz="4" w:space="0" w:color="000000"/>
            </w:tcBorders>
          </w:tcPr>
          <w:p w:rsidR="00F80C3F" w:rsidRPr="00D34AF7" w:rsidRDefault="00F80C3F" w:rsidP="00D34AF7">
            <w:pPr>
              <w:ind w:firstLine="0"/>
              <w:rPr>
                <w:rFonts w:ascii="Times New Roman" w:eastAsia="Calibri" w:hAnsi="Times New Roman" w:cs="Times New Roman"/>
                <w:sz w:val="24"/>
                <w:szCs w:val="24"/>
              </w:rPr>
            </w:pPr>
            <w:r w:rsidRPr="00D34AF7">
              <w:rPr>
                <w:rFonts w:ascii="Times New Roman" w:eastAsia="Calibri" w:hAnsi="Times New Roman" w:cs="Times New Roman"/>
                <w:sz w:val="24"/>
                <w:szCs w:val="24"/>
              </w:rPr>
              <w:t>Обеспечение начального, основного и среднего общего образования</w:t>
            </w:r>
          </w:p>
          <w:p w:rsidR="00F80C3F" w:rsidRPr="00D34AF7" w:rsidRDefault="00FC4BD6" w:rsidP="00D34AF7">
            <w:pPr>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328</w:t>
            </w:r>
            <w:r w:rsidR="00F80C3F" w:rsidRPr="00D34AF7">
              <w:rPr>
                <w:rFonts w:ascii="Times New Roman" w:eastAsia="Calibri" w:hAnsi="Times New Roman" w:cs="Times New Roman"/>
                <w:sz w:val="24"/>
                <w:szCs w:val="24"/>
              </w:rPr>
              <w:t xml:space="preserve"> чел/</w:t>
            </w:r>
            <w:proofErr w:type="spellStart"/>
            <w:r w:rsidR="00F80C3F" w:rsidRPr="00D34AF7">
              <w:rPr>
                <w:rFonts w:ascii="Times New Roman" w:eastAsia="Calibri" w:hAnsi="Times New Roman" w:cs="Times New Roman"/>
                <w:sz w:val="24"/>
                <w:szCs w:val="24"/>
              </w:rPr>
              <w:t>сут</w:t>
            </w:r>
            <w:proofErr w:type="spellEnd"/>
            <w:r w:rsidR="00F80C3F" w:rsidRPr="00D34AF7">
              <w:rPr>
                <w:rFonts w:ascii="Times New Roman" w:eastAsia="Calibri" w:hAnsi="Times New Roman" w:cs="Times New Roman"/>
                <w:sz w:val="24"/>
                <w:szCs w:val="24"/>
              </w:rPr>
              <w:t>.</w:t>
            </w:r>
          </w:p>
        </w:tc>
      </w:tr>
    </w:tbl>
    <w:p w:rsidR="007F56AA" w:rsidRDefault="007F56AA" w:rsidP="007F56AA">
      <w:pPr>
        <w:pStyle w:val="ConsPlusNormal"/>
        <w:ind w:firstLine="709"/>
        <w:jc w:val="both"/>
        <w:rPr>
          <w:rFonts w:ascii="Times New Roman" w:hAnsi="Times New Roman" w:cs="Times New Roman"/>
          <w:sz w:val="24"/>
          <w:szCs w:val="24"/>
        </w:rPr>
      </w:pPr>
    </w:p>
    <w:p w:rsidR="000D4683" w:rsidRDefault="000D4683" w:rsidP="007F56AA">
      <w:pPr>
        <w:pStyle w:val="ConsPlusNormal"/>
        <w:ind w:firstLine="709"/>
        <w:jc w:val="both"/>
        <w:rPr>
          <w:rFonts w:ascii="Times New Roman" w:hAnsi="Times New Roman" w:cs="Times New Roman"/>
          <w:b/>
          <w:i/>
          <w:sz w:val="24"/>
          <w:szCs w:val="24"/>
        </w:rPr>
      </w:pPr>
    </w:p>
    <w:p w:rsidR="007F56AA" w:rsidRPr="000D4683" w:rsidRDefault="007F56AA" w:rsidP="007F56AA">
      <w:pPr>
        <w:pStyle w:val="ConsPlusNormal"/>
        <w:ind w:firstLine="709"/>
        <w:jc w:val="both"/>
        <w:rPr>
          <w:rFonts w:ascii="Times New Roman" w:hAnsi="Times New Roman"/>
          <w:b/>
          <w:i/>
          <w:sz w:val="24"/>
          <w:szCs w:val="24"/>
        </w:rPr>
      </w:pPr>
      <w:r w:rsidRPr="000D4683">
        <w:rPr>
          <w:rFonts w:ascii="Times New Roman" w:hAnsi="Times New Roman" w:cs="Times New Roman"/>
          <w:b/>
          <w:i/>
          <w:sz w:val="24"/>
          <w:szCs w:val="24"/>
        </w:rPr>
        <w:t>2.2.</w:t>
      </w:r>
      <w:r w:rsidRPr="000D4683">
        <w:rPr>
          <w:rFonts w:ascii="Times New Roman" w:hAnsi="Times New Roman"/>
          <w:b/>
          <w:i/>
          <w:sz w:val="24"/>
          <w:szCs w:val="24"/>
        </w:rPr>
        <w:t xml:space="preserve"> Технико-экономические параметры существующих объектов здравоохранения</w:t>
      </w:r>
    </w:p>
    <w:p w:rsidR="007F56AA" w:rsidRDefault="007F56AA" w:rsidP="007F56AA">
      <w:pPr>
        <w:pStyle w:val="ConsPlusNormal"/>
        <w:jc w:val="both"/>
        <w:rPr>
          <w:rFonts w:ascii="Times New Roman" w:hAnsi="Times New Roman"/>
          <w:sz w:val="24"/>
          <w:szCs w:val="24"/>
        </w:rPr>
      </w:pPr>
    </w:p>
    <w:p w:rsidR="007F56AA" w:rsidRPr="0092270B" w:rsidRDefault="007F56AA" w:rsidP="007F56AA">
      <w:pPr>
        <w:pStyle w:val="ConsPlusNormal"/>
        <w:jc w:val="both"/>
        <w:rPr>
          <w:rFonts w:ascii="Times New Roman" w:hAnsi="Times New Roman"/>
          <w:sz w:val="24"/>
          <w:szCs w:val="24"/>
        </w:rPr>
      </w:pPr>
      <w:r w:rsidRPr="0092270B">
        <w:rPr>
          <w:rFonts w:ascii="Times New Roman" w:hAnsi="Times New Roman"/>
          <w:sz w:val="24"/>
          <w:szCs w:val="24"/>
        </w:rPr>
        <w:t xml:space="preserve">В Таблице </w:t>
      </w:r>
      <w:r w:rsidR="00B71705">
        <w:rPr>
          <w:rFonts w:ascii="Times New Roman" w:hAnsi="Times New Roman"/>
          <w:sz w:val="24"/>
          <w:szCs w:val="24"/>
        </w:rPr>
        <w:t>3</w:t>
      </w:r>
      <w:r w:rsidRPr="0092270B">
        <w:rPr>
          <w:rFonts w:ascii="Times New Roman" w:hAnsi="Times New Roman"/>
          <w:sz w:val="24"/>
          <w:szCs w:val="24"/>
        </w:rPr>
        <w:t xml:space="preserve"> приведены общие показатели по объектам здравоохранения</w:t>
      </w:r>
      <w:r>
        <w:rPr>
          <w:rFonts w:ascii="Times New Roman" w:hAnsi="Times New Roman"/>
          <w:sz w:val="24"/>
          <w:szCs w:val="24"/>
        </w:rPr>
        <w:t>.</w:t>
      </w:r>
      <w:r w:rsidRPr="0092270B">
        <w:rPr>
          <w:rFonts w:ascii="Times New Roman" w:hAnsi="Times New Roman"/>
          <w:sz w:val="24"/>
          <w:szCs w:val="24"/>
        </w:rPr>
        <w:t xml:space="preserve"> </w:t>
      </w:r>
    </w:p>
    <w:p w:rsidR="007F56AA" w:rsidRPr="0092270B" w:rsidRDefault="007F56AA" w:rsidP="007F56AA">
      <w:pPr>
        <w:pStyle w:val="ConsPlusNormal"/>
        <w:ind w:firstLine="709"/>
        <w:jc w:val="both"/>
        <w:rPr>
          <w:rFonts w:ascii="Times New Roman" w:hAnsi="Times New Roman"/>
          <w:sz w:val="24"/>
          <w:szCs w:val="24"/>
        </w:rPr>
      </w:pPr>
    </w:p>
    <w:p w:rsidR="00737848" w:rsidRPr="007F56AA" w:rsidRDefault="00B71705" w:rsidP="00737848">
      <w:pPr>
        <w:ind w:firstLine="0"/>
        <w:jc w:val="right"/>
        <w:rPr>
          <w:rFonts w:ascii="Times New Roman" w:hAnsi="Times New Roman" w:cs="Times New Roman"/>
          <w:b/>
          <w:sz w:val="24"/>
          <w:szCs w:val="24"/>
        </w:rPr>
      </w:pPr>
      <w:r>
        <w:rPr>
          <w:rFonts w:ascii="Times New Roman" w:hAnsi="Times New Roman" w:cs="Times New Roman"/>
          <w:b/>
          <w:sz w:val="24"/>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052"/>
        <w:gridCol w:w="2929"/>
        <w:gridCol w:w="1863"/>
        <w:gridCol w:w="2209"/>
      </w:tblGrid>
      <w:tr w:rsidR="00F64A78" w:rsidRPr="007F7621" w:rsidTr="00F64A78">
        <w:tc>
          <w:tcPr>
            <w:tcW w:w="271" w:type="pct"/>
            <w:tcBorders>
              <w:top w:val="single" w:sz="4" w:space="0" w:color="000000"/>
              <w:left w:val="single" w:sz="4" w:space="0" w:color="000000"/>
              <w:bottom w:val="single" w:sz="4" w:space="0" w:color="000000"/>
              <w:right w:val="single" w:sz="4" w:space="0" w:color="000000"/>
            </w:tcBorders>
            <w:hideMark/>
          </w:tcPr>
          <w:p w:rsidR="00F64A78" w:rsidRPr="00746A0E" w:rsidRDefault="00F64A78" w:rsidP="00737848">
            <w:pPr>
              <w:ind w:firstLine="0"/>
              <w:rPr>
                <w:rFonts w:ascii="Times New Roman" w:eastAsia="Calibri" w:hAnsi="Times New Roman" w:cs="Times New Roman"/>
                <w:b/>
                <w:sz w:val="24"/>
                <w:szCs w:val="24"/>
              </w:rPr>
            </w:pPr>
            <w:r w:rsidRPr="00746A0E">
              <w:rPr>
                <w:rFonts w:ascii="Times New Roman" w:eastAsia="Calibri" w:hAnsi="Times New Roman" w:cs="Times New Roman"/>
                <w:b/>
                <w:sz w:val="24"/>
                <w:szCs w:val="24"/>
              </w:rPr>
              <w:t>№</w:t>
            </w:r>
          </w:p>
        </w:tc>
        <w:tc>
          <w:tcPr>
            <w:tcW w:w="1072" w:type="pct"/>
            <w:tcBorders>
              <w:top w:val="single" w:sz="4" w:space="0" w:color="000000"/>
              <w:left w:val="single" w:sz="4" w:space="0" w:color="000000"/>
              <w:bottom w:val="single" w:sz="4" w:space="0" w:color="000000"/>
              <w:right w:val="single" w:sz="4" w:space="0" w:color="000000"/>
            </w:tcBorders>
          </w:tcPr>
          <w:p w:rsidR="00F64A78" w:rsidRPr="00746A0E" w:rsidRDefault="00F64A78" w:rsidP="00737848">
            <w:pPr>
              <w:jc w:val="cente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Полное наименование организации</w:t>
            </w:r>
          </w:p>
        </w:tc>
        <w:tc>
          <w:tcPr>
            <w:tcW w:w="1530" w:type="pct"/>
            <w:tcBorders>
              <w:top w:val="single" w:sz="4" w:space="0" w:color="000000"/>
              <w:left w:val="single" w:sz="4" w:space="0" w:color="000000"/>
              <w:bottom w:val="single" w:sz="4" w:space="0" w:color="000000"/>
              <w:right w:val="single" w:sz="4" w:space="0" w:color="000000"/>
            </w:tcBorders>
          </w:tcPr>
          <w:p w:rsidR="00F64A78" w:rsidRPr="00746A0E" w:rsidRDefault="00F64A78" w:rsidP="00737848">
            <w:pP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Адрес организации</w:t>
            </w:r>
          </w:p>
        </w:tc>
        <w:tc>
          <w:tcPr>
            <w:tcW w:w="973" w:type="pct"/>
            <w:tcBorders>
              <w:top w:val="single" w:sz="4" w:space="0" w:color="000000"/>
              <w:left w:val="single" w:sz="4" w:space="0" w:color="000000"/>
              <w:bottom w:val="single" w:sz="4" w:space="0" w:color="000000"/>
              <w:right w:val="single" w:sz="4" w:space="0" w:color="000000"/>
            </w:tcBorders>
          </w:tcPr>
          <w:p w:rsidR="00F64A78" w:rsidRPr="00746A0E" w:rsidRDefault="00F64A78" w:rsidP="00737848">
            <w:pPr>
              <w:ind w:firstLine="0"/>
              <w:rPr>
                <w:rFonts w:ascii="Times New Roman" w:eastAsia="Calibri" w:hAnsi="Times New Roman" w:cs="Times New Roman"/>
                <w:b/>
                <w:sz w:val="24"/>
                <w:szCs w:val="24"/>
              </w:rPr>
            </w:pPr>
            <w:r w:rsidRPr="00746A0E">
              <w:rPr>
                <w:rFonts w:ascii="Times New Roman" w:eastAsia="Calibri" w:hAnsi="Times New Roman" w:cs="Times New Roman"/>
                <w:b/>
                <w:sz w:val="24"/>
                <w:szCs w:val="24"/>
              </w:rPr>
              <w:t>Максимальное количество одновременно пребывающих на объекте человек</w:t>
            </w:r>
          </w:p>
        </w:tc>
        <w:tc>
          <w:tcPr>
            <w:tcW w:w="1155" w:type="pct"/>
            <w:tcBorders>
              <w:top w:val="single" w:sz="4" w:space="0" w:color="000000"/>
              <w:left w:val="single" w:sz="4" w:space="0" w:color="000000"/>
              <w:bottom w:val="single" w:sz="4" w:space="0" w:color="000000"/>
              <w:right w:val="single" w:sz="4" w:space="0" w:color="000000"/>
            </w:tcBorders>
          </w:tcPr>
          <w:p w:rsidR="00F64A78" w:rsidRPr="00746A0E" w:rsidRDefault="00F64A78" w:rsidP="00724D37">
            <w:pP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Вид деятельности, объем оказываемых услуг, проектное число, чел.</w:t>
            </w:r>
          </w:p>
        </w:tc>
      </w:tr>
      <w:tr w:rsidR="00F64A78" w:rsidRPr="007F7621" w:rsidTr="00F64A78">
        <w:tc>
          <w:tcPr>
            <w:tcW w:w="271" w:type="pct"/>
            <w:tcBorders>
              <w:top w:val="single" w:sz="4" w:space="0" w:color="000000"/>
              <w:left w:val="single" w:sz="4" w:space="0" w:color="000000"/>
              <w:bottom w:val="single" w:sz="4" w:space="0" w:color="000000"/>
              <w:right w:val="single" w:sz="4" w:space="0" w:color="000000"/>
            </w:tcBorders>
          </w:tcPr>
          <w:p w:rsidR="00F64A78" w:rsidRPr="002C5C20" w:rsidRDefault="00F64A78" w:rsidP="00737848">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1.</w:t>
            </w:r>
          </w:p>
        </w:tc>
        <w:tc>
          <w:tcPr>
            <w:tcW w:w="1072" w:type="pct"/>
            <w:tcBorders>
              <w:top w:val="single" w:sz="4" w:space="0" w:color="000000"/>
              <w:left w:val="single" w:sz="4" w:space="0" w:color="000000"/>
              <w:bottom w:val="single" w:sz="4" w:space="0" w:color="000000"/>
              <w:right w:val="single" w:sz="4" w:space="0" w:color="000000"/>
            </w:tcBorders>
          </w:tcPr>
          <w:p w:rsidR="00F64A78" w:rsidRPr="002C5C20" w:rsidRDefault="00F64A78" w:rsidP="00737848">
            <w:pPr>
              <w:ind w:firstLine="0"/>
              <w:jc w:val="left"/>
              <w:rPr>
                <w:rFonts w:ascii="Times New Roman" w:eastAsia="Calibri" w:hAnsi="Times New Roman" w:cs="Times New Roman"/>
                <w:sz w:val="24"/>
                <w:szCs w:val="24"/>
              </w:rPr>
            </w:pPr>
            <w:r w:rsidRPr="008F3817">
              <w:rPr>
                <w:rFonts w:ascii="Times New Roman" w:hAnsi="Times New Roman" w:cs="Times New Roman"/>
                <w:sz w:val="24"/>
                <w:szCs w:val="24"/>
              </w:rPr>
              <w:t>ГБУЗ ЛО "</w:t>
            </w:r>
            <w:proofErr w:type="spellStart"/>
            <w:r w:rsidRPr="008F3817">
              <w:rPr>
                <w:rFonts w:ascii="Times New Roman" w:hAnsi="Times New Roman" w:cs="Times New Roman"/>
                <w:sz w:val="24"/>
                <w:szCs w:val="24"/>
              </w:rPr>
              <w:t>Усть-Лужская</w:t>
            </w:r>
            <w:proofErr w:type="spellEnd"/>
            <w:r w:rsidRPr="008F3817">
              <w:rPr>
                <w:rFonts w:ascii="Times New Roman" w:hAnsi="Times New Roman" w:cs="Times New Roman"/>
                <w:sz w:val="24"/>
                <w:szCs w:val="24"/>
              </w:rPr>
              <w:t xml:space="preserve"> участковая больница</w:t>
            </w:r>
            <w:r>
              <w:rPr>
                <w:rFonts w:ascii="Times New Roman" w:hAnsi="Times New Roman" w:cs="Times New Roman"/>
                <w:sz w:val="24"/>
                <w:szCs w:val="24"/>
              </w:rPr>
              <w:t>»</w:t>
            </w:r>
          </w:p>
        </w:tc>
        <w:tc>
          <w:tcPr>
            <w:tcW w:w="1530" w:type="pct"/>
            <w:tcBorders>
              <w:top w:val="single" w:sz="4" w:space="0" w:color="000000"/>
              <w:left w:val="single" w:sz="4" w:space="0" w:color="000000"/>
              <w:bottom w:val="single" w:sz="4" w:space="0" w:color="000000"/>
              <w:right w:val="single" w:sz="4" w:space="0" w:color="000000"/>
            </w:tcBorders>
          </w:tcPr>
          <w:p w:rsidR="00F64A78" w:rsidRPr="00DA1FA9" w:rsidRDefault="00F64A78" w:rsidP="00DA1FA9">
            <w:pPr>
              <w:ind w:firstLine="0"/>
              <w:jc w:val="left"/>
              <w:rPr>
                <w:rFonts w:ascii="Times New Roman" w:eastAsia="Calibri" w:hAnsi="Times New Roman" w:cs="Times New Roman"/>
                <w:sz w:val="24"/>
                <w:szCs w:val="24"/>
              </w:rPr>
            </w:pPr>
            <w:r w:rsidRPr="00FD0CE7">
              <w:rPr>
                <w:rFonts w:ascii="Times New Roman" w:eastAsia="Calibri" w:hAnsi="Times New Roman" w:cs="Times New Roman"/>
                <w:sz w:val="24"/>
                <w:szCs w:val="24"/>
              </w:rPr>
              <w:t xml:space="preserve">ЛО, </w:t>
            </w:r>
            <w:proofErr w:type="spellStart"/>
            <w:r w:rsidRPr="00FD0CE7">
              <w:rPr>
                <w:rFonts w:ascii="Times New Roman" w:eastAsia="Calibri" w:hAnsi="Times New Roman" w:cs="Times New Roman"/>
                <w:sz w:val="24"/>
                <w:szCs w:val="24"/>
              </w:rPr>
              <w:t>Кингисеппский</w:t>
            </w:r>
            <w:proofErr w:type="spellEnd"/>
            <w:r w:rsidRPr="00FD0CE7">
              <w:rPr>
                <w:rFonts w:ascii="Times New Roman" w:eastAsia="Calibri" w:hAnsi="Times New Roman" w:cs="Times New Roman"/>
                <w:sz w:val="24"/>
                <w:szCs w:val="24"/>
              </w:rPr>
              <w:t xml:space="preserve"> р-н, п. Усть-Луга, квартал </w:t>
            </w:r>
            <w:proofErr w:type="spellStart"/>
            <w:r w:rsidRPr="00FD0CE7">
              <w:rPr>
                <w:rFonts w:ascii="Times New Roman" w:eastAsia="Calibri" w:hAnsi="Times New Roman" w:cs="Times New Roman"/>
                <w:sz w:val="24"/>
                <w:szCs w:val="24"/>
              </w:rPr>
              <w:t>Ленрыба</w:t>
            </w:r>
            <w:proofErr w:type="spellEnd"/>
            <w:r>
              <w:rPr>
                <w:rFonts w:ascii="Times New Roman" w:eastAsia="Calibri" w:hAnsi="Times New Roman" w:cs="Times New Roman"/>
                <w:sz w:val="24"/>
                <w:szCs w:val="24"/>
              </w:rPr>
              <w:t xml:space="preserve">, </w:t>
            </w:r>
            <w:r w:rsidRPr="00DA1FA9">
              <w:rPr>
                <w:rFonts w:ascii="Times New Roman" w:eastAsia="Calibri" w:hAnsi="Times New Roman" w:cs="Times New Roman"/>
                <w:sz w:val="24"/>
                <w:szCs w:val="24"/>
              </w:rPr>
              <w:t xml:space="preserve">60а </w:t>
            </w:r>
          </w:p>
          <w:p w:rsidR="00F64A78" w:rsidRPr="00DA1FA9" w:rsidRDefault="00F64A78" w:rsidP="00DA1FA9">
            <w:pPr>
              <w:ind w:firstLine="0"/>
              <w:jc w:val="left"/>
              <w:rPr>
                <w:rFonts w:ascii="Times New Roman" w:eastAsia="Calibri" w:hAnsi="Times New Roman" w:cs="Times New Roman"/>
                <w:sz w:val="24"/>
                <w:szCs w:val="24"/>
              </w:rPr>
            </w:pPr>
          </w:p>
          <w:p w:rsidR="00F64A78" w:rsidRPr="002C5C20" w:rsidRDefault="00F64A78" w:rsidP="00DA1FA9">
            <w:pPr>
              <w:ind w:firstLine="0"/>
              <w:jc w:val="left"/>
              <w:rPr>
                <w:rFonts w:ascii="Times New Roman" w:eastAsia="Calibri" w:hAnsi="Times New Roman" w:cs="Times New Roman"/>
                <w:sz w:val="24"/>
                <w:szCs w:val="24"/>
              </w:rPr>
            </w:pPr>
          </w:p>
        </w:tc>
        <w:tc>
          <w:tcPr>
            <w:tcW w:w="973" w:type="pct"/>
            <w:tcBorders>
              <w:top w:val="single" w:sz="4" w:space="0" w:color="000000"/>
              <w:left w:val="single" w:sz="4" w:space="0" w:color="000000"/>
              <w:bottom w:val="single" w:sz="4" w:space="0" w:color="000000"/>
              <w:right w:val="single" w:sz="4" w:space="0" w:color="000000"/>
            </w:tcBorders>
          </w:tcPr>
          <w:p w:rsidR="00F64A78" w:rsidRPr="002C5C20" w:rsidRDefault="00F64A78" w:rsidP="00737848">
            <w:pPr>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65 коек</w:t>
            </w:r>
          </w:p>
        </w:tc>
        <w:tc>
          <w:tcPr>
            <w:tcW w:w="1155" w:type="pct"/>
            <w:tcBorders>
              <w:top w:val="single" w:sz="4" w:space="0" w:color="000000"/>
              <w:left w:val="single" w:sz="4" w:space="0" w:color="000000"/>
              <w:bottom w:val="single" w:sz="4" w:space="0" w:color="000000"/>
              <w:right w:val="single" w:sz="4" w:space="0" w:color="000000"/>
            </w:tcBorders>
          </w:tcPr>
          <w:p w:rsidR="00F64A78" w:rsidRPr="002C5C20" w:rsidRDefault="00F64A78" w:rsidP="00F64A78">
            <w:pPr>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О</w:t>
            </w:r>
            <w:r w:rsidRPr="00BC6C24">
              <w:rPr>
                <w:rFonts w:ascii="Times New Roman" w:eastAsia="Calibri" w:hAnsi="Times New Roman" w:cs="Times New Roman"/>
                <w:sz w:val="24"/>
                <w:szCs w:val="24"/>
              </w:rPr>
              <w:t>казание врачебной медико-санитарной помощи в амбулаторных условиях</w:t>
            </w:r>
          </w:p>
        </w:tc>
      </w:tr>
    </w:tbl>
    <w:p w:rsidR="00F64A78" w:rsidRDefault="00F64A78" w:rsidP="00B71705">
      <w:pPr>
        <w:pStyle w:val="ConsPlusNormal"/>
        <w:jc w:val="both"/>
        <w:rPr>
          <w:rFonts w:ascii="Times New Roman" w:hAnsi="Times New Roman" w:cs="Times New Roman"/>
          <w:b/>
          <w:i/>
          <w:sz w:val="24"/>
          <w:szCs w:val="24"/>
        </w:rPr>
      </w:pPr>
    </w:p>
    <w:p w:rsidR="00F64A78" w:rsidRDefault="00F64A78" w:rsidP="005B4868">
      <w:pPr>
        <w:pStyle w:val="ConsPlusNormal"/>
        <w:ind w:firstLine="709"/>
        <w:jc w:val="both"/>
        <w:rPr>
          <w:rFonts w:ascii="Times New Roman" w:hAnsi="Times New Roman" w:cs="Times New Roman"/>
          <w:b/>
          <w:i/>
          <w:sz w:val="24"/>
          <w:szCs w:val="24"/>
        </w:rPr>
      </w:pPr>
    </w:p>
    <w:p w:rsidR="005B4868" w:rsidRPr="000D4683" w:rsidRDefault="005B4868" w:rsidP="005B4868">
      <w:pPr>
        <w:pStyle w:val="ConsPlusNormal"/>
        <w:ind w:firstLine="709"/>
        <w:jc w:val="both"/>
        <w:rPr>
          <w:rFonts w:ascii="Times New Roman" w:hAnsi="Times New Roman"/>
          <w:b/>
          <w:i/>
          <w:sz w:val="24"/>
          <w:szCs w:val="24"/>
        </w:rPr>
      </w:pPr>
      <w:r w:rsidRPr="000D4683">
        <w:rPr>
          <w:rFonts w:ascii="Times New Roman" w:hAnsi="Times New Roman" w:cs="Times New Roman"/>
          <w:b/>
          <w:i/>
          <w:sz w:val="24"/>
          <w:szCs w:val="24"/>
        </w:rPr>
        <w:t>2.3.</w:t>
      </w:r>
      <w:r w:rsidRPr="000D4683">
        <w:rPr>
          <w:rFonts w:ascii="Times New Roman" w:hAnsi="Times New Roman"/>
          <w:b/>
          <w:i/>
          <w:sz w:val="24"/>
          <w:szCs w:val="24"/>
        </w:rPr>
        <w:t xml:space="preserve"> Технико-экономические параметры существующих объектов культуры  </w:t>
      </w:r>
    </w:p>
    <w:p w:rsidR="005B4868" w:rsidRDefault="005B4868" w:rsidP="005B4868">
      <w:pPr>
        <w:pStyle w:val="ConsPlusNormal"/>
        <w:jc w:val="both"/>
        <w:rPr>
          <w:rFonts w:ascii="Times New Roman" w:hAnsi="Times New Roman"/>
          <w:sz w:val="24"/>
          <w:szCs w:val="24"/>
        </w:rPr>
      </w:pPr>
    </w:p>
    <w:p w:rsidR="005B4868" w:rsidRPr="0092270B" w:rsidRDefault="005B4868" w:rsidP="005B4868">
      <w:pPr>
        <w:pStyle w:val="ConsPlusNormal"/>
        <w:jc w:val="both"/>
        <w:rPr>
          <w:rFonts w:ascii="Times New Roman" w:hAnsi="Times New Roman"/>
          <w:sz w:val="24"/>
          <w:szCs w:val="24"/>
        </w:rPr>
      </w:pPr>
      <w:r w:rsidRPr="0092270B">
        <w:rPr>
          <w:rFonts w:ascii="Times New Roman" w:hAnsi="Times New Roman"/>
          <w:sz w:val="24"/>
          <w:szCs w:val="24"/>
        </w:rPr>
        <w:t xml:space="preserve">В Таблице </w:t>
      </w:r>
      <w:r w:rsidR="009A535F">
        <w:rPr>
          <w:rFonts w:ascii="Times New Roman" w:hAnsi="Times New Roman"/>
          <w:sz w:val="24"/>
          <w:szCs w:val="24"/>
        </w:rPr>
        <w:t>4</w:t>
      </w:r>
      <w:r w:rsidRPr="0092270B">
        <w:rPr>
          <w:rFonts w:ascii="Times New Roman" w:hAnsi="Times New Roman"/>
          <w:sz w:val="24"/>
          <w:szCs w:val="24"/>
        </w:rPr>
        <w:t xml:space="preserve"> приведены общие показа</w:t>
      </w:r>
      <w:r>
        <w:rPr>
          <w:rFonts w:ascii="Times New Roman" w:hAnsi="Times New Roman"/>
          <w:sz w:val="24"/>
          <w:szCs w:val="24"/>
        </w:rPr>
        <w:t>тели по объектам культуры.</w:t>
      </w:r>
      <w:r w:rsidRPr="0092270B">
        <w:rPr>
          <w:rFonts w:ascii="Times New Roman" w:hAnsi="Times New Roman"/>
          <w:sz w:val="24"/>
          <w:szCs w:val="24"/>
        </w:rPr>
        <w:t xml:space="preserve"> </w:t>
      </w:r>
    </w:p>
    <w:p w:rsidR="005B4868" w:rsidRPr="007F56AA" w:rsidRDefault="009A535F" w:rsidP="005B4868">
      <w:pPr>
        <w:ind w:firstLine="0"/>
        <w:jc w:val="right"/>
        <w:rPr>
          <w:rFonts w:ascii="Times New Roman" w:hAnsi="Times New Roman" w:cs="Times New Roman"/>
          <w:b/>
          <w:sz w:val="24"/>
          <w:szCs w:val="24"/>
        </w:rPr>
      </w:pPr>
      <w:r>
        <w:rPr>
          <w:rFonts w:ascii="Times New Roman" w:hAnsi="Times New Roman" w:cs="Times New Roman"/>
          <w:b/>
          <w:sz w:val="24"/>
          <w:szCs w:val="24"/>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94"/>
        <w:gridCol w:w="3132"/>
        <w:gridCol w:w="3692"/>
      </w:tblGrid>
      <w:tr w:rsidR="00674CF1" w:rsidRPr="007F7621" w:rsidTr="00674CF1">
        <w:tc>
          <w:tcPr>
            <w:tcW w:w="289" w:type="pct"/>
            <w:tcBorders>
              <w:top w:val="single" w:sz="4" w:space="0" w:color="000000"/>
              <w:left w:val="single" w:sz="4" w:space="0" w:color="000000"/>
              <w:bottom w:val="single" w:sz="4" w:space="0" w:color="000000"/>
              <w:right w:val="single" w:sz="4" w:space="0" w:color="000000"/>
            </w:tcBorders>
            <w:hideMark/>
          </w:tcPr>
          <w:p w:rsidR="00674CF1" w:rsidRPr="00746A0E" w:rsidRDefault="00674CF1" w:rsidP="002B68B0">
            <w:pPr>
              <w:ind w:firstLine="0"/>
              <w:rPr>
                <w:rFonts w:ascii="Times New Roman" w:eastAsia="Calibri" w:hAnsi="Times New Roman" w:cs="Times New Roman"/>
                <w:b/>
                <w:sz w:val="24"/>
                <w:szCs w:val="24"/>
              </w:rPr>
            </w:pPr>
            <w:r w:rsidRPr="00746A0E">
              <w:rPr>
                <w:rFonts w:ascii="Times New Roman" w:eastAsia="Calibri" w:hAnsi="Times New Roman" w:cs="Times New Roman"/>
                <w:b/>
                <w:sz w:val="24"/>
                <w:szCs w:val="24"/>
              </w:rPr>
              <w:t>№</w:t>
            </w:r>
          </w:p>
        </w:tc>
        <w:tc>
          <w:tcPr>
            <w:tcW w:w="1146" w:type="pct"/>
            <w:tcBorders>
              <w:top w:val="single" w:sz="4" w:space="0" w:color="000000"/>
              <w:left w:val="single" w:sz="4" w:space="0" w:color="000000"/>
              <w:bottom w:val="single" w:sz="4" w:space="0" w:color="000000"/>
              <w:right w:val="single" w:sz="4" w:space="0" w:color="000000"/>
            </w:tcBorders>
          </w:tcPr>
          <w:p w:rsidR="00674CF1" w:rsidRPr="00746A0E" w:rsidRDefault="00674CF1" w:rsidP="002B68B0">
            <w:pPr>
              <w:jc w:val="cente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Полное наименование организации</w:t>
            </w:r>
          </w:p>
        </w:tc>
        <w:tc>
          <w:tcPr>
            <w:tcW w:w="1636" w:type="pct"/>
            <w:tcBorders>
              <w:top w:val="single" w:sz="4" w:space="0" w:color="000000"/>
              <w:left w:val="single" w:sz="4" w:space="0" w:color="000000"/>
              <w:bottom w:val="single" w:sz="4" w:space="0" w:color="000000"/>
              <w:right w:val="single" w:sz="4" w:space="0" w:color="000000"/>
            </w:tcBorders>
          </w:tcPr>
          <w:p w:rsidR="00674CF1" w:rsidRPr="00746A0E" w:rsidRDefault="00674CF1" w:rsidP="002B68B0">
            <w:pP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Адрес организации</w:t>
            </w:r>
          </w:p>
        </w:tc>
        <w:tc>
          <w:tcPr>
            <w:tcW w:w="1929" w:type="pct"/>
            <w:tcBorders>
              <w:top w:val="single" w:sz="4" w:space="0" w:color="000000"/>
              <w:left w:val="single" w:sz="4" w:space="0" w:color="000000"/>
              <w:bottom w:val="single" w:sz="4" w:space="0" w:color="000000"/>
              <w:right w:val="single" w:sz="4" w:space="0" w:color="000000"/>
            </w:tcBorders>
          </w:tcPr>
          <w:p w:rsidR="00674CF1" w:rsidRPr="00746A0E" w:rsidRDefault="00674CF1" w:rsidP="002F38C6">
            <w:pPr>
              <w:ind w:firstLine="0"/>
              <w:jc w:val="left"/>
              <w:rPr>
                <w:rFonts w:ascii="Times New Roman" w:eastAsia="Calibri" w:hAnsi="Times New Roman" w:cs="Times New Roman"/>
                <w:b/>
                <w:sz w:val="24"/>
                <w:szCs w:val="24"/>
              </w:rPr>
            </w:pPr>
            <w:r>
              <w:rPr>
                <w:rFonts w:ascii="Times New Roman" w:eastAsia="Calibri" w:hAnsi="Times New Roman" w:cs="Times New Roman"/>
                <w:b/>
                <w:sz w:val="24"/>
                <w:szCs w:val="24"/>
              </w:rPr>
              <w:t>Ед. измерения</w:t>
            </w:r>
          </w:p>
        </w:tc>
      </w:tr>
      <w:tr w:rsidR="00674CF1" w:rsidRPr="007F7621" w:rsidTr="00674CF1">
        <w:tc>
          <w:tcPr>
            <w:tcW w:w="289" w:type="pct"/>
            <w:tcBorders>
              <w:top w:val="single" w:sz="4" w:space="0" w:color="000000"/>
              <w:left w:val="single" w:sz="4" w:space="0" w:color="000000"/>
              <w:bottom w:val="single" w:sz="4" w:space="0" w:color="000000"/>
              <w:right w:val="single" w:sz="4" w:space="0" w:color="000000"/>
            </w:tcBorders>
          </w:tcPr>
          <w:p w:rsidR="00674CF1" w:rsidRPr="002C5C20" w:rsidRDefault="00674CF1" w:rsidP="002B68B0">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1.</w:t>
            </w:r>
          </w:p>
        </w:tc>
        <w:tc>
          <w:tcPr>
            <w:tcW w:w="1146" w:type="pct"/>
            <w:tcBorders>
              <w:top w:val="single" w:sz="4" w:space="0" w:color="000000"/>
              <w:left w:val="single" w:sz="4" w:space="0" w:color="000000"/>
              <w:bottom w:val="single" w:sz="4" w:space="0" w:color="000000"/>
              <w:right w:val="single" w:sz="4" w:space="0" w:color="000000"/>
            </w:tcBorders>
          </w:tcPr>
          <w:p w:rsidR="00D71AAD" w:rsidRDefault="00674CF1" w:rsidP="00EF0904">
            <w:pPr>
              <w:ind w:firstLine="0"/>
              <w:jc w:val="left"/>
              <w:rPr>
                <w:rFonts w:ascii="Times New Roman" w:eastAsia="Calibri" w:hAnsi="Times New Roman" w:cs="Times New Roman"/>
                <w:sz w:val="24"/>
                <w:szCs w:val="24"/>
              </w:rPr>
            </w:pPr>
            <w:r w:rsidRPr="00B00250">
              <w:rPr>
                <w:rFonts w:ascii="Times New Roman" w:eastAsia="Calibri" w:hAnsi="Times New Roman" w:cs="Times New Roman"/>
                <w:sz w:val="24"/>
                <w:szCs w:val="24"/>
              </w:rPr>
              <w:t xml:space="preserve">СДК </w:t>
            </w:r>
          </w:p>
          <w:p w:rsidR="00674CF1" w:rsidRPr="002C5C20" w:rsidRDefault="00674CF1" w:rsidP="00EF0904">
            <w:pPr>
              <w:ind w:firstLine="0"/>
              <w:jc w:val="left"/>
              <w:rPr>
                <w:rFonts w:ascii="Times New Roman" w:eastAsia="Calibri" w:hAnsi="Times New Roman" w:cs="Times New Roman"/>
                <w:sz w:val="24"/>
                <w:szCs w:val="24"/>
              </w:rPr>
            </w:pPr>
            <w:r w:rsidRPr="00B00250">
              <w:rPr>
                <w:rFonts w:ascii="Times New Roman" w:eastAsia="Calibri" w:hAnsi="Times New Roman" w:cs="Times New Roman"/>
                <w:sz w:val="24"/>
                <w:szCs w:val="24"/>
              </w:rPr>
              <w:t>п.</w:t>
            </w:r>
            <w:r>
              <w:rPr>
                <w:rFonts w:ascii="Times New Roman" w:eastAsia="Calibri" w:hAnsi="Times New Roman" w:cs="Times New Roman"/>
                <w:sz w:val="24"/>
                <w:szCs w:val="24"/>
              </w:rPr>
              <w:t xml:space="preserve"> Усть-Луга</w:t>
            </w:r>
          </w:p>
        </w:tc>
        <w:tc>
          <w:tcPr>
            <w:tcW w:w="1636" w:type="pct"/>
            <w:tcBorders>
              <w:top w:val="single" w:sz="4" w:space="0" w:color="000000"/>
              <w:left w:val="single" w:sz="4" w:space="0" w:color="000000"/>
              <w:bottom w:val="single" w:sz="4" w:space="0" w:color="000000"/>
              <w:right w:val="single" w:sz="4" w:space="0" w:color="000000"/>
            </w:tcBorders>
          </w:tcPr>
          <w:p w:rsidR="00674CF1" w:rsidRPr="002C5C20" w:rsidRDefault="00674CF1" w:rsidP="00E93AD9">
            <w:pPr>
              <w:ind w:firstLine="0"/>
              <w:jc w:val="left"/>
              <w:rPr>
                <w:rFonts w:ascii="Times New Roman" w:eastAsia="Calibri" w:hAnsi="Times New Roman" w:cs="Times New Roman"/>
                <w:sz w:val="24"/>
                <w:szCs w:val="24"/>
              </w:rPr>
            </w:pPr>
            <w:r w:rsidRPr="002C5C20">
              <w:rPr>
                <w:rFonts w:ascii="Times New Roman" w:eastAsia="Calibri" w:hAnsi="Times New Roman" w:cs="Times New Roman"/>
                <w:sz w:val="24"/>
                <w:szCs w:val="24"/>
              </w:rPr>
              <w:t xml:space="preserve">ЛО, </w:t>
            </w:r>
            <w:proofErr w:type="spellStart"/>
            <w:r w:rsidRPr="002C5C20">
              <w:rPr>
                <w:rFonts w:ascii="Times New Roman" w:eastAsia="Calibri" w:hAnsi="Times New Roman" w:cs="Times New Roman"/>
                <w:sz w:val="24"/>
                <w:szCs w:val="24"/>
              </w:rPr>
              <w:t>Кингисеппский</w:t>
            </w:r>
            <w:proofErr w:type="spellEnd"/>
            <w:r w:rsidRPr="002C5C20">
              <w:rPr>
                <w:rFonts w:ascii="Times New Roman" w:eastAsia="Calibri" w:hAnsi="Times New Roman" w:cs="Times New Roman"/>
                <w:sz w:val="24"/>
                <w:szCs w:val="24"/>
              </w:rPr>
              <w:t xml:space="preserve"> р-н,</w:t>
            </w:r>
            <w:proofErr w:type="gramStart"/>
            <w:r w:rsidRPr="002C5C20">
              <w:rPr>
                <w:rFonts w:ascii="Times New Roman" w:eastAsia="Calibri" w:hAnsi="Times New Roman" w:cs="Times New Roman"/>
                <w:sz w:val="24"/>
                <w:szCs w:val="24"/>
              </w:rPr>
              <w:t xml:space="preserve"> </w:t>
            </w:r>
            <w:r w:rsidRPr="00EF0904">
              <w:rPr>
                <w:rFonts w:ascii="Times New Roman" w:eastAsia="Calibri" w:hAnsi="Times New Roman" w:cs="Times New Roman"/>
                <w:sz w:val="24"/>
                <w:szCs w:val="24"/>
              </w:rPr>
              <w:t>,</w:t>
            </w:r>
            <w:proofErr w:type="gramEnd"/>
            <w:r w:rsidRPr="00EF0904">
              <w:rPr>
                <w:rFonts w:ascii="Times New Roman" w:eastAsia="Calibri" w:hAnsi="Times New Roman" w:cs="Times New Roman"/>
                <w:sz w:val="24"/>
                <w:szCs w:val="24"/>
              </w:rPr>
              <w:t xml:space="preserve"> п. Усть-Луга</w:t>
            </w:r>
          </w:p>
        </w:tc>
        <w:tc>
          <w:tcPr>
            <w:tcW w:w="1929" w:type="pct"/>
            <w:tcBorders>
              <w:top w:val="single" w:sz="4" w:space="0" w:color="000000"/>
              <w:left w:val="single" w:sz="4" w:space="0" w:color="000000"/>
              <w:bottom w:val="single" w:sz="4" w:space="0" w:color="000000"/>
              <w:right w:val="single" w:sz="4" w:space="0" w:color="000000"/>
            </w:tcBorders>
          </w:tcPr>
          <w:p w:rsidR="00674CF1" w:rsidRPr="002C5C20" w:rsidRDefault="00674CF1" w:rsidP="002B68B0">
            <w:pPr>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Число мест: </w:t>
            </w:r>
            <w:r w:rsidR="00F50A7D">
              <w:rPr>
                <w:rFonts w:ascii="Times New Roman" w:eastAsia="Calibri" w:hAnsi="Times New Roman" w:cs="Times New Roman"/>
                <w:sz w:val="24"/>
                <w:szCs w:val="24"/>
              </w:rPr>
              <w:t>140</w:t>
            </w:r>
          </w:p>
        </w:tc>
      </w:tr>
      <w:tr w:rsidR="00674CF1" w:rsidRPr="007F7621" w:rsidTr="00674CF1">
        <w:trPr>
          <w:trHeight w:val="812"/>
        </w:trPr>
        <w:tc>
          <w:tcPr>
            <w:tcW w:w="289" w:type="pct"/>
            <w:tcBorders>
              <w:top w:val="single" w:sz="4" w:space="0" w:color="000000"/>
              <w:left w:val="single" w:sz="4" w:space="0" w:color="000000"/>
              <w:bottom w:val="single" w:sz="4" w:space="0" w:color="000000"/>
              <w:right w:val="single" w:sz="4" w:space="0" w:color="000000"/>
            </w:tcBorders>
          </w:tcPr>
          <w:p w:rsidR="00674CF1" w:rsidRPr="00D34AF7" w:rsidRDefault="00674CF1" w:rsidP="002B68B0">
            <w:pPr>
              <w:ind w:firstLine="0"/>
              <w:rPr>
                <w:rFonts w:ascii="Times New Roman" w:eastAsia="Calibri" w:hAnsi="Times New Roman" w:cs="Times New Roman"/>
                <w:sz w:val="24"/>
                <w:szCs w:val="24"/>
              </w:rPr>
            </w:pPr>
            <w:r w:rsidRPr="00D34AF7">
              <w:rPr>
                <w:rFonts w:ascii="Times New Roman" w:eastAsia="Calibri" w:hAnsi="Times New Roman" w:cs="Times New Roman"/>
                <w:sz w:val="24"/>
                <w:szCs w:val="24"/>
              </w:rPr>
              <w:t>2.</w:t>
            </w:r>
          </w:p>
        </w:tc>
        <w:tc>
          <w:tcPr>
            <w:tcW w:w="1146" w:type="pct"/>
            <w:tcBorders>
              <w:top w:val="single" w:sz="4" w:space="0" w:color="000000"/>
              <w:left w:val="single" w:sz="4" w:space="0" w:color="000000"/>
              <w:bottom w:val="single" w:sz="4" w:space="0" w:color="000000"/>
              <w:right w:val="single" w:sz="4" w:space="0" w:color="000000"/>
            </w:tcBorders>
          </w:tcPr>
          <w:p w:rsidR="00674CF1" w:rsidRDefault="00674CF1" w:rsidP="002B68B0">
            <w:pPr>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СДК </w:t>
            </w:r>
          </w:p>
          <w:p w:rsidR="00674CF1" w:rsidRPr="00D34AF7" w:rsidRDefault="00674CF1" w:rsidP="002B68B0">
            <w:pPr>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п. </w:t>
            </w:r>
            <w:proofErr w:type="spellStart"/>
            <w:r>
              <w:rPr>
                <w:rFonts w:ascii="Times New Roman" w:eastAsia="Calibri" w:hAnsi="Times New Roman" w:cs="Times New Roman"/>
                <w:sz w:val="24"/>
                <w:szCs w:val="24"/>
              </w:rPr>
              <w:t>Выбъенский</w:t>
            </w:r>
            <w:proofErr w:type="spellEnd"/>
          </w:p>
        </w:tc>
        <w:tc>
          <w:tcPr>
            <w:tcW w:w="1636" w:type="pct"/>
            <w:tcBorders>
              <w:top w:val="single" w:sz="4" w:space="0" w:color="000000"/>
              <w:left w:val="single" w:sz="4" w:space="0" w:color="000000"/>
              <w:bottom w:val="single" w:sz="4" w:space="0" w:color="000000"/>
              <w:right w:val="single" w:sz="4" w:space="0" w:color="000000"/>
            </w:tcBorders>
          </w:tcPr>
          <w:p w:rsidR="00674CF1" w:rsidRPr="00D34AF7" w:rsidRDefault="00674CF1" w:rsidP="002F38C6">
            <w:pPr>
              <w:ind w:firstLine="0"/>
              <w:rPr>
                <w:rFonts w:ascii="Times New Roman" w:eastAsia="Calibri" w:hAnsi="Times New Roman" w:cs="Times New Roman"/>
                <w:sz w:val="24"/>
                <w:szCs w:val="24"/>
              </w:rPr>
            </w:pPr>
            <w:r w:rsidRPr="00D34AF7">
              <w:rPr>
                <w:rFonts w:ascii="Times New Roman" w:eastAsia="Calibri" w:hAnsi="Times New Roman" w:cs="Times New Roman"/>
                <w:sz w:val="24"/>
                <w:szCs w:val="24"/>
              </w:rPr>
              <w:t xml:space="preserve">ЛО, </w:t>
            </w:r>
            <w:proofErr w:type="spellStart"/>
            <w:r w:rsidRPr="00D34AF7">
              <w:rPr>
                <w:rFonts w:ascii="Times New Roman" w:eastAsia="Calibri" w:hAnsi="Times New Roman" w:cs="Times New Roman"/>
                <w:sz w:val="24"/>
                <w:szCs w:val="24"/>
              </w:rPr>
              <w:t>Кингисеппский</w:t>
            </w:r>
            <w:proofErr w:type="spellEnd"/>
            <w:r w:rsidRPr="00D34AF7">
              <w:rPr>
                <w:rFonts w:ascii="Times New Roman" w:eastAsia="Calibri" w:hAnsi="Times New Roman" w:cs="Times New Roman"/>
                <w:sz w:val="24"/>
                <w:szCs w:val="24"/>
              </w:rPr>
              <w:t xml:space="preserve"> р-н, </w:t>
            </w:r>
            <w:r>
              <w:rPr>
                <w:rFonts w:ascii="Times New Roman" w:eastAsia="Calibri" w:hAnsi="Times New Roman" w:cs="Times New Roman"/>
                <w:sz w:val="24"/>
                <w:szCs w:val="24"/>
              </w:rPr>
              <w:t xml:space="preserve">п. </w:t>
            </w:r>
            <w:proofErr w:type="spellStart"/>
            <w:r>
              <w:rPr>
                <w:rFonts w:ascii="Times New Roman" w:eastAsia="Calibri" w:hAnsi="Times New Roman" w:cs="Times New Roman"/>
                <w:sz w:val="24"/>
                <w:szCs w:val="24"/>
              </w:rPr>
              <w:t>Выбъенский</w:t>
            </w:r>
            <w:proofErr w:type="spellEnd"/>
          </w:p>
        </w:tc>
        <w:tc>
          <w:tcPr>
            <w:tcW w:w="1929" w:type="pct"/>
            <w:tcBorders>
              <w:top w:val="single" w:sz="4" w:space="0" w:color="000000"/>
              <w:left w:val="single" w:sz="4" w:space="0" w:color="000000"/>
              <w:bottom w:val="single" w:sz="4" w:space="0" w:color="000000"/>
              <w:right w:val="single" w:sz="4" w:space="0" w:color="000000"/>
            </w:tcBorders>
          </w:tcPr>
          <w:p w:rsidR="00674CF1" w:rsidRPr="00D34AF7" w:rsidRDefault="00674CF1" w:rsidP="002B68B0">
            <w:pPr>
              <w:ind w:firstLine="0"/>
              <w:rPr>
                <w:rFonts w:ascii="Times New Roman" w:eastAsia="Calibri" w:hAnsi="Times New Roman" w:cs="Times New Roman"/>
                <w:sz w:val="24"/>
                <w:szCs w:val="24"/>
              </w:rPr>
            </w:pPr>
            <w:r>
              <w:rPr>
                <w:rFonts w:ascii="Times New Roman" w:eastAsia="Calibri" w:hAnsi="Times New Roman" w:cs="Times New Roman"/>
                <w:sz w:val="24"/>
                <w:szCs w:val="24"/>
              </w:rPr>
              <w:t>Число мест: 50</w:t>
            </w:r>
          </w:p>
        </w:tc>
      </w:tr>
      <w:tr w:rsidR="00674CF1" w:rsidRPr="007F7621" w:rsidTr="00674CF1">
        <w:trPr>
          <w:trHeight w:val="1284"/>
        </w:trPr>
        <w:tc>
          <w:tcPr>
            <w:tcW w:w="289" w:type="pct"/>
            <w:tcBorders>
              <w:top w:val="single" w:sz="4" w:space="0" w:color="000000"/>
              <w:left w:val="single" w:sz="4" w:space="0" w:color="000000"/>
              <w:bottom w:val="single" w:sz="4" w:space="0" w:color="000000"/>
              <w:right w:val="single" w:sz="4" w:space="0" w:color="000000"/>
            </w:tcBorders>
          </w:tcPr>
          <w:p w:rsidR="00674CF1" w:rsidRPr="00D34AF7" w:rsidRDefault="00674CF1" w:rsidP="002B68B0">
            <w:pPr>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46" w:type="pct"/>
            <w:tcBorders>
              <w:top w:val="single" w:sz="4" w:space="0" w:color="000000"/>
              <w:left w:val="single" w:sz="4" w:space="0" w:color="000000"/>
              <w:bottom w:val="single" w:sz="4" w:space="0" w:color="000000"/>
              <w:right w:val="single" w:sz="4" w:space="0" w:color="000000"/>
            </w:tcBorders>
          </w:tcPr>
          <w:p w:rsidR="00674CF1" w:rsidRDefault="00674CF1" w:rsidP="002B68B0">
            <w:pPr>
              <w:ind w:firstLine="0"/>
              <w:rPr>
                <w:rFonts w:ascii="Times New Roman" w:eastAsia="Calibri" w:hAnsi="Times New Roman" w:cs="Times New Roman"/>
                <w:sz w:val="24"/>
                <w:szCs w:val="24"/>
              </w:rPr>
            </w:pPr>
            <w:r>
              <w:rPr>
                <w:rFonts w:ascii="Times New Roman" w:eastAsia="Calibri" w:hAnsi="Times New Roman" w:cs="Times New Roman"/>
                <w:sz w:val="24"/>
                <w:szCs w:val="24"/>
              </w:rPr>
              <w:t>Библиотека п. Усть-Луга</w:t>
            </w:r>
          </w:p>
        </w:tc>
        <w:tc>
          <w:tcPr>
            <w:tcW w:w="1636" w:type="pct"/>
            <w:tcBorders>
              <w:top w:val="single" w:sz="4" w:space="0" w:color="000000"/>
              <w:left w:val="single" w:sz="4" w:space="0" w:color="000000"/>
              <w:bottom w:val="single" w:sz="4" w:space="0" w:color="000000"/>
              <w:right w:val="single" w:sz="4" w:space="0" w:color="000000"/>
            </w:tcBorders>
          </w:tcPr>
          <w:p w:rsidR="00674CF1" w:rsidRPr="00D34AF7" w:rsidRDefault="00674CF1" w:rsidP="00E93AD9">
            <w:pPr>
              <w:ind w:firstLine="0"/>
              <w:rPr>
                <w:rFonts w:ascii="Times New Roman" w:eastAsia="Calibri" w:hAnsi="Times New Roman" w:cs="Times New Roman"/>
                <w:sz w:val="24"/>
                <w:szCs w:val="24"/>
              </w:rPr>
            </w:pPr>
            <w:r w:rsidRPr="00EF0904">
              <w:rPr>
                <w:rFonts w:ascii="Times New Roman" w:eastAsia="Calibri" w:hAnsi="Times New Roman" w:cs="Times New Roman"/>
                <w:sz w:val="24"/>
                <w:szCs w:val="24"/>
              </w:rPr>
              <w:t xml:space="preserve">ЛО, </w:t>
            </w:r>
            <w:proofErr w:type="spellStart"/>
            <w:r w:rsidRPr="00EF0904">
              <w:rPr>
                <w:rFonts w:ascii="Times New Roman" w:eastAsia="Calibri" w:hAnsi="Times New Roman" w:cs="Times New Roman"/>
                <w:sz w:val="24"/>
                <w:szCs w:val="24"/>
              </w:rPr>
              <w:t>Кингисеппский</w:t>
            </w:r>
            <w:proofErr w:type="spellEnd"/>
            <w:r w:rsidRPr="00EF0904">
              <w:rPr>
                <w:rFonts w:ascii="Times New Roman" w:eastAsia="Calibri" w:hAnsi="Times New Roman" w:cs="Times New Roman"/>
                <w:sz w:val="24"/>
                <w:szCs w:val="24"/>
              </w:rPr>
              <w:t xml:space="preserve"> р-н,</w:t>
            </w:r>
            <w:proofErr w:type="gramStart"/>
            <w:r w:rsidRPr="00EF0904">
              <w:rPr>
                <w:rFonts w:ascii="Times New Roman" w:eastAsia="Calibri" w:hAnsi="Times New Roman" w:cs="Times New Roman"/>
                <w:sz w:val="24"/>
                <w:szCs w:val="24"/>
              </w:rPr>
              <w:t xml:space="preserve"> ,</w:t>
            </w:r>
            <w:proofErr w:type="gramEnd"/>
            <w:r w:rsidRPr="00EF0904">
              <w:rPr>
                <w:rFonts w:ascii="Times New Roman" w:eastAsia="Calibri" w:hAnsi="Times New Roman" w:cs="Times New Roman"/>
                <w:sz w:val="24"/>
                <w:szCs w:val="24"/>
              </w:rPr>
              <w:t xml:space="preserve"> п. Усть-Луга</w:t>
            </w:r>
            <w:r>
              <w:rPr>
                <w:rFonts w:ascii="Times New Roman" w:eastAsia="Calibri" w:hAnsi="Times New Roman" w:cs="Times New Roman"/>
                <w:sz w:val="24"/>
                <w:szCs w:val="24"/>
              </w:rPr>
              <w:t xml:space="preserve">, п. </w:t>
            </w:r>
            <w:proofErr w:type="spellStart"/>
            <w:r>
              <w:rPr>
                <w:rFonts w:ascii="Times New Roman" w:eastAsia="Calibri" w:hAnsi="Times New Roman" w:cs="Times New Roman"/>
                <w:sz w:val="24"/>
                <w:szCs w:val="24"/>
              </w:rPr>
              <w:t>Выбъенский</w:t>
            </w:r>
            <w:proofErr w:type="spellEnd"/>
            <w:r w:rsidR="00F50A7D">
              <w:rPr>
                <w:rFonts w:ascii="Times New Roman" w:eastAsia="Calibri" w:hAnsi="Times New Roman" w:cs="Times New Roman"/>
                <w:sz w:val="24"/>
                <w:szCs w:val="24"/>
              </w:rPr>
              <w:t xml:space="preserve">, квартал </w:t>
            </w:r>
            <w:proofErr w:type="spellStart"/>
            <w:r w:rsidR="00F50A7D">
              <w:rPr>
                <w:rFonts w:ascii="Times New Roman" w:eastAsia="Calibri" w:hAnsi="Times New Roman" w:cs="Times New Roman"/>
                <w:sz w:val="24"/>
                <w:szCs w:val="24"/>
              </w:rPr>
              <w:t>Ленрыба</w:t>
            </w:r>
            <w:proofErr w:type="spellEnd"/>
            <w:r w:rsidR="00F50A7D">
              <w:rPr>
                <w:rFonts w:ascii="Times New Roman" w:eastAsia="Calibri" w:hAnsi="Times New Roman" w:cs="Times New Roman"/>
                <w:sz w:val="24"/>
                <w:szCs w:val="24"/>
              </w:rPr>
              <w:t>. Д. 15</w:t>
            </w:r>
          </w:p>
        </w:tc>
        <w:tc>
          <w:tcPr>
            <w:tcW w:w="1929" w:type="pct"/>
            <w:tcBorders>
              <w:top w:val="single" w:sz="4" w:space="0" w:color="000000"/>
              <w:left w:val="single" w:sz="4" w:space="0" w:color="000000"/>
              <w:bottom w:val="single" w:sz="4" w:space="0" w:color="000000"/>
              <w:right w:val="single" w:sz="4" w:space="0" w:color="000000"/>
            </w:tcBorders>
          </w:tcPr>
          <w:p w:rsidR="00674CF1" w:rsidRDefault="00674CF1" w:rsidP="002B68B0">
            <w:pPr>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Число читателей, чел.: 754 </w:t>
            </w:r>
          </w:p>
          <w:p w:rsidR="00736B87" w:rsidRPr="00736B87" w:rsidRDefault="00736B87" w:rsidP="00736B87">
            <w:pPr>
              <w:ind w:firstLine="0"/>
              <w:rPr>
                <w:rFonts w:ascii="Times New Roman" w:eastAsia="Calibri" w:hAnsi="Times New Roman" w:cs="Times New Roman"/>
                <w:sz w:val="24"/>
                <w:szCs w:val="24"/>
              </w:rPr>
            </w:pPr>
            <w:r w:rsidRPr="00736B87">
              <w:rPr>
                <w:rFonts w:ascii="Times New Roman" w:eastAsia="Calibri" w:hAnsi="Times New Roman" w:cs="Times New Roman"/>
                <w:sz w:val="24"/>
                <w:szCs w:val="24"/>
              </w:rPr>
              <w:t>книжный фонд 13 511 экземпляров книг;</w:t>
            </w:r>
          </w:p>
          <w:p w:rsidR="00736B87" w:rsidRPr="00736B87" w:rsidRDefault="00736B87" w:rsidP="00736B87">
            <w:pPr>
              <w:ind w:firstLine="0"/>
              <w:rPr>
                <w:rFonts w:ascii="Times New Roman" w:eastAsia="Calibri" w:hAnsi="Times New Roman" w:cs="Times New Roman"/>
                <w:sz w:val="24"/>
                <w:szCs w:val="24"/>
              </w:rPr>
            </w:pPr>
            <w:r w:rsidRPr="00736B87">
              <w:rPr>
                <w:rFonts w:ascii="Times New Roman" w:eastAsia="Calibri" w:hAnsi="Times New Roman" w:cs="Times New Roman"/>
                <w:sz w:val="24"/>
                <w:szCs w:val="24"/>
              </w:rPr>
              <w:t>количество читателей – 557 человек, из них дети – 214;</w:t>
            </w:r>
          </w:p>
          <w:p w:rsidR="00736B87" w:rsidRPr="00736B87" w:rsidRDefault="00736B87" w:rsidP="00736B87">
            <w:pPr>
              <w:ind w:firstLine="0"/>
              <w:rPr>
                <w:rFonts w:ascii="Times New Roman" w:eastAsia="Calibri" w:hAnsi="Times New Roman" w:cs="Times New Roman"/>
                <w:sz w:val="24"/>
                <w:szCs w:val="24"/>
              </w:rPr>
            </w:pPr>
            <w:r w:rsidRPr="00736B87">
              <w:rPr>
                <w:rFonts w:ascii="Times New Roman" w:eastAsia="Calibri" w:hAnsi="Times New Roman" w:cs="Times New Roman"/>
                <w:sz w:val="24"/>
                <w:szCs w:val="24"/>
              </w:rPr>
              <w:t>книговыдача – 13 658, из них дети – 2 014;</w:t>
            </w:r>
          </w:p>
          <w:p w:rsidR="00736B87" w:rsidRDefault="00736B87" w:rsidP="00736B87">
            <w:pPr>
              <w:ind w:firstLine="0"/>
              <w:rPr>
                <w:rFonts w:ascii="Times New Roman" w:eastAsia="Calibri" w:hAnsi="Times New Roman" w:cs="Times New Roman"/>
                <w:sz w:val="24"/>
                <w:szCs w:val="24"/>
              </w:rPr>
            </w:pPr>
            <w:r w:rsidRPr="00736B87">
              <w:rPr>
                <w:rFonts w:ascii="Times New Roman" w:eastAsia="Calibri" w:hAnsi="Times New Roman" w:cs="Times New Roman"/>
                <w:sz w:val="24"/>
                <w:szCs w:val="24"/>
              </w:rPr>
              <w:t>количество посещений – 6 362 человек.</w:t>
            </w:r>
          </w:p>
        </w:tc>
      </w:tr>
    </w:tbl>
    <w:p w:rsidR="005B4868" w:rsidRDefault="005B4868" w:rsidP="005B4868">
      <w:pPr>
        <w:pStyle w:val="ConsPlusNormal"/>
        <w:ind w:firstLine="709"/>
        <w:jc w:val="both"/>
        <w:rPr>
          <w:rFonts w:ascii="Times New Roman" w:hAnsi="Times New Roman" w:cs="Times New Roman"/>
          <w:sz w:val="24"/>
          <w:szCs w:val="24"/>
        </w:rPr>
      </w:pPr>
    </w:p>
    <w:p w:rsidR="007500DD" w:rsidRDefault="007500DD" w:rsidP="007F7621">
      <w:pPr>
        <w:rPr>
          <w:rFonts w:ascii="Times New Roman" w:hAnsi="Times New Roman" w:cs="Times New Roman"/>
          <w:sz w:val="24"/>
          <w:szCs w:val="24"/>
        </w:rPr>
      </w:pPr>
    </w:p>
    <w:p w:rsidR="009A535F" w:rsidRDefault="009A535F" w:rsidP="007F7621">
      <w:pPr>
        <w:rPr>
          <w:rFonts w:ascii="Times New Roman" w:hAnsi="Times New Roman" w:cs="Times New Roman"/>
          <w:sz w:val="24"/>
          <w:szCs w:val="24"/>
        </w:rPr>
      </w:pPr>
    </w:p>
    <w:p w:rsidR="00395B6C" w:rsidRPr="000D4683" w:rsidRDefault="006F5FBB" w:rsidP="007F7621">
      <w:pPr>
        <w:rPr>
          <w:rFonts w:ascii="Times New Roman" w:hAnsi="Times New Roman" w:cs="Times New Roman"/>
          <w:b/>
          <w:i/>
          <w:sz w:val="24"/>
          <w:szCs w:val="24"/>
        </w:rPr>
      </w:pPr>
      <w:r w:rsidRPr="000D4683">
        <w:rPr>
          <w:rFonts w:ascii="Times New Roman" w:hAnsi="Times New Roman" w:cs="Times New Roman"/>
          <w:b/>
          <w:i/>
          <w:sz w:val="24"/>
          <w:szCs w:val="24"/>
        </w:rPr>
        <w:lastRenderedPageBreak/>
        <w:t>2.4. Технико-экономические параметры существующих объектов физической  культуры и массового спорта</w:t>
      </w:r>
    </w:p>
    <w:p w:rsidR="006F5FBB" w:rsidRDefault="006F5FBB" w:rsidP="007F7621">
      <w:pPr>
        <w:rPr>
          <w:rFonts w:ascii="Times New Roman" w:hAnsi="Times New Roman" w:cs="Times New Roman"/>
          <w:sz w:val="24"/>
          <w:szCs w:val="24"/>
        </w:rPr>
      </w:pPr>
    </w:p>
    <w:p w:rsidR="006F5FBB" w:rsidRDefault="006F5FBB" w:rsidP="006F5FBB">
      <w:pPr>
        <w:pStyle w:val="ConsPlusNormal"/>
        <w:jc w:val="both"/>
        <w:rPr>
          <w:rFonts w:ascii="Times New Roman" w:hAnsi="Times New Roman"/>
          <w:sz w:val="24"/>
          <w:szCs w:val="24"/>
        </w:rPr>
      </w:pPr>
      <w:r w:rsidRPr="0092270B">
        <w:rPr>
          <w:rFonts w:ascii="Times New Roman" w:hAnsi="Times New Roman"/>
          <w:sz w:val="24"/>
          <w:szCs w:val="24"/>
        </w:rPr>
        <w:t xml:space="preserve">В Таблице </w:t>
      </w:r>
      <w:r w:rsidR="009A535F">
        <w:rPr>
          <w:rFonts w:ascii="Times New Roman" w:hAnsi="Times New Roman"/>
          <w:sz w:val="24"/>
          <w:szCs w:val="24"/>
        </w:rPr>
        <w:t>5</w:t>
      </w:r>
      <w:r w:rsidRPr="0092270B">
        <w:rPr>
          <w:rFonts w:ascii="Times New Roman" w:hAnsi="Times New Roman"/>
          <w:sz w:val="24"/>
          <w:szCs w:val="24"/>
        </w:rPr>
        <w:t xml:space="preserve"> приведены общие показатели по объектам</w:t>
      </w:r>
      <w:r>
        <w:rPr>
          <w:rFonts w:ascii="Times New Roman" w:hAnsi="Times New Roman"/>
          <w:sz w:val="24"/>
          <w:szCs w:val="24"/>
        </w:rPr>
        <w:t xml:space="preserve"> образования.</w:t>
      </w:r>
    </w:p>
    <w:p w:rsidR="002C01EE" w:rsidRPr="0092270B" w:rsidRDefault="002C01EE" w:rsidP="006F5FBB">
      <w:pPr>
        <w:pStyle w:val="ConsPlusNormal"/>
        <w:jc w:val="both"/>
        <w:rPr>
          <w:rFonts w:ascii="Times New Roman" w:hAnsi="Times New Roman"/>
          <w:sz w:val="24"/>
          <w:szCs w:val="24"/>
        </w:rPr>
      </w:pPr>
    </w:p>
    <w:p w:rsidR="006F5FBB" w:rsidRPr="007F56AA" w:rsidRDefault="009A535F" w:rsidP="006F5FBB">
      <w:pPr>
        <w:ind w:firstLine="0"/>
        <w:jc w:val="right"/>
        <w:rPr>
          <w:rFonts w:ascii="Times New Roman" w:hAnsi="Times New Roman" w:cs="Times New Roman"/>
          <w:b/>
          <w:sz w:val="24"/>
          <w:szCs w:val="24"/>
        </w:rPr>
      </w:pPr>
      <w:r>
        <w:rPr>
          <w:rFonts w:ascii="Times New Roman" w:hAnsi="Times New Roman" w:cs="Times New Roman"/>
          <w:b/>
          <w:sz w:val="24"/>
          <w:szCs w:val="24"/>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344"/>
        <w:gridCol w:w="2977"/>
        <w:gridCol w:w="2800"/>
      </w:tblGrid>
      <w:tr w:rsidR="00740AF5" w:rsidRPr="007F7621" w:rsidTr="00740AF5">
        <w:tc>
          <w:tcPr>
            <w:tcW w:w="235" w:type="pct"/>
            <w:tcBorders>
              <w:top w:val="single" w:sz="4" w:space="0" w:color="000000"/>
              <w:left w:val="single" w:sz="4" w:space="0" w:color="000000"/>
              <w:bottom w:val="single" w:sz="4" w:space="0" w:color="000000"/>
              <w:right w:val="single" w:sz="4" w:space="0" w:color="000000"/>
            </w:tcBorders>
            <w:hideMark/>
          </w:tcPr>
          <w:p w:rsidR="00740AF5" w:rsidRPr="00746A0E" w:rsidRDefault="00740AF5" w:rsidP="00720A21">
            <w:pPr>
              <w:ind w:firstLine="0"/>
              <w:rPr>
                <w:rFonts w:ascii="Times New Roman" w:eastAsia="Calibri" w:hAnsi="Times New Roman" w:cs="Times New Roman"/>
                <w:b/>
                <w:sz w:val="24"/>
                <w:szCs w:val="24"/>
              </w:rPr>
            </w:pPr>
            <w:r w:rsidRPr="00746A0E">
              <w:rPr>
                <w:rFonts w:ascii="Times New Roman" w:eastAsia="Calibri" w:hAnsi="Times New Roman" w:cs="Times New Roman"/>
                <w:b/>
                <w:sz w:val="24"/>
                <w:szCs w:val="24"/>
              </w:rPr>
              <w:t>№</w:t>
            </w:r>
          </w:p>
        </w:tc>
        <w:tc>
          <w:tcPr>
            <w:tcW w:w="1747" w:type="pct"/>
            <w:tcBorders>
              <w:top w:val="single" w:sz="4" w:space="0" w:color="000000"/>
              <w:left w:val="single" w:sz="4" w:space="0" w:color="000000"/>
              <w:bottom w:val="single" w:sz="4" w:space="0" w:color="000000"/>
              <w:right w:val="single" w:sz="4" w:space="0" w:color="000000"/>
            </w:tcBorders>
          </w:tcPr>
          <w:p w:rsidR="00740AF5" w:rsidRPr="00746A0E" w:rsidRDefault="00740AF5" w:rsidP="00720A21">
            <w:pPr>
              <w:jc w:val="cente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Полное наименование организации</w:t>
            </w:r>
          </w:p>
        </w:tc>
        <w:tc>
          <w:tcPr>
            <w:tcW w:w="1555" w:type="pct"/>
            <w:tcBorders>
              <w:top w:val="single" w:sz="4" w:space="0" w:color="000000"/>
              <w:left w:val="single" w:sz="4" w:space="0" w:color="000000"/>
              <w:bottom w:val="single" w:sz="4" w:space="0" w:color="000000"/>
              <w:right w:val="single" w:sz="4" w:space="0" w:color="000000"/>
            </w:tcBorders>
          </w:tcPr>
          <w:p w:rsidR="00740AF5" w:rsidRPr="00746A0E" w:rsidRDefault="00740AF5" w:rsidP="00720A21">
            <w:pPr>
              <w:rPr>
                <w:rFonts w:ascii="Times New Roman" w:eastAsia="Calibri" w:hAnsi="Times New Roman" w:cs="Times New Roman"/>
                <w:b/>
                <w:sz w:val="24"/>
                <w:szCs w:val="24"/>
              </w:rPr>
            </w:pPr>
            <w:r w:rsidRPr="00746A0E">
              <w:rPr>
                <w:rFonts w:ascii="Times New Roman" w:eastAsia="Calibri" w:hAnsi="Times New Roman" w:cs="Times New Roman"/>
                <w:b/>
                <w:sz w:val="24"/>
                <w:szCs w:val="24"/>
              </w:rPr>
              <w:t>Адрес организации</w:t>
            </w:r>
          </w:p>
        </w:tc>
        <w:tc>
          <w:tcPr>
            <w:tcW w:w="1463" w:type="pct"/>
            <w:tcBorders>
              <w:top w:val="single" w:sz="4" w:space="0" w:color="000000"/>
              <w:left w:val="single" w:sz="4" w:space="0" w:color="000000"/>
              <w:bottom w:val="single" w:sz="4" w:space="0" w:color="000000"/>
              <w:right w:val="single" w:sz="4" w:space="0" w:color="000000"/>
            </w:tcBorders>
          </w:tcPr>
          <w:p w:rsidR="00740AF5" w:rsidRPr="00746A0E" w:rsidRDefault="00740AF5" w:rsidP="00740AF5">
            <w:pPr>
              <w:ind w:firstLine="0"/>
              <w:rPr>
                <w:rFonts w:ascii="Times New Roman" w:eastAsia="Calibri" w:hAnsi="Times New Roman" w:cs="Times New Roman"/>
                <w:b/>
                <w:sz w:val="24"/>
                <w:szCs w:val="24"/>
              </w:rPr>
            </w:pPr>
            <w:r w:rsidRPr="00746A0E">
              <w:rPr>
                <w:rFonts w:ascii="Times New Roman" w:eastAsia="Calibri" w:hAnsi="Times New Roman" w:cs="Times New Roman"/>
                <w:b/>
                <w:sz w:val="24"/>
                <w:szCs w:val="24"/>
              </w:rPr>
              <w:t xml:space="preserve">Площадь  </w:t>
            </w:r>
            <w:r>
              <w:rPr>
                <w:rFonts w:ascii="Times New Roman" w:eastAsia="Calibri" w:hAnsi="Times New Roman" w:cs="Times New Roman"/>
                <w:b/>
                <w:sz w:val="24"/>
                <w:szCs w:val="24"/>
              </w:rPr>
              <w:t>объекта</w:t>
            </w:r>
            <w:r w:rsidRPr="00746A0E">
              <w:rPr>
                <w:rFonts w:ascii="Times New Roman" w:eastAsia="Calibri" w:hAnsi="Times New Roman" w:cs="Times New Roman"/>
                <w:b/>
                <w:sz w:val="24"/>
                <w:szCs w:val="24"/>
              </w:rPr>
              <w:t>, м</w:t>
            </w:r>
            <w:proofErr w:type="gramStart"/>
            <w:r w:rsidRPr="00746A0E">
              <w:rPr>
                <w:rFonts w:ascii="Times New Roman" w:eastAsia="Calibri" w:hAnsi="Times New Roman" w:cs="Times New Roman"/>
                <w:b/>
                <w:sz w:val="24"/>
                <w:szCs w:val="24"/>
              </w:rPr>
              <w:t>2</w:t>
            </w:r>
            <w:proofErr w:type="gramEnd"/>
          </w:p>
        </w:tc>
      </w:tr>
      <w:tr w:rsidR="00740AF5" w:rsidRPr="007F7621" w:rsidTr="00740AF5">
        <w:tc>
          <w:tcPr>
            <w:tcW w:w="235" w:type="pct"/>
            <w:tcBorders>
              <w:top w:val="single" w:sz="4" w:space="0" w:color="000000"/>
              <w:left w:val="single" w:sz="4" w:space="0" w:color="000000"/>
              <w:bottom w:val="single" w:sz="4" w:space="0" w:color="000000"/>
              <w:right w:val="single" w:sz="4" w:space="0" w:color="000000"/>
            </w:tcBorders>
          </w:tcPr>
          <w:p w:rsidR="00740AF5" w:rsidRPr="002C5C20" w:rsidRDefault="00740AF5" w:rsidP="00720A21">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1.</w:t>
            </w:r>
          </w:p>
        </w:tc>
        <w:tc>
          <w:tcPr>
            <w:tcW w:w="1747" w:type="pct"/>
            <w:tcBorders>
              <w:top w:val="single" w:sz="4" w:space="0" w:color="000000"/>
              <w:left w:val="single" w:sz="4" w:space="0" w:color="000000"/>
              <w:bottom w:val="single" w:sz="4" w:space="0" w:color="000000"/>
              <w:right w:val="single" w:sz="4" w:space="0" w:color="000000"/>
            </w:tcBorders>
          </w:tcPr>
          <w:p w:rsidR="00740AF5" w:rsidRPr="002C5C20" w:rsidRDefault="004F6367" w:rsidP="00720A21">
            <w:pPr>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ФОК</w:t>
            </w:r>
            <w:r w:rsidR="006A243A">
              <w:rPr>
                <w:rFonts w:ascii="Times New Roman" w:eastAsia="Calibri" w:hAnsi="Times New Roman" w:cs="Times New Roman"/>
                <w:sz w:val="24"/>
                <w:szCs w:val="24"/>
              </w:rPr>
              <w:t>/спортивный зал</w:t>
            </w:r>
          </w:p>
        </w:tc>
        <w:tc>
          <w:tcPr>
            <w:tcW w:w="1555" w:type="pct"/>
            <w:tcBorders>
              <w:top w:val="single" w:sz="4" w:space="0" w:color="000000"/>
              <w:left w:val="single" w:sz="4" w:space="0" w:color="000000"/>
              <w:bottom w:val="single" w:sz="4" w:space="0" w:color="000000"/>
              <w:right w:val="single" w:sz="4" w:space="0" w:color="000000"/>
            </w:tcBorders>
          </w:tcPr>
          <w:p w:rsidR="00740AF5" w:rsidRPr="002C5C20" w:rsidRDefault="004F6367" w:rsidP="00720A21">
            <w:pPr>
              <w:ind w:firstLine="0"/>
              <w:jc w:val="left"/>
              <w:rPr>
                <w:rFonts w:ascii="Times New Roman" w:eastAsia="Calibri" w:hAnsi="Times New Roman" w:cs="Times New Roman"/>
                <w:sz w:val="24"/>
                <w:szCs w:val="24"/>
              </w:rPr>
            </w:pPr>
            <w:r w:rsidRPr="002C5C20">
              <w:rPr>
                <w:rFonts w:ascii="Times New Roman" w:eastAsia="Calibri" w:hAnsi="Times New Roman" w:cs="Times New Roman"/>
                <w:sz w:val="24"/>
                <w:szCs w:val="24"/>
              </w:rPr>
              <w:t xml:space="preserve">ЛО, </w:t>
            </w:r>
            <w:proofErr w:type="spellStart"/>
            <w:r w:rsidRPr="002C5C20">
              <w:rPr>
                <w:rFonts w:ascii="Times New Roman" w:eastAsia="Calibri" w:hAnsi="Times New Roman" w:cs="Times New Roman"/>
                <w:sz w:val="24"/>
                <w:szCs w:val="24"/>
              </w:rPr>
              <w:t>Кингисеппский</w:t>
            </w:r>
            <w:proofErr w:type="spellEnd"/>
            <w:r w:rsidRPr="002C5C20">
              <w:rPr>
                <w:rFonts w:ascii="Times New Roman" w:eastAsia="Calibri" w:hAnsi="Times New Roman" w:cs="Times New Roman"/>
                <w:sz w:val="24"/>
                <w:szCs w:val="24"/>
              </w:rPr>
              <w:t xml:space="preserve"> р-н, </w:t>
            </w:r>
            <w:r w:rsidRPr="00EF0904">
              <w:rPr>
                <w:rFonts w:ascii="Times New Roman" w:eastAsia="Calibri" w:hAnsi="Times New Roman" w:cs="Times New Roman"/>
                <w:sz w:val="24"/>
                <w:szCs w:val="24"/>
              </w:rPr>
              <w:t xml:space="preserve"> п. Усть-Луга</w:t>
            </w:r>
          </w:p>
        </w:tc>
        <w:tc>
          <w:tcPr>
            <w:tcW w:w="1463" w:type="pct"/>
            <w:tcBorders>
              <w:top w:val="single" w:sz="4" w:space="0" w:color="000000"/>
              <w:left w:val="single" w:sz="4" w:space="0" w:color="000000"/>
              <w:bottom w:val="single" w:sz="4" w:space="0" w:color="000000"/>
              <w:right w:val="single" w:sz="4" w:space="0" w:color="000000"/>
            </w:tcBorders>
          </w:tcPr>
          <w:p w:rsidR="00740AF5" w:rsidRPr="002C5C20" w:rsidRDefault="00433F0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0AF5" w:rsidRPr="007F7621" w:rsidTr="00740AF5">
        <w:trPr>
          <w:trHeight w:val="1284"/>
        </w:trPr>
        <w:tc>
          <w:tcPr>
            <w:tcW w:w="235" w:type="pct"/>
            <w:tcBorders>
              <w:top w:val="single" w:sz="4" w:space="0" w:color="000000"/>
              <w:left w:val="single" w:sz="4" w:space="0" w:color="000000"/>
              <w:bottom w:val="single" w:sz="4" w:space="0" w:color="000000"/>
              <w:right w:val="single" w:sz="4" w:space="0" w:color="000000"/>
            </w:tcBorders>
          </w:tcPr>
          <w:p w:rsidR="00740AF5" w:rsidRPr="00D34AF7" w:rsidRDefault="00740AF5" w:rsidP="00720A21">
            <w:pPr>
              <w:ind w:firstLine="0"/>
              <w:rPr>
                <w:rFonts w:ascii="Times New Roman" w:eastAsia="Calibri" w:hAnsi="Times New Roman" w:cs="Times New Roman"/>
                <w:sz w:val="24"/>
                <w:szCs w:val="24"/>
              </w:rPr>
            </w:pPr>
            <w:r w:rsidRPr="00D34AF7">
              <w:rPr>
                <w:rFonts w:ascii="Times New Roman" w:eastAsia="Calibri" w:hAnsi="Times New Roman" w:cs="Times New Roman"/>
                <w:sz w:val="24"/>
                <w:szCs w:val="24"/>
              </w:rPr>
              <w:t>2.</w:t>
            </w:r>
          </w:p>
        </w:tc>
        <w:tc>
          <w:tcPr>
            <w:tcW w:w="1747" w:type="pct"/>
            <w:tcBorders>
              <w:top w:val="single" w:sz="4" w:space="0" w:color="000000"/>
              <w:left w:val="single" w:sz="4" w:space="0" w:color="000000"/>
              <w:bottom w:val="single" w:sz="4" w:space="0" w:color="000000"/>
              <w:right w:val="single" w:sz="4" w:space="0" w:color="000000"/>
            </w:tcBorders>
          </w:tcPr>
          <w:p w:rsidR="00740AF5" w:rsidRPr="00D34AF7" w:rsidRDefault="006A243A"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Спортивный зал при СОШ </w:t>
            </w:r>
          </w:p>
        </w:tc>
        <w:tc>
          <w:tcPr>
            <w:tcW w:w="1555" w:type="pct"/>
            <w:tcBorders>
              <w:top w:val="single" w:sz="4" w:space="0" w:color="000000"/>
              <w:left w:val="single" w:sz="4" w:space="0" w:color="000000"/>
              <w:bottom w:val="single" w:sz="4" w:space="0" w:color="000000"/>
              <w:right w:val="single" w:sz="4" w:space="0" w:color="000000"/>
            </w:tcBorders>
          </w:tcPr>
          <w:p w:rsidR="00740AF5" w:rsidRPr="00D34AF7" w:rsidRDefault="004F6367" w:rsidP="00720A21">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 xml:space="preserve">ЛО, </w:t>
            </w:r>
            <w:proofErr w:type="spellStart"/>
            <w:r w:rsidRPr="002C5C20">
              <w:rPr>
                <w:rFonts w:ascii="Times New Roman" w:eastAsia="Calibri" w:hAnsi="Times New Roman" w:cs="Times New Roman"/>
                <w:sz w:val="24"/>
                <w:szCs w:val="24"/>
              </w:rPr>
              <w:t>Кингисеппский</w:t>
            </w:r>
            <w:proofErr w:type="spellEnd"/>
            <w:r w:rsidRPr="002C5C20">
              <w:rPr>
                <w:rFonts w:ascii="Times New Roman" w:eastAsia="Calibri" w:hAnsi="Times New Roman" w:cs="Times New Roman"/>
                <w:sz w:val="24"/>
                <w:szCs w:val="24"/>
              </w:rPr>
              <w:t xml:space="preserve"> р-н, </w:t>
            </w:r>
            <w:r w:rsidRPr="00EF0904">
              <w:rPr>
                <w:rFonts w:ascii="Times New Roman" w:eastAsia="Calibri" w:hAnsi="Times New Roman" w:cs="Times New Roman"/>
                <w:sz w:val="24"/>
                <w:szCs w:val="24"/>
              </w:rPr>
              <w:t>п. Усть-Луга</w:t>
            </w:r>
            <w:r w:rsidR="006A243A">
              <w:rPr>
                <w:rFonts w:ascii="Times New Roman" w:eastAsia="Calibri" w:hAnsi="Times New Roman" w:cs="Times New Roman"/>
                <w:sz w:val="24"/>
                <w:szCs w:val="24"/>
              </w:rPr>
              <w:t>,</w:t>
            </w:r>
            <w:r w:rsidR="006A243A" w:rsidRPr="00FD0CE7">
              <w:rPr>
                <w:rFonts w:ascii="Times New Roman" w:eastAsia="Calibri" w:hAnsi="Times New Roman" w:cs="Times New Roman"/>
                <w:sz w:val="24"/>
                <w:szCs w:val="24"/>
              </w:rPr>
              <w:t xml:space="preserve"> квартал </w:t>
            </w:r>
            <w:proofErr w:type="spellStart"/>
            <w:r w:rsidR="006A243A" w:rsidRPr="00FD0CE7">
              <w:rPr>
                <w:rFonts w:ascii="Times New Roman" w:eastAsia="Calibri" w:hAnsi="Times New Roman" w:cs="Times New Roman"/>
                <w:sz w:val="24"/>
                <w:szCs w:val="24"/>
              </w:rPr>
              <w:t>Ленрыба</w:t>
            </w:r>
            <w:proofErr w:type="spellEnd"/>
            <w:r w:rsidR="006A243A">
              <w:rPr>
                <w:rFonts w:ascii="Times New Roman" w:eastAsia="Calibri" w:hAnsi="Times New Roman" w:cs="Times New Roman"/>
                <w:sz w:val="24"/>
                <w:szCs w:val="24"/>
              </w:rPr>
              <w:t>,</w:t>
            </w:r>
            <w:r w:rsidR="006A243A">
              <w:t xml:space="preserve"> </w:t>
            </w:r>
            <w:r w:rsidR="006A243A" w:rsidRPr="00FD0CE7">
              <w:rPr>
                <w:rFonts w:ascii="Times New Roman" w:eastAsia="Calibri" w:hAnsi="Times New Roman" w:cs="Times New Roman"/>
                <w:sz w:val="24"/>
                <w:szCs w:val="24"/>
              </w:rPr>
              <w:t>ул. Школьная, д. 10</w:t>
            </w:r>
          </w:p>
        </w:tc>
        <w:tc>
          <w:tcPr>
            <w:tcW w:w="1463" w:type="pct"/>
            <w:tcBorders>
              <w:top w:val="single" w:sz="4" w:space="0" w:color="000000"/>
              <w:left w:val="single" w:sz="4" w:space="0" w:color="000000"/>
              <w:bottom w:val="single" w:sz="4" w:space="0" w:color="000000"/>
              <w:right w:val="single" w:sz="4" w:space="0" w:color="000000"/>
            </w:tcBorders>
          </w:tcPr>
          <w:p w:rsidR="00740AF5" w:rsidRPr="00D34AF7"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0AF5" w:rsidRPr="007F7621" w:rsidTr="00740AF5">
        <w:trPr>
          <w:trHeight w:val="1284"/>
        </w:trPr>
        <w:tc>
          <w:tcPr>
            <w:tcW w:w="235" w:type="pct"/>
            <w:tcBorders>
              <w:top w:val="single" w:sz="4" w:space="0" w:color="000000"/>
              <w:left w:val="single" w:sz="4" w:space="0" w:color="000000"/>
              <w:bottom w:val="single" w:sz="4" w:space="0" w:color="000000"/>
              <w:right w:val="single" w:sz="4" w:space="0" w:color="000000"/>
            </w:tcBorders>
          </w:tcPr>
          <w:p w:rsidR="00740AF5" w:rsidRPr="00D34AF7"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47" w:type="pct"/>
            <w:tcBorders>
              <w:top w:val="single" w:sz="4" w:space="0" w:color="000000"/>
              <w:left w:val="single" w:sz="4" w:space="0" w:color="000000"/>
              <w:bottom w:val="single" w:sz="4" w:space="0" w:color="000000"/>
              <w:right w:val="single" w:sz="4" w:space="0" w:color="000000"/>
            </w:tcBorders>
          </w:tcPr>
          <w:p w:rsidR="00740AF5" w:rsidRPr="00D34AF7" w:rsidRDefault="006A243A" w:rsidP="00720A21">
            <w:pPr>
              <w:ind w:firstLine="0"/>
              <w:rPr>
                <w:rFonts w:ascii="Times New Roman" w:eastAsia="Calibri" w:hAnsi="Times New Roman" w:cs="Times New Roman"/>
                <w:sz w:val="24"/>
                <w:szCs w:val="24"/>
              </w:rPr>
            </w:pPr>
            <w:r>
              <w:rPr>
                <w:rFonts w:ascii="Times New Roman" w:hAnsi="Times New Roman"/>
                <w:sz w:val="24"/>
                <w:szCs w:val="24"/>
              </w:rPr>
              <w:t>С</w:t>
            </w:r>
            <w:r w:rsidR="00740AF5" w:rsidRPr="0092270B">
              <w:rPr>
                <w:rFonts w:ascii="Times New Roman" w:hAnsi="Times New Roman"/>
                <w:sz w:val="24"/>
                <w:szCs w:val="24"/>
              </w:rPr>
              <w:t>портивная площадка</w:t>
            </w:r>
            <w:r>
              <w:rPr>
                <w:rFonts w:ascii="Times New Roman" w:hAnsi="Times New Roman"/>
                <w:sz w:val="24"/>
                <w:szCs w:val="24"/>
              </w:rPr>
              <w:t xml:space="preserve"> при СОШ</w:t>
            </w:r>
          </w:p>
        </w:tc>
        <w:tc>
          <w:tcPr>
            <w:tcW w:w="1555" w:type="pct"/>
            <w:tcBorders>
              <w:top w:val="single" w:sz="4" w:space="0" w:color="000000"/>
              <w:left w:val="single" w:sz="4" w:space="0" w:color="000000"/>
              <w:bottom w:val="single" w:sz="4" w:space="0" w:color="000000"/>
              <w:right w:val="single" w:sz="4" w:space="0" w:color="000000"/>
            </w:tcBorders>
          </w:tcPr>
          <w:p w:rsidR="00740AF5" w:rsidRPr="00D34AF7" w:rsidRDefault="004F6367" w:rsidP="00CF0DD2">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 xml:space="preserve">ЛО, </w:t>
            </w:r>
            <w:proofErr w:type="spellStart"/>
            <w:r w:rsidRPr="002C5C20">
              <w:rPr>
                <w:rFonts w:ascii="Times New Roman" w:eastAsia="Calibri" w:hAnsi="Times New Roman" w:cs="Times New Roman"/>
                <w:sz w:val="24"/>
                <w:szCs w:val="24"/>
              </w:rPr>
              <w:t>Кингисеппский</w:t>
            </w:r>
            <w:proofErr w:type="spellEnd"/>
            <w:r w:rsidRPr="002C5C20">
              <w:rPr>
                <w:rFonts w:ascii="Times New Roman" w:eastAsia="Calibri" w:hAnsi="Times New Roman" w:cs="Times New Roman"/>
                <w:sz w:val="24"/>
                <w:szCs w:val="24"/>
              </w:rPr>
              <w:t xml:space="preserve"> р-н, </w:t>
            </w:r>
            <w:r w:rsidRPr="00EF0904">
              <w:rPr>
                <w:rFonts w:ascii="Times New Roman" w:eastAsia="Calibri" w:hAnsi="Times New Roman" w:cs="Times New Roman"/>
                <w:sz w:val="24"/>
                <w:szCs w:val="24"/>
              </w:rPr>
              <w:t xml:space="preserve"> п. Усть-Луга</w:t>
            </w:r>
            <w:r w:rsidR="006A243A">
              <w:rPr>
                <w:rFonts w:ascii="Times New Roman" w:eastAsia="Calibri" w:hAnsi="Times New Roman" w:cs="Times New Roman"/>
                <w:sz w:val="24"/>
                <w:szCs w:val="24"/>
              </w:rPr>
              <w:t>,</w:t>
            </w:r>
            <w:r w:rsidR="006A243A" w:rsidRPr="00FD0CE7">
              <w:rPr>
                <w:rFonts w:ascii="Times New Roman" w:eastAsia="Calibri" w:hAnsi="Times New Roman" w:cs="Times New Roman"/>
                <w:sz w:val="24"/>
                <w:szCs w:val="24"/>
              </w:rPr>
              <w:t xml:space="preserve"> квартал </w:t>
            </w:r>
            <w:proofErr w:type="spellStart"/>
            <w:r w:rsidR="006A243A" w:rsidRPr="00FD0CE7">
              <w:rPr>
                <w:rFonts w:ascii="Times New Roman" w:eastAsia="Calibri" w:hAnsi="Times New Roman" w:cs="Times New Roman"/>
                <w:sz w:val="24"/>
                <w:szCs w:val="24"/>
              </w:rPr>
              <w:t>Ленрыба</w:t>
            </w:r>
            <w:proofErr w:type="spellEnd"/>
            <w:r w:rsidR="006A243A">
              <w:rPr>
                <w:rFonts w:ascii="Times New Roman" w:eastAsia="Calibri" w:hAnsi="Times New Roman" w:cs="Times New Roman"/>
                <w:sz w:val="24"/>
                <w:szCs w:val="24"/>
              </w:rPr>
              <w:t>,</w:t>
            </w:r>
            <w:r w:rsidR="006A243A">
              <w:t xml:space="preserve"> </w:t>
            </w:r>
            <w:r w:rsidR="006A243A" w:rsidRPr="00FD0CE7">
              <w:rPr>
                <w:rFonts w:ascii="Times New Roman" w:eastAsia="Calibri" w:hAnsi="Times New Roman" w:cs="Times New Roman"/>
                <w:sz w:val="24"/>
                <w:szCs w:val="24"/>
              </w:rPr>
              <w:t>ул. Школьная, д. 10</w:t>
            </w:r>
          </w:p>
        </w:tc>
        <w:tc>
          <w:tcPr>
            <w:tcW w:w="1463" w:type="pct"/>
            <w:tcBorders>
              <w:top w:val="single" w:sz="4" w:space="0" w:color="000000"/>
              <w:left w:val="single" w:sz="4" w:space="0" w:color="000000"/>
              <w:bottom w:val="single" w:sz="4" w:space="0" w:color="000000"/>
              <w:right w:val="single" w:sz="4" w:space="0" w:color="000000"/>
            </w:tcBorders>
          </w:tcPr>
          <w:p w:rsidR="00740AF5" w:rsidRPr="00D34AF7"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40AF5" w:rsidRPr="007F7621" w:rsidTr="00740AF5">
        <w:trPr>
          <w:trHeight w:val="1284"/>
        </w:trPr>
        <w:tc>
          <w:tcPr>
            <w:tcW w:w="235" w:type="pct"/>
            <w:tcBorders>
              <w:top w:val="single" w:sz="4" w:space="0" w:color="000000"/>
              <w:left w:val="single" w:sz="4" w:space="0" w:color="000000"/>
              <w:bottom w:val="single" w:sz="4" w:space="0" w:color="000000"/>
              <w:right w:val="single" w:sz="4" w:space="0" w:color="000000"/>
            </w:tcBorders>
          </w:tcPr>
          <w:p w:rsidR="00740AF5" w:rsidRPr="00D34AF7"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47" w:type="pct"/>
            <w:tcBorders>
              <w:top w:val="single" w:sz="4" w:space="0" w:color="000000"/>
              <w:left w:val="single" w:sz="4" w:space="0" w:color="000000"/>
              <w:bottom w:val="single" w:sz="4" w:space="0" w:color="000000"/>
              <w:right w:val="single" w:sz="4" w:space="0" w:color="000000"/>
            </w:tcBorders>
          </w:tcPr>
          <w:p w:rsidR="00AE6763" w:rsidRPr="00D34AF7"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Спортивная площадка </w:t>
            </w:r>
            <w:proofErr w:type="spellStart"/>
            <w:r w:rsidR="00AE6763">
              <w:rPr>
                <w:rFonts w:ascii="Times New Roman" w:eastAsia="Calibri" w:hAnsi="Times New Roman" w:cs="Times New Roman"/>
                <w:sz w:val="24"/>
                <w:szCs w:val="24"/>
              </w:rPr>
              <w:t>минифутбол</w:t>
            </w:r>
            <w:proofErr w:type="spellEnd"/>
            <w:r w:rsidR="00AE6763">
              <w:rPr>
                <w:rFonts w:ascii="Times New Roman" w:eastAsia="Calibri" w:hAnsi="Times New Roman" w:cs="Times New Roman"/>
                <w:sz w:val="24"/>
                <w:szCs w:val="24"/>
              </w:rPr>
              <w:t>, волейбол</w:t>
            </w:r>
          </w:p>
        </w:tc>
        <w:tc>
          <w:tcPr>
            <w:tcW w:w="1555" w:type="pct"/>
            <w:tcBorders>
              <w:top w:val="single" w:sz="4" w:space="0" w:color="000000"/>
              <w:left w:val="single" w:sz="4" w:space="0" w:color="000000"/>
              <w:bottom w:val="single" w:sz="4" w:space="0" w:color="000000"/>
              <w:right w:val="single" w:sz="4" w:space="0" w:color="000000"/>
            </w:tcBorders>
          </w:tcPr>
          <w:p w:rsidR="00FC4BD6" w:rsidRPr="00D34AF7" w:rsidRDefault="006A243A" w:rsidP="00CF0DD2">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 xml:space="preserve">ЛО, </w:t>
            </w:r>
            <w:proofErr w:type="spellStart"/>
            <w:r w:rsidRPr="002C5C20">
              <w:rPr>
                <w:rFonts w:ascii="Times New Roman" w:eastAsia="Calibri" w:hAnsi="Times New Roman" w:cs="Times New Roman"/>
                <w:sz w:val="24"/>
                <w:szCs w:val="24"/>
              </w:rPr>
              <w:t>Кингисеппский</w:t>
            </w:r>
            <w:proofErr w:type="spellEnd"/>
            <w:r w:rsidRPr="002C5C20">
              <w:rPr>
                <w:rFonts w:ascii="Times New Roman" w:eastAsia="Calibri" w:hAnsi="Times New Roman" w:cs="Times New Roman"/>
                <w:sz w:val="24"/>
                <w:szCs w:val="24"/>
              </w:rPr>
              <w:t xml:space="preserve"> р-н, </w:t>
            </w:r>
            <w:r w:rsidRPr="00EF0904">
              <w:rPr>
                <w:rFonts w:ascii="Times New Roman" w:eastAsia="Calibri" w:hAnsi="Times New Roman" w:cs="Times New Roman"/>
                <w:sz w:val="24"/>
                <w:szCs w:val="24"/>
              </w:rPr>
              <w:t xml:space="preserve"> п. Усть-Луга</w:t>
            </w:r>
            <w:r w:rsidR="00FC4BD6">
              <w:rPr>
                <w:rFonts w:ascii="Times New Roman" w:eastAsia="Calibri" w:hAnsi="Times New Roman" w:cs="Times New Roman"/>
                <w:sz w:val="24"/>
                <w:szCs w:val="24"/>
              </w:rPr>
              <w:t xml:space="preserve"> (возле ДК)</w:t>
            </w:r>
          </w:p>
        </w:tc>
        <w:tc>
          <w:tcPr>
            <w:tcW w:w="1463" w:type="pct"/>
            <w:tcBorders>
              <w:top w:val="single" w:sz="4" w:space="0" w:color="000000"/>
              <w:left w:val="single" w:sz="4" w:space="0" w:color="000000"/>
              <w:bottom w:val="single" w:sz="4" w:space="0" w:color="000000"/>
              <w:right w:val="single" w:sz="4" w:space="0" w:color="000000"/>
            </w:tcBorders>
          </w:tcPr>
          <w:p w:rsidR="00740AF5" w:rsidRPr="00D34AF7"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162</w:t>
            </w:r>
          </w:p>
        </w:tc>
      </w:tr>
      <w:tr w:rsidR="00740AF5" w:rsidRPr="007F7621" w:rsidTr="002F3B01">
        <w:trPr>
          <w:trHeight w:val="812"/>
        </w:trPr>
        <w:tc>
          <w:tcPr>
            <w:tcW w:w="235" w:type="pct"/>
            <w:tcBorders>
              <w:top w:val="single" w:sz="4" w:space="0" w:color="000000"/>
              <w:left w:val="single" w:sz="4" w:space="0" w:color="000000"/>
              <w:bottom w:val="single" w:sz="4" w:space="0" w:color="000000"/>
              <w:right w:val="single" w:sz="4" w:space="0" w:color="000000"/>
            </w:tcBorders>
          </w:tcPr>
          <w:p w:rsidR="00740AF5" w:rsidRPr="00D34AF7"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47" w:type="pct"/>
            <w:tcBorders>
              <w:top w:val="single" w:sz="4" w:space="0" w:color="000000"/>
              <w:left w:val="single" w:sz="4" w:space="0" w:color="000000"/>
              <w:bottom w:val="single" w:sz="4" w:space="0" w:color="000000"/>
              <w:right w:val="single" w:sz="4" w:space="0" w:color="000000"/>
            </w:tcBorders>
          </w:tcPr>
          <w:p w:rsidR="00740AF5"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Спортивная площадка</w:t>
            </w:r>
          </w:p>
          <w:p w:rsidR="00AE6763" w:rsidRPr="00D34AF7" w:rsidRDefault="00AE6763" w:rsidP="00720A21">
            <w:pPr>
              <w:ind w:firstLine="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Минифутбольное</w:t>
            </w:r>
            <w:proofErr w:type="spellEnd"/>
            <w:r>
              <w:rPr>
                <w:rFonts w:ascii="Times New Roman" w:eastAsia="Calibri" w:hAnsi="Times New Roman" w:cs="Times New Roman"/>
                <w:sz w:val="24"/>
                <w:szCs w:val="24"/>
              </w:rPr>
              <w:t xml:space="preserve"> поле</w:t>
            </w:r>
          </w:p>
        </w:tc>
        <w:tc>
          <w:tcPr>
            <w:tcW w:w="1555" w:type="pct"/>
            <w:tcBorders>
              <w:top w:val="single" w:sz="4" w:space="0" w:color="000000"/>
              <w:left w:val="single" w:sz="4" w:space="0" w:color="000000"/>
              <w:bottom w:val="single" w:sz="4" w:space="0" w:color="000000"/>
              <w:right w:val="single" w:sz="4" w:space="0" w:color="000000"/>
            </w:tcBorders>
          </w:tcPr>
          <w:p w:rsidR="00740AF5" w:rsidRPr="00D34AF7" w:rsidRDefault="006A243A" w:rsidP="00720A21">
            <w:pPr>
              <w:ind w:firstLine="0"/>
              <w:rPr>
                <w:rFonts w:ascii="Times New Roman" w:eastAsia="Calibri" w:hAnsi="Times New Roman" w:cs="Times New Roman"/>
                <w:sz w:val="24"/>
                <w:szCs w:val="24"/>
              </w:rPr>
            </w:pPr>
            <w:r w:rsidRPr="002C5C20">
              <w:rPr>
                <w:rFonts w:ascii="Times New Roman" w:eastAsia="Calibri" w:hAnsi="Times New Roman" w:cs="Times New Roman"/>
                <w:sz w:val="24"/>
                <w:szCs w:val="24"/>
              </w:rPr>
              <w:t xml:space="preserve">ЛО, </w:t>
            </w:r>
            <w:proofErr w:type="spellStart"/>
            <w:r w:rsidRPr="002C5C20">
              <w:rPr>
                <w:rFonts w:ascii="Times New Roman" w:eastAsia="Calibri" w:hAnsi="Times New Roman" w:cs="Times New Roman"/>
                <w:sz w:val="24"/>
                <w:szCs w:val="24"/>
              </w:rPr>
              <w:t>Кингисеппский</w:t>
            </w:r>
            <w:proofErr w:type="spellEnd"/>
            <w:r w:rsidRPr="002C5C20">
              <w:rPr>
                <w:rFonts w:ascii="Times New Roman" w:eastAsia="Calibri" w:hAnsi="Times New Roman" w:cs="Times New Roman"/>
                <w:sz w:val="24"/>
                <w:szCs w:val="24"/>
              </w:rPr>
              <w:t xml:space="preserve"> р-н,</w:t>
            </w:r>
            <w:proofErr w:type="gramStart"/>
            <w:r w:rsidRPr="002C5C20">
              <w:rPr>
                <w:rFonts w:ascii="Times New Roman" w:eastAsia="Calibri" w:hAnsi="Times New Roman" w:cs="Times New Roman"/>
                <w:sz w:val="24"/>
                <w:szCs w:val="24"/>
              </w:rPr>
              <w:t xml:space="preserve"> </w:t>
            </w:r>
            <w:r w:rsidRPr="00EF0904">
              <w:rPr>
                <w:rFonts w:ascii="Times New Roman" w:eastAsia="Calibri" w:hAnsi="Times New Roman" w:cs="Times New Roman"/>
                <w:sz w:val="24"/>
                <w:szCs w:val="24"/>
              </w:rPr>
              <w:t>,</w:t>
            </w:r>
            <w:proofErr w:type="gramEnd"/>
            <w:r w:rsidRPr="00EF0904">
              <w:rPr>
                <w:rFonts w:ascii="Times New Roman" w:eastAsia="Calibri" w:hAnsi="Times New Roman" w:cs="Times New Roman"/>
                <w:sz w:val="24"/>
                <w:szCs w:val="24"/>
              </w:rPr>
              <w:t xml:space="preserve"> п. Усть-Луга</w:t>
            </w:r>
            <w:r w:rsidR="00FC4BD6">
              <w:rPr>
                <w:rFonts w:ascii="Times New Roman" w:eastAsia="Calibri" w:hAnsi="Times New Roman" w:cs="Times New Roman"/>
                <w:sz w:val="24"/>
                <w:szCs w:val="24"/>
              </w:rPr>
              <w:t xml:space="preserve">, квартал </w:t>
            </w:r>
            <w:proofErr w:type="spellStart"/>
            <w:r w:rsidR="00FC4BD6">
              <w:rPr>
                <w:rFonts w:ascii="Times New Roman" w:eastAsia="Calibri" w:hAnsi="Times New Roman" w:cs="Times New Roman"/>
                <w:sz w:val="24"/>
                <w:szCs w:val="24"/>
              </w:rPr>
              <w:t>Л</w:t>
            </w:r>
            <w:r w:rsidR="00AE6763">
              <w:rPr>
                <w:rFonts w:ascii="Times New Roman" w:eastAsia="Calibri" w:hAnsi="Times New Roman" w:cs="Times New Roman"/>
                <w:sz w:val="24"/>
                <w:szCs w:val="24"/>
              </w:rPr>
              <w:t>енрыба</w:t>
            </w:r>
            <w:proofErr w:type="spellEnd"/>
            <w:r w:rsidR="00AE6763">
              <w:rPr>
                <w:rFonts w:ascii="Times New Roman" w:eastAsia="Calibri" w:hAnsi="Times New Roman" w:cs="Times New Roman"/>
                <w:sz w:val="24"/>
                <w:szCs w:val="24"/>
              </w:rPr>
              <w:t xml:space="preserve"> 41</w:t>
            </w:r>
          </w:p>
        </w:tc>
        <w:tc>
          <w:tcPr>
            <w:tcW w:w="1463" w:type="pct"/>
            <w:tcBorders>
              <w:top w:val="single" w:sz="4" w:space="0" w:color="000000"/>
              <w:left w:val="single" w:sz="4" w:space="0" w:color="000000"/>
              <w:bottom w:val="single" w:sz="4" w:space="0" w:color="000000"/>
              <w:right w:val="single" w:sz="4" w:space="0" w:color="000000"/>
            </w:tcBorders>
          </w:tcPr>
          <w:p w:rsidR="00740AF5" w:rsidRPr="00D34AF7" w:rsidRDefault="00740AF5"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162</w:t>
            </w:r>
          </w:p>
        </w:tc>
      </w:tr>
      <w:tr w:rsidR="00AE6763" w:rsidRPr="007F7621" w:rsidTr="002F3B01">
        <w:trPr>
          <w:trHeight w:val="812"/>
        </w:trPr>
        <w:tc>
          <w:tcPr>
            <w:tcW w:w="235" w:type="pct"/>
            <w:tcBorders>
              <w:top w:val="single" w:sz="4" w:space="0" w:color="000000"/>
              <w:left w:val="single" w:sz="4" w:space="0" w:color="000000"/>
              <w:bottom w:val="single" w:sz="4" w:space="0" w:color="000000"/>
              <w:right w:val="single" w:sz="4" w:space="0" w:color="000000"/>
            </w:tcBorders>
          </w:tcPr>
          <w:p w:rsidR="00AE6763" w:rsidRDefault="00032737"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47" w:type="pct"/>
            <w:tcBorders>
              <w:top w:val="single" w:sz="4" w:space="0" w:color="000000"/>
              <w:left w:val="single" w:sz="4" w:space="0" w:color="000000"/>
              <w:bottom w:val="single" w:sz="4" w:space="0" w:color="000000"/>
              <w:right w:val="single" w:sz="4" w:space="0" w:color="000000"/>
            </w:tcBorders>
          </w:tcPr>
          <w:p w:rsidR="00AE6763" w:rsidRDefault="00AE6763" w:rsidP="00AE6763">
            <w:pPr>
              <w:ind w:firstLine="0"/>
              <w:rPr>
                <w:rFonts w:ascii="Times New Roman" w:eastAsia="Calibri" w:hAnsi="Times New Roman" w:cs="Times New Roman"/>
                <w:sz w:val="24"/>
                <w:szCs w:val="24"/>
              </w:rPr>
            </w:pPr>
            <w:r>
              <w:rPr>
                <w:rFonts w:ascii="Times New Roman" w:eastAsia="Calibri" w:hAnsi="Times New Roman" w:cs="Times New Roman"/>
                <w:sz w:val="24"/>
                <w:szCs w:val="24"/>
              </w:rPr>
              <w:t>Спортивная площадка</w:t>
            </w:r>
          </w:p>
          <w:p w:rsidR="00AE6763" w:rsidRDefault="00AE6763" w:rsidP="00AE6763">
            <w:pPr>
              <w:ind w:firstLine="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Минифутбольное</w:t>
            </w:r>
            <w:proofErr w:type="spellEnd"/>
            <w:r>
              <w:rPr>
                <w:rFonts w:ascii="Times New Roman" w:eastAsia="Calibri" w:hAnsi="Times New Roman" w:cs="Times New Roman"/>
                <w:sz w:val="24"/>
                <w:szCs w:val="24"/>
              </w:rPr>
              <w:t xml:space="preserve"> поле</w:t>
            </w:r>
          </w:p>
        </w:tc>
        <w:tc>
          <w:tcPr>
            <w:tcW w:w="1555" w:type="pct"/>
            <w:tcBorders>
              <w:top w:val="single" w:sz="4" w:space="0" w:color="000000"/>
              <w:left w:val="single" w:sz="4" w:space="0" w:color="000000"/>
              <w:bottom w:val="single" w:sz="4" w:space="0" w:color="000000"/>
              <w:right w:val="single" w:sz="4" w:space="0" w:color="000000"/>
            </w:tcBorders>
          </w:tcPr>
          <w:p w:rsidR="00AE6763" w:rsidRPr="00AE6763" w:rsidRDefault="00AE6763" w:rsidP="00720A21">
            <w:pPr>
              <w:ind w:firstLine="0"/>
              <w:rPr>
                <w:rFonts w:ascii="Times New Roman" w:eastAsia="Calibri" w:hAnsi="Times New Roman" w:cs="Times New Roman"/>
                <w:b/>
                <w:sz w:val="24"/>
                <w:szCs w:val="24"/>
              </w:rPr>
            </w:pPr>
            <w:r w:rsidRPr="002C5C20">
              <w:rPr>
                <w:rFonts w:ascii="Times New Roman" w:eastAsia="Calibri" w:hAnsi="Times New Roman" w:cs="Times New Roman"/>
                <w:sz w:val="24"/>
                <w:szCs w:val="24"/>
              </w:rPr>
              <w:t xml:space="preserve">ЛО, </w:t>
            </w:r>
            <w:proofErr w:type="spellStart"/>
            <w:r w:rsidRPr="002C5C20">
              <w:rPr>
                <w:rFonts w:ascii="Times New Roman" w:eastAsia="Calibri" w:hAnsi="Times New Roman" w:cs="Times New Roman"/>
                <w:sz w:val="24"/>
                <w:szCs w:val="24"/>
              </w:rPr>
              <w:t>Кингисеппский</w:t>
            </w:r>
            <w:proofErr w:type="spellEnd"/>
            <w:r w:rsidRPr="002C5C20">
              <w:rPr>
                <w:rFonts w:ascii="Times New Roman" w:eastAsia="Calibri" w:hAnsi="Times New Roman" w:cs="Times New Roman"/>
                <w:sz w:val="24"/>
                <w:szCs w:val="24"/>
              </w:rPr>
              <w:t xml:space="preserve"> р-н,</w:t>
            </w:r>
            <w:proofErr w:type="gramStart"/>
            <w:r w:rsidRPr="002C5C20">
              <w:rPr>
                <w:rFonts w:ascii="Times New Roman" w:eastAsia="Calibri" w:hAnsi="Times New Roman" w:cs="Times New Roman"/>
                <w:sz w:val="24"/>
                <w:szCs w:val="24"/>
              </w:rPr>
              <w:t xml:space="preserve"> </w:t>
            </w:r>
            <w:r w:rsidRPr="00EF0904">
              <w:rPr>
                <w:rFonts w:ascii="Times New Roman" w:eastAsia="Calibri" w:hAnsi="Times New Roman" w:cs="Times New Roman"/>
                <w:sz w:val="24"/>
                <w:szCs w:val="24"/>
              </w:rPr>
              <w:t>,</w:t>
            </w:r>
            <w:proofErr w:type="gramEnd"/>
            <w:r w:rsidRPr="00EF0904">
              <w:rPr>
                <w:rFonts w:ascii="Times New Roman" w:eastAsia="Calibri" w:hAnsi="Times New Roman" w:cs="Times New Roman"/>
                <w:sz w:val="24"/>
                <w:szCs w:val="24"/>
              </w:rPr>
              <w:t xml:space="preserve"> п. </w:t>
            </w:r>
            <w:proofErr w:type="spellStart"/>
            <w:r w:rsidRPr="00EF0904">
              <w:rPr>
                <w:rFonts w:ascii="Times New Roman" w:eastAsia="Calibri" w:hAnsi="Times New Roman" w:cs="Times New Roman"/>
                <w:sz w:val="24"/>
                <w:szCs w:val="24"/>
              </w:rPr>
              <w:t>Усть-Луга</w:t>
            </w:r>
            <w:r>
              <w:rPr>
                <w:rFonts w:ascii="Times New Roman" w:eastAsia="Calibri" w:hAnsi="Times New Roman" w:cs="Times New Roman"/>
                <w:sz w:val="24"/>
                <w:szCs w:val="24"/>
              </w:rPr>
              <w:t>,</w:t>
            </w:r>
            <w:r w:rsidR="00CF0DD2">
              <w:rPr>
                <w:rFonts w:ascii="Times New Roman" w:eastAsia="Calibri" w:hAnsi="Times New Roman" w:cs="Times New Roman"/>
                <w:sz w:val="24"/>
                <w:szCs w:val="24"/>
              </w:rPr>
              <w:t>квартал</w:t>
            </w:r>
            <w:proofErr w:type="spellEnd"/>
            <w:r w:rsidR="00CF0DD2">
              <w:rPr>
                <w:rFonts w:ascii="Times New Roman" w:eastAsia="Calibri" w:hAnsi="Times New Roman" w:cs="Times New Roman"/>
                <w:sz w:val="24"/>
                <w:szCs w:val="24"/>
              </w:rPr>
              <w:t xml:space="preserve"> </w:t>
            </w:r>
            <w:proofErr w:type="spellStart"/>
            <w:r w:rsidR="00CF0DD2">
              <w:rPr>
                <w:rFonts w:ascii="Times New Roman" w:eastAsia="Calibri" w:hAnsi="Times New Roman" w:cs="Times New Roman"/>
                <w:sz w:val="24"/>
                <w:szCs w:val="24"/>
              </w:rPr>
              <w:t>Л</w:t>
            </w:r>
            <w:r>
              <w:rPr>
                <w:rFonts w:ascii="Times New Roman" w:eastAsia="Calibri" w:hAnsi="Times New Roman" w:cs="Times New Roman"/>
                <w:sz w:val="24"/>
                <w:szCs w:val="24"/>
              </w:rPr>
              <w:t>енрыба</w:t>
            </w:r>
            <w:proofErr w:type="spellEnd"/>
            <w:r>
              <w:rPr>
                <w:rFonts w:ascii="Times New Roman" w:eastAsia="Calibri" w:hAnsi="Times New Roman" w:cs="Times New Roman"/>
                <w:sz w:val="24"/>
                <w:szCs w:val="24"/>
              </w:rPr>
              <w:t xml:space="preserve"> 83</w:t>
            </w:r>
          </w:p>
        </w:tc>
        <w:tc>
          <w:tcPr>
            <w:tcW w:w="1463" w:type="pct"/>
            <w:tcBorders>
              <w:top w:val="single" w:sz="4" w:space="0" w:color="000000"/>
              <w:left w:val="single" w:sz="4" w:space="0" w:color="000000"/>
              <w:bottom w:val="single" w:sz="4" w:space="0" w:color="000000"/>
              <w:right w:val="single" w:sz="4" w:space="0" w:color="000000"/>
            </w:tcBorders>
          </w:tcPr>
          <w:p w:rsidR="00AE6763" w:rsidRDefault="00032737" w:rsidP="00720A21">
            <w:pPr>
              <w:ind w:firstLine="0"/>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6F5FBB" w:rsidRDefault="006F5FBB" w:rsidP="006F5FBB">
      <w:pPr>
        <w:pStyle w:val="ConsPlusNormal"/>
        <w:ind w:firstLine="709"/>
        <w:jc w:val="both"/>
        <w:rPr>
          <w:rFonts w:ascii="Times New Roman" w:hAnsi="Times New Roman" w:cs="Times New Roman"/>
          <w:sz w:val="24"/>
          <w:szCs w:val="24"/>
        </w:rPr>
      </w:pPr>
    </w:p>
    <w:p w:rsidR="002C01EE" w:rsidRDefault="002C01EE" w:rsidP="00171E52">
      <w:pPr>
        <w:jc w:val="center"/>
        <w:rPr>
          <w:rFonts w:ascii="Times New Roman" w:hAnsi="Times New Roman" w:cs="Times New Roman"/>
          <w:b/>
          <w:sz w:val="24"/>
          <w:szCs w:val="24"/>
        </w:rPr>
      </w:pPr>
    </w:p>
    <w:p w:rsidR="00171E52" w:rsidRPr="00171E52" w:rsidRDefault="00171E52" w:rsidP="00171E52">
      <w:pPr>
        <w:jc w:val="center"/>
        <w:rPr>
          <w:rFonts w:ascii="Times New Roman" w:hAnsi="Times New Roman" w:cs="Times New Roman"/>
          <w:b/>
          <w:sz w:val="24"/>
          <w:szCs w:val="24"/>
        </w:rPr>
      </w:pPr>
      <w:r w:rsidRPr="00171E52">
        <w:rPr>
          <w:rFonts w:ascii="Times New Roman" w:hAnsi="Times New Roman" w:cs="Times New Roman"/>
          <w:b/>
          <w:sz w:val="24"/>
          <w:szCs w:val="24"/>
        </w:rPr>
        <w:t>3.</w:t>
      </w:r>
      <w:r w:rsidRPr="00171E52">
        <w:rPr>
          <w:rFonts w:ascii="Times New Roman" w:hAnsi="Times New Roman" w:cs="Times New Roman"/>
          <w:b/>
          <w:sz w:val="24"/>
          <w:szCs w:val="24"/>
        </w:rPr>
        <w:tab/>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культуры, здравоохранения, культуры, физической культуры и массового спорта,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6F5FBB" w:rsidRPr="00171E52" w:rsidRDefault="006F5FBB" w:rsidP="00171E52">
      <w:pPr>
        <w:jc w:val="center"/>
        <w:rPr>
          <w:rFonts w:ascii="Times New Roman" w:hAnsi="Times New Roman" w:cs="Times New Roman"/>
          <w:b/>
          <w:sz w:val="24"/>
          <w:szCs w:val="24"/>
        </w:rPr>
      </w:pPr>
    </w:p>
    <w:p w:rsidR="00E1487D" w:rsidRPr="002F3B01" w:rsidRDefault="00E1487D" w:rsidP="00DA6C82">
      <w:pPr>
        <w:spacing w:line="360" w:lineRule="auto"/>
        <w:ind w:firstLine="567"/>
        <w:rPr>
          <w:rFonts w:ascii="Times New Roman" w:hAnsi="Times New Roman" w:cs="Times New Roman"/>
          <w:b/>
          <w:i/>
          <w:sz w:val="24"/>
          <w:szCs w:val="24"/>
        </w:rPr>
      </w:pPr>
      <w:r w:rsidRPr="002F3B01">
        <w:rPr>
          <w:rFonts w:ascii="Times New Roman" w:hAnsi="Times New Roman" w:cs="Times New Roman"/>
          <w:b/>
          <w:i/>
          <w:sz w:val="24"/>
          <w:szCs w:val="24"/>
        </w:rPr>
        <w:t>3.1 Направление демографической политики. Расчет перспективной численности населения</w:t>
      </w:r>
    </w:p>
    <w:p w:rsidR="00E1487D" w:rsidRPr="00DA6C82" w:rsidRDefault="00E1487D"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 xml:space="preserve">В настоящее время на территории </w:t>
      </w:r>
      <w:r w:rsidR="004B0E3B">
        <w:rPr>
          <w:rFonts w:ascii="Times New Roman" w:hAnsi="Times New Roman" w:cs="Times New Roman"/>
          <w:sz w:val="24"/>
          <w:szCs w:val="24"/>
        </w:rPr>
        <w:t xml:space="preserve">МО </w:t>
      </w:r>
      <w:proofErr w:type="spellStart"/>
      <w:r w:rsidR="004B0E3B">
        <w:rPr>
          <w:rFonts w:ascii="Times New Roman" w:hAnsi="Times New Roman" w:cs="Times New Roman"/>
          <w:sz w:val="24"/>
          <w:szCs w:val="24"/>
        </w:rPr>
        <w:t>Усть-Лужское</w:t>
      </w:r>
      <w:proofErr w:type="spellEnd"/>
      <w:r w:rsidR="004B0E3B">
        <w:rPr>
          <w:rFonts w:ascii="Times New Roman" w:hAnsi="Times New Roman" w:cs="Times New Roman"/>
          <w:sz w:val="24"/>
          <w:szCs w:val="24"/>
        </w:rPr>
        <w:t xml:space="preserve"> сельское поселение</w:t>
      </w:r>
      <w:r w:rsidR="004B0E3B" w:rsidRPr="00DA6C82">
        <w:rPr>
          <w:rFonts w:ascii="Times New Roman" w:hAnsi="Times New Roman" w:cs="Times New Roman"/>
          <w:sz w:val="24"/>
          <w:szCs w:val="24"/>
        </w:rPr>
        <w:t xml:space="preserve"> </w:t>
      </w:r>
      <w:r w:rsidRPr="00DA6C82">
        <w:rPr>
          <w:rFonts w:ascii="Times New Roman" w:hAnsi="Times New Roman" w:cs="Times New Roman"/>
          <w:sz w:val="24"/>
          <w:szCs w:val="24"/>
        </w:rPr>
        <w:t>сохраняется числ</w:t>
      </w:r>
      <w:r w:rsidR="00B07C8E" w:rsidRPr="00DA6C82">
        <w:rPr>
          <w:rFonts w:ascii="Times New Roman" w:hAnsi="Times New Roman" w:cs="Times New Roman"/>
          <w:sz w:val="24"/>
          <w:szCs w:val="24"/>
        </w:rPr>
        <w:t xml:space="preserve">енность населения на уровне </w:t>
      </w:r>
      <w:r w:rsidR="002208FB" w:rsidRPr="002208FB">
        <w:rPr>
          <w:rFonts w:ascii="Times New Roman" w:hAnsi="Times New Roman" w:cs="Times New Roman"/>
          <w:sz w:val="24"/>
          <w:szCs w:val="24"/>
        </w:rPr>
        <w:t>3</w:t>
      </w:r>
      <w:r w:rsidR="002208FB">
        <w:rPr>
          <w:rFonts w:ascii="Times New Roman" w:hAnsi="Times New Roman" w:cs="Times New Roman"/>
          <w:sz w:val="24"/>
          <w:szCs w:val="24"/>
        </w:rPr>
        <w:t>420</w:t>
      </w:r>
      <w:r w:rsidRPr="00DA6C82">
        <w:rPr>
          <w:rFonts w:ascii="Times New Roman" w:hAnsi="Times New Roman" w:cs="Times New Roman"/>
          <w:sz w:val="24"/>
          <w:szCs w:val="24"/>
        </w:rPr>
        <w:t xml:space="preserve"> человек.</w:t>
      </w:r>
    </w:p>
    <w:p w:rsidR="00E1487D" w:rsidRPr="00DA6C82" w:rsidRDefault="00E1487D"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Улучшение демографической ситуации является стратегической целью, решение которой имеет кардинальное значение для перспектив развития поселения.</w:t>
      </w:r>
    </w:p>
    <w:p w:rsidR="00E1487D" w:rsidRPr="00DA6C82" w:rsidRDefault="00E1487D"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В качестве мер, направленных на повышение рождаемости, снижение смертности и общее улучшение демографической обстановки, относятся:</w:t>
      </w:r>
    </w:p>
    <w:p w:rsidR="00E1487D" w:rsidRPr="00DA6C82" w:rsidRDefault="00E1487D"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lastRenderedPageBreak/>
        <w:t>- поощрение более высокой рождаемости через экономические, социальные воздействия;</w:t>
      </w:r>
    </w:p>
    <w:p w:rsidR="00E1487D" w:rsidRPr="00DA6C82" w:rsidRDefault="00E1487D"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 применение мер адаптации в условиях сокращения и старения населения, а</w:t>
      </w:r>
    </w:p>
    <w:p w:rsidR="00E1487D" w:rsidRPr="00DA6C82" w:rsidRDefault="00E1487D"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именно принятие мер по созданию условий для продления трудовой деятельности и благополучной жизни пожилых людей, так как сохранение населения – одна из форм демографического роста;</w:t>
      </w:r>
    </w:p>
    <w:p w:rsidR="00E1487D" w:rsidRPr="00DA6C82" w:rsidRDefault="00E1487D"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 рост обеспеченности гарантированным жильем семей с детьми;</w:t>
      </w:r>
    </w:p>
    <w:p w:rsidR="00E1487D" w:rsidRPr="00DA6C82" w:rsidRDefault="00E1487D"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 совершенствование медицинского обслуживания матери и ребенка.</w:t>
      </w:r>
    </w:p>
    <w:p w:rsidR="00E1487D" w:rsidRDefault="009A535F" w:rsidP="00DA6C82">
      <w:pPr>
        <w:spacing w:line="360" w:lineRule="auto"/>
        <w:ind w:firstLine="567"/>
        <w:rPr>
          <w:rFonts w:ascii="Times New Roman" w:hAnsi="Times New Roman" w:cs="Times New Roman"/>
          <w:sz w:val="24"/>
          <w:szCs w:val="24"/>
        </w:rPr>
      </w:pPr>
      <w:r>
        <w:rPr>
          <w:rFonts w:ascii="Times New Roman" w:hAnsi="Times New Roman" w:cs="Times New Roman"/>
          <w:sz w:val="24"/>
          <w:szCs w:val="24"/>
        </w:rPr>
        <w:t>В таблице 6</w:t>
      </w:r>
      <w:r w:rsidR="00E1487D" w:rsidRPr="00DA6C82">
        <w:rPr>
          <w:rFonts w:ascii="Times New Roman" w:hAnsi="Times New Roman" w:cs="Times New Roman"/>
          <w:sz w:val="24"/>
          <w:szCs w:val="24"/>
        </w:rPr>
        <w:t xml:space="preserve"> приведены данные о численности постоянно зарегистрированного населения </w:t>
      </w:r>
      <w:r w:rsidR="00B50316">
        <w:rPr>
          <w:rFonts w:ascii="Times New Roman" w:hAnsi="Times New Roman" w:cs="Times New Roman"/>
          <w:sz w:val="24"/>
          <w:szCs w:val="24"/>
        </w:rPr>
        <w:t xml:space="preserve">МО </w:t>
      </w:r>
      <w:proofErr w:type="spellStart"/>
      <w:r w:rsidR="00B50316">
        <w:rPr>
          <w:rFonts w:ascii="Times New Roman" w:hAnsi="Times New Roman" w:cs="Times New Roman"/>
          <w:sz w:val="24"/>
          <w:szCs w:val="24"/>
        </w:rPr>
        <w:t>Усть-Лужское</w:t>
      </w:r>
      <w:proofErr w:type="spellEnd"/>
      <w:r w:rsidR="00B50316">
        <w:rPr>
          <w:rFonts w:ascii="Times New Roman" w:hAnsi="Times New Roman" w:cs="Times New Roman"/>
          <w:sz w:val="24"/>
          <w:szCs w:val="24"/>
        </w:rPr>
        <w:t xml:space="preserve"> сельское поселение</w:t>
      </w:r>
      <w:r w:rsidR="00B50316" w:rsidRPr="00DA6C82">
        <w:rPr>
          <w:rFonts w:ascii="Times New Roman" w:hAnsi="Times New Roman" w:cs="Times New Roman"/>
          <w:sz w:val="24"/>
          <w:szCs w:val="24"/>
        </w:rPr>
        <w:t xml:space="preserve"> </w:t>
      </w:r>
      <w:r w:rsidR="00E1487D" w:rsidRPr="00DA6C82">
        <w:rPr>
          <w:rFonts w:ascii="Times New Roman" w:hAnsi="Times New Roman" w:cs="Times New Roman"/>
          <w:sz w:val="24"/>
          <w:szCs w:val="24"/>
        </w:rPr>
        <w:t xml:space="preserve">в разрезе населенных пунктов. </w:t>
      </w:r>
    </w:p>
    <w:p w:rsidR="00600669" w:rsidRPr="00DA6C82" w:rsidRDefault="00600669" w:rsidP="009A535F">
      <w:pPr>
        <w:spacing w:line="360" w:lineRule="auto"/>
        <w:ind w:firstLine="0"/>
        <w:rPr>
          <w:rFonts w:ascii="Times New Roman" w:hAnsi="Times New Roman" w:cs="Times New Roman"/>
          <w:sz w:val="24"/>
          <w:szCs w:val="24"/>
        </w:rPr>
      </w:pPr>
    </w:p>
    <w:p w:rsidR="0074694C" w:rsidRPr="007F56AA" w:rsidRDefault="009A535F" w:rsidP="0074694C">
      <w:pPr>
        <w:ind w:firstLine="0"/>
        <w:jc w:val="right"/>
        <w:rPr>
          <w:rFonts w:ascii="Times New Roman" w:hAnsi="Times New Roman" w:cs="Times New Roman"/>
          <w:b/>
          <w:sz w:val="24"/>
          <w:szCs w:val="24"/>
        </w:rPr>
      </w:pPr>
      <w:r>
        <w:rPr>
          <w:rFonts w:ascii="Times New Roman" w:hAnsi="Times New Roman" w:cs="Times New Roman"/>
          <w:b/>
          <w:sz w:val="24"/>
          <w:szCs w:val="24"/>
        </w:rPr>
        <w:t>Таблица 6</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8"/>
        <w:gridCol w:w="2022"/>
        <w:gridCol w:w="2136"/>
        <w:gridCol w:w="1596"/>
        <w:gridCol w:w="3359"/>
      </w:tblGrid>
      <w:tr w:rsidR="001A4095" w:rsidRPr="003D3213" w:rsidTr="000A3CDC">
        <w:trPr>
          <w:trHeight w:val="688"/>
        </w:trPr>
        <w:tc>
          <w:tcPr>
            <w:tcW w:w="239" w:type="pct"/>
            <w:vMerge w:val="restart"/>
            <w:tcBorders>
              <w:bottom w:val="single" w:sz="8" w:space="0" w:color="auto"/>
            </w:tcBorders>
            <w:shd w:val="clear" w:color="auto" w:fill="auto"/>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w:t>
            </w:r>
          </w:p>
        </w:tc>
        <w:tc>
          <w:tcPr>
            <w:tcW w:w="1056" w:type="pct"/>
            <w:vMerge w:val="restart"/>
            <w:tcBorders>
              <w:bottom w:val="single" w:sz="8" w:space="0" w:color="auto"/>
            </w:tcBorders>
            <w:shd w:val="clear" w:color="auto" w:fill="auto"/>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Населенный пункт</w:t>
            </w:r>
          </w:p>
        </w:tc>
        <w:tc>
          <w:tcPr>
            <w:tcW w:w="1116" w:type="pct"/>
            <w:vMerge w:val="restart"/>
            <w:tcBorders>
              <w:bottom w:val="single" w:sz="8" w:space="0" w:color="auto"/>
            </w:tcBorders>
            <w:shd w:val="clear" w:color="auto" w:fill="auto"/>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Численность населения,</w:t>
            </w:r>
          </w:p>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На 01.01.2017 г.,</w:t>
            </w:r>
          </w:p>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человек</w:t>
            </w:r>
          </w:p>
        </w:tc>
        <w:tc>
          <w:tcPr>
            <w:tcW w:w="2589" w:type="pct"/>
            <w:gridSpan w:val="2"/>
            <w:tcBorders>
              <w:bottom w:val="single" w:sz="8" w:space="0" w:color="auto"/>
            </w:tcBorders>
            <w:shd w:val="clear" w:color="auto" w:fill="auto"/>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Прогноз</w:t>
            </w:r>
          </w:p>
        </w:tc>
      </w:tr>
      <w:tr w:rsidR="001A4095" w:rsidRPr="003D3213" w:rsidTr="000A3CDC">
        <w:trPr>
          <w:trHeight w:val="421"/>
        </w:trPr>
        <w:tc>
          <w:tcPr>
            <w:tcW w:w="239" w:type="pct"/>
            <w:vMerge/>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p>
        </w:tc>
        <w:tc>
          <w:tcPr>
            <w:tcW w:w="1056" w:type="pct"/>
            <w:vMerge/>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p>
        </w:tc>
        <w:tc>
          <w:tcPr>
            <w:tcW w:w="1116" w:type="pct"/>
            <w:vMerge/>
            <w:shd w:val="clear" w:color="auto" w:fill="auto"/>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p>
        </w:tc>
        <w:tc>
          <w:tcPr>
            <w:tcW w:w="834" w:type="pct"/>
            <w:shd w:val="clear" w:color="auto" w:fill="auto"/>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Прогноз чис</w:t>
            </w:r>
            <w:r w:rsidR="00883F6E">
              <w:rPr>
                <w:rFonts w:ascii="Times New Roman" w:eastAsia="Times New Roman" w:hAnsi="Times New Roman" w:cs="Times New Roman"/>
                <w:b/>
                <w:bCs/>
                <w:color w:val="000000"/>
                <w:lang w:eastAsia="ru-RU"/>
              </w:rPr>
              <w:t>ленности населения на 01.01.2022</w:t>
            </w:r>
          </w:p>
        </w:tc>
        <w:tc>
          <w:tcPr>
            <w:tcW w:w="1755" w:type="pct"/>
            <w:shd w:val="clear" w:color="auto" w:fill="auto"/>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Прогноз численности населения на 01.01.2030</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п</w:t>
            </w:r>
            <w:proofErr w:type="gramStart"/>
            <w:r w:rsidRPr="003D3213">
              <w:rPr>
                <w:rFonts w:ascii="Times New Roman" w:eastAsia="Times New Roman" w:hAnsi="Times New Roman" w:cs="Times New Roman"/>
                <w:color w:val="000000"/>
                <w:lang w:eastAsia="ru-RU"/>
              </w:rPr>
              <w:t>.У</w:t>
            </w:r>
            <w:proofErr w:type="gramEnd"/>
            <w:r w:rsidRPr="003D3213">
              <w:rPr>
                <w:rFonts w:ascii="Times New Roman" w:eastAsia="Times New Roman" w:hAnsi="Times New Roman" w:cs="Times New Roman"/>
                <w:color w:val="000000"/>
                <w:lang w:eastAsia="ru-RU"/>
              </w:rPr>
              <w:t>сть</w:t>
            </w:r>
            <w:proofErr w:type="spellEnd"/>
            <w:r w:rsidRPr="003D3213">
              <w:rPr>
                <w:rFonts w:ascii="Times New Roman" w:eastAsia="Times New Roman" w:hAnsi="Times New Roman" w:cs="Times New Roman"/>
                <w:color w:val="000000"/>
                <w:lang w:eastAsia="ru-RU"/>
              </w:rPr>
              <w:t xml:space="preserve"> - Луга</w:t>
            </w:r>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2961</w:t>
            </w:r>
          </w:p>
        </w:tc>
        <w:tc>
          <w:tcPr>
            <w:tcW w:w="834" w:type="pct"/>
            <w:shd w:val="clear" w:color="auto" w:fill="auto"/>
            <w:noWrap/>
            <w:vAlign w:val="center"/>
            <w:hideMark/>
          </w:tcPr>
          <w:p w:rsidR="001A4095" w:rsidRPr="003D3213" w:rsidRDefault="008A4094" w:rsidP="000A3CD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3852</w:t>
            </w:r>
          </w:p>
        </w:tc>
        <w:tc>
          <w:tcPr>
            <w:tcW w:w="1755" w:type="pct"/>
            <w:shd w:val="clear" w:color="auto" w:fill="auto"/>
            <w:noWrap/>
            <w:vAlign w:val="center"/>
            <w:hideMark/>
          </w:tcPr>
          <w:p w:rsidR="001A4095" w:rsidRPr="003D3213" w:rsidRDefault="008A4094" w:rsidP="000A3CD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5799</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2</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п</w:t>
            </w:r>
            <w:proofErr w:type="gramStart"/>
            <w:r w:rsidRPr="003D3213">
              <w:rPr>
                <w:rFonts w:ascii="Times New Roman" w:eastAsia="Times New Roman" w:hAnsi="Times New Roman" w:cs="Times New Roman"/>
                <w:color w:val="000000"/>
                <w:lang w:eastAsia="ru-RU"/>
              </w:rPr>
              <w:t>.К</w:t>
            </w:r>
            <w:proofErr w:type="gramEnd"/>
            <w:r w:rsidRPr="003D3213">
              <w:rPr>
                <w:rFonts w:ascii="Times New Roman" w:eastAsia="Times New Roman" w:hAnsi="Times New Roman" w:cs="Times New Roman"/>
                <w:color w:val="000000"/>
                <w:lang w:eastAsia="ru-RU"/>
              </w:rPr>
              <w:t>урголово</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46</w:t>
            </w:r>
          </w:p>
        </w:tc>
        <w:tc>
          <w:tcPr>
            <w:tcW w:w="834" w:type="pct"/>
            <w:shd w:val="clear" w:color="auto" w:fill="auto"/>
            <w:noWrap/>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119</w:t>
            </w:r>
          </w:p>
        </w:tc>
        <w:tc>
          <w:tcPr>
            <w:tcW w:w="1755" w:type="pct"/>
            <w:shd w:val="clear" w:color="auto" w:fill="auto"/>
            <w:noWrap/>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119</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3</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д</w:t>
            </w:r>
            <w:proofErr w:type="gramStart"/>
            <w:r w:rsidRPr="003D3213">
              <w:rPr>
                <w:rFonts w:ascii="Times New Roman" w:eastAsia="Times New Roman" w:hAnsi="Times New Roman" w:cs="Times New Roman"/>
                <w:color w:val="000000"/>
                <w:lang w:eastAsia="ru-RU"/>
              </w:rPr>
              <w:t>.Т</w:t>
            </w:r>
            <w:proofErr w:type="gramEnd"/>
            <w:r w:rsidRPr="003D3213">
              <w:rPr>
                <w:rFonts w:ascii="Times New Roman" w:eastAsia="Times New Roman" w:hAnsi="Times New Roman" w:cs="Times New Roman"/>
                <w:color w:val="000000"/>
                <w:lang w:eastAsia="ru-RU"/>
              </w:rPr>
              <w:t>исколово</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15</w:t>
            </w:r>
          </w:p>
        </w:tc>
        <w:tc>
          <w:tcPr>
            <w:tcW w:w="834" w:type="pct"/>
            <w:shd w:val="clear" w:color="auto" w:fill="auto"/>
            <w:noWrap/>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69</w:t>
            </w:r>
          </w:p>
        </w:tc>
        <w:tc>
          <w:tcPr>
            <w:tcW w:w="1755" w:type="pct"/>
            <w:shd w:val="clear" w:color="auto" w:fill="auto"/>
            <w:noWrap/>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69</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4</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д</w:t>
            </w:r>
            <w:proofErr w:type="gramStart"/>
            <w:r w:rsidRPr="003D3213">
              <w:rPr>
                <w:rFonts w:ascii="Times New Roman" w:eastAsia="Times New Roman" w:hAnsi="Times New Roman" w:cs="Times New Roman"/>
                <w:color w:val="000000"/>
                <w:lang w:eastAsia="ru-RU"/>
              </w:rPr>
              <w:t>.М</w:t>
            </w:r>
            <w:proofErr w:type="gramEnd"/>
            <w:r w:rsidRPr="003D3213">
              <w:rPr>
                <w:rFonts w:ascii="Times New Roman" w:eastAsia="Times New Roman" w:hAnsi="Times New Roman" w:cs="Times New Roman"/>
                <w:color w:val="000000"/>
                <w:lang w:eastAsia="ru-RU"/>
              </w:rPr>
              <w:t>ежники</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50</w:t>
            </w:r>
          </w:p>
        </w:tc>
        <w:tc>
          <w:tcPr>
            <w:tcW w:w="834" w:type="pct"/>
            <w:shd w:val="clear" w:color="auto" w:fill="auto"/>
            <w:noWrap/>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104</w:t>
            </w:r>
          </w:p>
        </w:tc>
        <w:tc>
          <w:tcPr>
            <w:tcW w:w="1755" w:type="pct"/>
            <w:shd w:val="clear" w:color="auto" w:fill="auto"/>
            <w:noWrap/>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104</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5</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д</w:t>
            </w:r>
            <w:proofErr w:type="gramStart"/>
            <w:r w:rsidRPr="003D3213">
              <w:rPr>
                <w:rFonts w:ascii="Times New Roman" w:eastAsia="Times New Roman" w:hAnsi="Times New Roman" w:cs="Times New Roman"/>
                <w:color w:val="000000"/>
                <w:lang w:eastAsia="ru-RU"/>
              </w:rPr>
              <w:t>.К</w:t>
            </w:r>
            <w:proofErr w:type="gramEnd"/>
            <w:r w:rsidRPr="003D3213">
              <w:rPr>
                <w:rFonts w:ascii="Times New Roman" w:eastAsia="Times New Roman" w:hAnsi="Times New Roman" w:cs="Times New Roman"/>
                <w:color w:val="000000"/>
                <w:lang w:eastAsia="ru-RU"/>
              </w:rPr>
              <w:t>ирьямо</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12</w:t>
            </w:r>
          </w:p>
        </w:tc>
        <w:tc>
          <w:tcPr>
            <w:tcW w:w="834" w:type="pct"/>
            <w:shd w:val="clear" w:color="auto" w:fill="auto"/>
            <w:noWrap/>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190</w:t>
            </w:r>
          </w:p>
        </w:tc>
        <w:tc>
          <w:tcPr>
            <w:tcW w:w="1755"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468</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6</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д</w:t>
            </w:r>
            <w:proofErr w:type="gramStart"/>
            <w:r w:rsidRPr="003D3213">
              <w:rPr>
                <w:rFonts w:ascii="Times New Roman" w:eastAsia="Times New Roman" w:hAnsi="Times New Roman" w:cs="Times New Roman"/>
                <w:color w:val="000000"/>
                <w:lang w:eastAsia="ru-RU"/>
              </w:rPr>
              <w:t>.Г</w:t>
            </w:r>
            <w:proofErr w:type="gramEnd"/>
            <w:r w:rsidRPr="003D3213">
              <w:rPr>
                <w:rFonts w:ascii="Times New Roman" w:eastAsia="Times New Roman" w:hAnsi="Times New Roman" w:cs="Times New Roman"/>
                <w:color w:val="000000"/>
                <w:lang w:eastAsia="ru-RU"/>
              </w:rPr>
              <w:t>акково</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24</w:t>
            </w:r>
          </w:p>
        </w:tc>
        <w:tc>
          <w:tcPr>
            <w:tcW w:w="834"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123</w:t>
            </w:r>
          </w:p>
        </w:tc>
        <w:tc>
          <w:tcPr>
            <w:tcW w:w="1755"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123</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7</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д</w:t>
            </w:r>
            <w:proofErr w:type="gramStart"/>
            <w:r w:rsidRPr="003D3213">
              <w:rPr>
                <w:rFonts w:ascii="Times New Roman" w:eastAsia="Times New Roman" w:hAnsi="Times New Roman" w:cs="Times New Roman"/>
                <w:color w:val="000000"/>
                <w:lang w:eastAsia="ru-RU"/>
              </w:rPr>
              <w:t>.В</w:t>
            </w:r>
            <w:proofErr w:type="gramEnd"/>
            <w:r w:rsidRPr="003D3213">
              <w:rPr>
                <w:rFonts w:ascii="Times New Roman" w:eastAsia="Times New Roman" w:hAnsi="Times New Roman" w:cs="Times New Roman"/>
                <w:color w:val="000000"/>
                <w:lang w:eastAsia="ru-RU"/>
              </w:rPr>
              <w:t>ыбье</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73</w:t>
            </w:r>
          </w:p>
        </w:tc>
        <w:tc>
          <w:tcPr>
            <w:tcW w:w="834"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183</w:t>
            </w:r>
          </w:p>
        </w:tc>
        <w:tc>
          <w:tcPr>
            <w:tcW w:w="1755"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183</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8</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д</w:t>
            </w:r>
            <w:proofErr w:type="gramStart"/>
            <w:r w:rsidRPr="003D3213">
              <w:rPr>
                <w:rFonts w:ascii="Times New Roman" w:eastAsia="Times New Roman" w:hAnsi="Times New Roman" w:cs="Times New Roman"/>
                <w:color w:val="000000"/>
                <w:lang w:eastAsia="ru-RU"/>
              </w:rPr>
              <w:t>.Л</w:t>
            </w:r>
            <w:proofErr w:type="gramEnd"/>
            <w:r w:rsidRPr="003D3213">
              <w:rPr>
                <w:rFonts w:ascii="Times New Roman" w:eastAsia="Times New Roman" w:hAnsi="Times New Roman" w:cs="Times New Roman"/>
                <w:color w:val="000000"/>
                <w:lang w:eastAsia="ru-RU"/>
              </w:rPr>
              <w:t>ипово</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25</w:t>
            </w:r>
          </w:p>
        </w:tc>
        <w:tc>
          <w:tcPr>
            <w:tcW w:w="834"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199</w:t>
            </w:r>
          </w:p>
        </w:tc>
        <w:tc>
          <w:tcPr>
            <w:tcW w:w="1755"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209</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9</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д</w:t>
            </w:r>
            <w:proofErr w:type="gramStart"/>
            <w:r w:rsidRPr="003D3213">
              <w:rPr>
                <w:rFonts w:ascii="Times New Roman" w:eastAsia="Times New Roman" w:hAnsi="Times New Roman" w:cs="Times New Roman"/>
                <w:color w:val="000000"/>
                <w:lang w:eastAsia="ru-RU"/>
              </w:rPr>
              <w:t>.Л</w:t>
            </w:r>
            <w:proofErr w:type="gramEnd"/>
            <w:r w:rsidRPr="003D3213">
              <w:rPr>
                <w:rFonts w:ascii="Times New Roman" w:eastAsia="Times New Roman" w:hAnsi="Times New Roman" w:cs="Times New Roman"/>
                <w:color w:val="000000"/>
                <w:lang w:eastAsia="ru-RU"/>
              </w:rPr>
              <w:t>ужицы</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103</w:t>
            </w:r>
          </w:p>
        </w:tc>
        <w:tc>
          <w:tcPr>
            <w:tcW w:w="834"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128</w:t>
            </w:r>
          </w:p>
        </w:tc>
        <w:tc>
          <w:tcPr>
            <w:tcW w:w="1755"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229</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10</w:t>
            </w:r>
          </w:p>
        </w:tc>
        <w:tc>
          <w:tcPr>
            <w:tcW w:w="1056" w:type="pct"/>
            <w:shd w:val="clear" w:color="auto" w:fill="auto"/>
            <w:noWrap/>
            <w:vAlign w:val="center"/>
            <w:hideMark/>
          </w:tcPr>
          <w:p w:rsidR="001A4095" w:rsidRPr="003D3213" w:rsidRDefault="001A4095" w:rsidP="00032737">
            <w:pPr>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д</w:t>
            </w:r>
            <w:proofErr w:type="gramStart"/>
            <w:r w:rsidRPr="003D3213">
              <w:rPr>
                <w:rFonts w:ascii="Times New Roman" w:eastAsia="Times New Roman" w:hAnsi="Times New Roman" w:cs="Times New Roman"/>
                <w:color w:val="000000"/>
                <w:lang w:eastAsia="ru-RU"/>
              </w:rPr>
              <w:t>.К</w:t>
            </w:r>
            <w:proofErr w:type="gramEnd"/>
            <w:r w:rsidRPr="003D3213">
              <w:rPr>
                <w:rFonts w:ascii="Times New Roman" w:eastAsia="Times New Roman" w:hAnsi="Times New Roman" w:cs="Times New Roman"/>
                <w:color w:val="000000"/>
                <w:lang w:eastAsia="ru-RU"/>
              </w:rPr>
              <w:t>онново</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20</w:t>
            </w:r>
          </w:p>
        </w:tc>
        <w:tc>
          <w:tcPr>
            <w:tcW w:w="834"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98</w:t>
            </w:r>
          </w:p>
        </w:tc>
        <w:tc>
          <w:tcPr>
            <w:tcW w:w="1755"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386</w:t>
            </w:r>
          </w:p>
        </w:tc>
      </w:tr>
      <w:tr w:rsidR="001A4095" w:rsidRPr="003D3213" w:rsidTr="00032737">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11</w:t>
            </w:r>
          </w:p>
        </w:tc>
        <w:tc>
          <w:tcPr>
            <w:tcW w:w="1056" w:type="pct"/>
            <w:shd w:val="clear" w:color="auto" w:fill="auto"/>
            <w:noWrap/>
            <w:vAlign w:val="center"/>
            <w:hideMark/>
          </w:tcPr>
          <w:p w:rsidR="001A4095" w:rsidRPr="003D3213" w:rsidRDefault="001A4095" w:rsidP="00032737">
            <w:pPr>
              <w:ind w:firstLine="0"/>
              <w:jc w:val="center"/>
              <w:rPr>
                <w:rFonts w:ascii="Times New Roman" w:eastAsia="Times New Roman" w:hAnsi="Times New Roman" w:cs="Times New Roman"/>
                <w:color w:val="000000"/>
                <w:lang w:eastAsia="ru-RU"/>
              </w:rPr>
            </w:pPr>
            <w:proofErr w:type="spellStart"/>
            <w:r w:rsidRPr="003D3213">
              <w:rPr>
                <w:rFonts w:ascii="Times New Roman" w:eastAsia="Times New Roman" w:hAnsi="Times New Roman" w:cs="Times New Roman"/>
                <w:color w:val="000000"/>
                <w:lang w:eastAsia="ru-RU"/>
              </w:rPr>
              <w:t>п</w:t>
            </w:r>
            <w:proofErr w:type="gramStart"/>
            <w:r w:rsidRPr="003D3213">
              <w:rPr>
                <w:rFonts w:ascii="Times New Roman" w:eastAsia="Times New Roman" w:hAnsi="Times New Roman" w:cs="Times New Roman"/>
                <w:color w:val="000000"/>
                <w:lang w:eastAsia="ru-RU"/>
              </w:rPr>
              <w:t>.П</w:t>
            </w:r>
            <w:proofErr w:type="gramEnd"/>
            <w:r w:rsidRPr="003D3213">
              <w:rPr>
                <w:rFonts w:ascii="Times New Roman" w:eastAsia="Times New Roman" w:hAnsi="Times New Roman" w:cs="Times New Roman"/>
                <w:color w:val="000000"/>
                <w:lang w:eastAsia="ru-RU"/>
              </w:rPr>
              <w:t>реображенка</w:t>
            </w:r>
            <w:proofErr w:type="spellEnd"/>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100</w:t>
            </w:r>
          </w:p>
        </w:tc>
        <w:tc>
          <w:tcPr>
            <w:tcW w:w="834"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334</w:t>
            </w:r>
          </w:p>
        </w:tc>
        <w:tc>
          <w:tcPr>
            <w:tcW w:w="1755"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564</w:t>
            </w:r>
          </w:p>
        </w:tc>
      </w:tr>
      <w:tr w:rsidR="001A4095" w:rsidRPr="003D3213" w:rsidTr="000A3CDC">
        <w:trPr>
          <w:trHeight w:val="330"/>
        </w:trPr>
        <w:tc>
          <w:tcPr>
            <w:tcW w:w="239"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p>
        </w:tc>
        <w:tc>
          <w:tcPr>
            <w:tcW w:w="1056" w:type="pct"/>
            <w:shd w:val="clear" w:color="auto" w:fill="auto"/>
            <w:vAlign w:val="center"/>
            <w:hideMark/>
          </w:tcPr>
          <w:p w:rsidR="001A4095" w:rsidRPr="003D3213" w:rsidRDefault="001A4095" w:rsidP="000A3CDC">
            <w:pPr>
              <w:jc w:val="center"/>
              <w:rPr>
                <w:rFonts w:ascii="Times New Roman" w:eastAsia="Times New Roman" w:hAnsi="Times New Roman" w:cs="Times New Roman"/>
                <w:b/>
                <w:bCs/>
                <w:color w:val="000000"/>
                <w:lang w:eastAsia="ru-RU"/>
              </w:rPr>
            </w:pPr>
            <w:r w:rsidRPr="003D3213">
              <w:rPr>
                <w:rFonts w:ascii="Times New Roman" w:eastAsia="Times New Roman" w:hAnsi="Times New Roman" w:cs="Times New Roman"/>
                <w:b/>
                <w:bCs/>
                <w:color w:val="000000"/>
                <w:lang w:eastAsia="ru-RU"/>
              </w:rPr>
              <w:t>Итого</w:t>
            </w:r>
          </w:p>
        </w:tc>
        <w:tc>
          <w:tcPr>
            <w:tcW w:w="1116" w:type="pct"/>
            <w:shd w:val="clear" w:color="auto" w:fill="auto"/>
            <w:vAlign w:val="center"/>
            <w:hideMark/>
          </w:tcPr>
          <w:p w:rsidR="001A4095" w:rsidRPr="003D3213" w:rsidRDefault="001A4095" w:rsidP="000A3CDC">
            <w:pPr>
              <w:jc w:val="center"/>
              <w:rPr>
                <w:rFonts w:ascii="Times New Roman" w:eastAsia="Times New Roman" w:hAnsi="Times New Roman" w:cs="Times New Roman"/>
                <w:color w:val="000000"/>
                <w:lang w:eastAsia="ru-RU"/>
              </w:rPr>
            </w:pPr>
            <w:r w:rsidRPr="003D3213">
              <w:rPr>
                <w:rFonts w:ascii="Times New Roman" w:eastAsia="Times New Roman" w:hAnsi="Times New Roman" w:cs="Times New Roman"/>
                <w:color w:val="000000"/>
                <w:lang w:eastAsia="ru-RU"/>
              </w:rPr>
              <w:t>3420</w:t>
            </w:r>
          </w:p>
        </w:tc>
        <w:tc>
          <w:tcPr>
            <w:tcW w:w="834" w:type="pct"/>
            <w:shd w:val="clear" w:color="auto" w:fill="auto"/>
            <w:vAlign w:val="center"/>
            <w:hideMark/>
          </w:tcPr>
          <w:p w:rsidR="001A4095" w:rsidRPr="003D3213" w:rsidRDefault="008A4094" w:rsidP="000A3CD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5399</w:t>
            </w:r>
          </w:p>
        </w:tc>
        <w:tc>
          <w:tcPr>
            <w:tcW w:w="1755" w:type="pct"/>
            <w:shd w:val="clear" w:color="auto" w:fill="auto"/>
            <w:vAlign w:val="center"/>
            <w:hideMark/>
          </w:tcPr>
          <w:p w:rsidR="001A4095" w:rsidRPr="003D3213" w:rsidRDefault="008A4094" w:rsidP="000A3CD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8253</w:t>
            </w:r>
          </w:p>
        </w:tc>
      </w:tr>
    </w:tbl>
    <w:p w:rsidR="00171E52" w:rsidRDefault="00171E52" w:rsidP="0074694C">
      <w:pPr>
        <w:jc w:val="left"/>
        <w:rPr>
          <w:rFonts w:ascii="Times New Roman" w:hAnsi="Times New Roman" w:cs="Times New Roman"/>
          <w:sz w:val="24"/>
          <w:szCs w:val="24"/>
        </w:rPr>
      </w:pPr>
    </w:p>
    <w:p w:rsidR="00DA6C82" w:rsidRPr="00DA6C82" w:rsidRDefault="00DA6C82"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Возрастная</w:t>
      </w:r>
      <w:r w:rsidR="00DF078D">
        <w:rPr>
          <w:rFonts w:ascii="Times New Roman" w:hAnsi="Times New Roman" w:cs="Times New Roman"/>
          <w:sz w:val="24"/>
          <w:szCs w:val="24"/>
        </w:rPr>
        <w:t xml:space="preserve"> структура населения </w:t>
      </w:r>
      <w:r w:rsidR="00B50316">
        <w:rPr>
          <w:rFonts w:ascii="Times New Roman" w:hAnsi="Times New Roman" w:cs="Times New Roman"/>
          <w:sz w:val="24"/>
          <w:szCs w:val="24"/>
        </w:rPr>
        <w:t xml:space="preserve">МО </w:t>
      </w:r>
      <w:proofErr w:type="spellStart"/>
      <w:r w:rsidR="00B50316">
        <w:rPr>
          <w:rFonts w:ascii="Times New Roman" w:hAnsi="Times New Roman" w:cs="Times New Roman"/>
          <w:sz w:val="24"/>
          <w:szCs w:val="24"/>
        </w:rPr>
        <w:t>Усть-Лужское</w:t>
      </w:r>
      <w:proofErr w:type="spellEnd"/>
      <w:r w:rsidR="00B50316">
        <w:rPr>
          <w:rFonts w:ascii="Times New Roman" w:hAnsi="Times New Roman" w:cs="Times New Roman"/>
          <w:sz w:val="24"/>
          <w:szCs w:val="24"/>
        </w:rPr>
        <w:t xml:space="preserve"> сельское поселение</w:t>
      </w:r>
      <w:r w:rsidR="00B50316" w:rsidRPr="00DA6C82">
        <w:rPr>
          <w:rFonts w:ascii="Times New Roman" w:hAnsi="Times New Roman" w:cs="Times New Roman"/>
          <w:sz w:val="24"/>
          <w:szCs w:val="24"/>
        </w:rPr>
        <w:t xml:space="preserve"> </w:t>
      </w:r>
      <w:r w:rsidRPr="00DA6C82">
        <w:rPr>
          <w:rFonts w:ascii="Times New Roman" w:hAnsi="Times New Roman" w:cs="Times New Roman"/>
          <w:sz w:val="24"/>
          <w:szCs w:val="24"/>
        </w:rPr>
        <w:t>– регрессивная, характеризуется невы</w:t>
      </w:r>
      <w:r w:rsidR="000A3CDC">
        <w:rPr>
          <w:rFonts w:ascii="Times New Roman" w:hAnsi="Times New Roman" w:cs="Times New Roman"/>
          <w:sz w:val="24"/>
          <w:szCs w:val="24"/>
        </w:rPr>
        <w:t>соким удельным весом детей (15,6</w:t>
      </w:r>
      <w:r w:rsidRPr="00DA6C82">
        <w:rPr>
          <w:rFonts w:ascii="Times New Roman" w:hAnsi="Times New Roman" w:cs="Times New Roman"/>
          <w:sz w:val="24"/>
          <w:szCs w:val="24"/>
        </w:rPr>
        <w:t xml:space="preserve"> %) и высокой долей лиц старш</w:t>
      </w:r>
      <w:r w:rsidR="000A3CDC">
        <w:rPr>
          <w:rFonts w:ascii="Times New Roman" w:hAnsi="Times New Roman" w:cs="Times New Roman"/>
          <w:sz w:val="24"/>
          <w:szCs w:val="24"/>
        </w:rPr>
        <w:t>е трудоспособного возраста (31,7</w:t>
      </w:r>
      <w:r w:rsidRPr="00DA6C82">
        <w:rPr>
          <w:rFonts w:ascii="Times New Roman" w:hAnsi="Times New Roman" w:cs="Times New Roman"/>
          <w:sz w:val="24"/>
          <w:szCs w:val="24"/>
        </w:rPr>
        <w:t xml:space="preserve"> %). Лица трудоспо</w:t>
      </w:r>
      <w:r>
        <w:rPr>
          <w:rFonts w:ascii="Times New Roman" w:hAnsi="Times New Roman" w:cs="Times New Roman"/>
          <w:sz w:val="24"/>
          <w:szCs w:val="24"/>
        </w:rPr>
        <w:t xml:space="preserve">собного возраста составляют </w:t>
      </w:r>
      <w:r w:rsidR="000A3CDC">
        <w:rPr>
          <w:rFonts w:ascii="Times New Roman" w:hAnsi="Times New Roman" w:cs="Times New Roman"/>
          <w:sz w:val="24"/>
          <w:szCs w:val="24"/>
        </w:rPr>
        <w:t>52,7</w:t>
      </w:r>
      <w:r w:rsidRPr="00DA6C82">
        <w:rPr>
          <w:rFonts w:ascii="Times New Roman" w:hAnsi="Times New Roman" w:cs="Times New Roman"/>
          <w:sz w:val="24"/>
          <w:szCs w:val="24"/>
        </w:rPr>
        <w:t xml:space="preserve"> % населения, что является </w:t>
      </w:r>
      <w:r w:rsidR="00DF078D">
        <w:rPr>
          <w:rFonts w:ascii="Times New Roman" w:hAnsi="Times New Roman" w:cs="Times New Roman"/>
          <w:sz w:val="24"/>
          <w:szCs w:val="24"/>
        </w:rPr>
        <w:t>достаточно высоким показателем</w:t>
      </w:r>
      <w:r w:rsidRPr="00DA6C82">
        <w:rPr>
          <w:rFonts w:ascii="Times New Roman" w:hAnsi="Times New Roman" w:cs="Times New Roman"/>
          <w:sz w:val="24"/>
          <w:szCs w:val="24"/>
        </w:rPr>
        <w:t xml:space="preserve"> по </w:t>
      </w:r>
      <w:proofErr w:type="spellStart"/>
      <w:r w:rsidRPr="00DA6C82">
        <w:rPr>
          <w:rFonts w:ascii="Times New Roman" w:hAnsi="Times New Roman" w:cs="Times New Roman"/>
          <w:sz w:val="24"/>
          <w:szCs w:val="24"/>
        </w:rPr>
        <w:t>Кингисеппскому</w:t>
      </w:r>
      <w:proofErr w:type="spellEnd"/>
      <w:r w:rsidRPr="00DA6C82">
        <w:rPr>
          <w:rFonts w:ascii="Times New Roman" w:hAnsi="Times New Roman" w:cs="Times New Roman"/>
          <w:sz w:val="24"/>
          <w:szCs w:val="24"/>
        </w:rPr>
        <w:t xml:space="preserve"> муниципальному району. </w:t>
      </w:r>
    </w:p>
    <w:p w:rsidR="000F3106" w:rsidRDefault="00DA6C82" w:rsidP="00DA6C82">
      <w:pPr>
        <w:spacing w:line="360" w:lineRule="auto"/>
        <w:ind w:firstLine="567"/>
        <w:rPr>
          <w:rFonts w:ascii="Times New Roman" w:hAnsi="Times New Roman" w:cs="Times New Roman"/>
          <w:sz w:val="24"/>
          <w:szCs w:val="24"/>
        </w:rPr>
      </w:pPr>
      <w:r w:rsidRPr="00DA6C82">
        <w:rPr>
          <w:rFonts w:ascii="Times New Roman" w:hAnsi="Times New Roman" w:cs="Times New Roman"/>
          <w:sz w:val="24"/>
          <w:szCs w:val="24"/>
        </w:rPr>
        <w:t xml:space="preserve">Продолжающийся процесс старения населения и превышение показателей смертности над рождаемостью за длительный период может привести к сокращению </w:t>
      </w:r>
      <w:r w:rsidRPr="00DA6C82">
        <w:rPr>
          <w:rFonts w:ascii="Times New Roman" w:hAnsi="Times New Roman" w:cs="Times New Roman"/>
          <w:sz w:val="24"/>
          <w:szCs w:val="24"/>
        </w:rPr>
        <w:lastRenderedPageBreak/>
        <w:t xml:space="preserve">трудовых ресурсов из-за недостаточного возмещения лицами молодых возрастов. На данный момент относительная стабильность численности населения на территории </w:t>
      </w:r>
      <w:r w:rsidR="00B50316">
        <w:rPr>
          <w:rFonts w:ascii="Times New Roman" w:hAnsi="Times New Roman" w:cs="Times New Roman"/>
          <w:sz w:val="24"/>
          <w:szCs w:val="24"/>
        </w:rPr>
        <w:t xml:space="preserve">МО </w:t>
      </w:r>
      <w:proofErr w:type="spellStart"/>
      <w:r w:rsidR="00B50316">
        <w:rPr>
          <w:rFonts w:ascii="Times New Roman" w:hAnsi="Times New Roman" w:cs="Times New Roman"/>
          <w:sz w:val="24"/>
          <w:szCs w:val="24"/>
        </w:rPr>
        <w:t>Усть-Лужское</w:t>
      </w:r>
      <w:proofErr w:type="spellEnd"/>
      <w:r w:rsidR="00B50316">
        <w:rPr>
          <w:rFonts w:ascii="Times New Roman" w:hAnsi="Times New Roman" w:cs="Times New Roman"/>
          <w:sz w:val="24"/>
          <w:szCs w:val="24"/>
        </w:rPr>
        <w:t xml:space="preserve"> сельское поселение</w:t>
      </w:r>
      <w:r w:rsidR="00B50316" w:rsidRPr="00DA6C82">
        <w:rPr>
          <w:rFonts w:ascii="Times New Roman" w:hAnsi="Times New Roman" w:cs="Times New Roman"/>
          <w:sz w:val="24"/>
          <w:szCs w:val="24"/>
        </w:rPr>
        <w:t xml:space="preserve"> </w:t>
      </w:r>
      <w:r w:rsidRPr="00DA6C82">
        <w:rPr>
          <w:rFonts w:ascii="Times New Roman" w:hAnsi="Times New Roman" w:cs="Times New Roman"/>
          <w:sz w:val="24"/>
          <w:szCs w:val="24"/>
        </w:rPr>
        <w:t>обеспечивается механическим приростом населения.</w:t>
      </w:r>
    </w:p>
    <w:p w:rsidR="000F3106" w:rsidRDefault="000F3106" w:rsidP="000F3106">
      <w:pPr>
        <w:ind w:firstLine="0"/>
        <w:rPr>
          <w:rFonts w:ascii="Times New Roman" w:hAnsi="Times New Roman" w:cs="Times New Roman"/>
          <w:sz w:val="24"/>
          <w:szCs w:val="24"/>
        </w:rPr>
      </w:pPr>
    </w:p>
    <w:p w:rsidR="000F3106" w:rsidRPr="002F3B01" w:rsidRDefault="000F3106" w:rsidP="000F3106">
      <w:pPr>
        <w:pStyle w:val="ConsPlusNormal"/>
        <w:ind w:firstLine="709"/>
        <w:jc w:val="both"/>
        <w:rPr>
          <w:rFonts w:ascii="Times New Roman" w:hAnsi="Times New Roman"/>
          <w:b/>
          <w:i/>
          <w:sz w:val="24"/>
          <w:szCs w:val="24"/>
        </w:rPr>
      </w:pPr>
      <w:r w:rsidRPr="002F3B01">
        <w:rPr>
          <w:rFonts w:ascii="Times New Roman" w:hAnsi="Times New Roman"/>
          <w:b/>
          <w:i/>
          <w:sz w:val="24"/>
          <w:szCs w:val="24"/>
        </w:rPr>
        <w:t>3.2 Обоснование предложений по развитию образования</w:t>
      </w:r>
    </w:p>
    <w:p w:rsidR="002F3B01" w:rsidRDefault="002F3B01" w:rsidP="000F3106">
      <w:pPr>
        <w:pStyle w:val="ConsPlusNormal"/>
        <w:ind w:firstLine="709"/>
        <w:jc w:val="both"/>
        <w:rPr>
          <w:rFonts w:ascii="Times New Roman" w:hAnsi="Times New Roman"/>
          <w:sz w:val="24"/>
          <w:szCs w:val="24"/>
        </w:rPr>
      </w:pPr>
    </w:p>
    <w:p w:rsidR="000F3106" w:rsidRPr="002F3B01" w:rsidRDefault="000F3106" w:rsidP="000F3106">
      <w:pPr>
        <w:pStyle w:val="ConsPlusNormal"/>
        <w:ind w:firstLine="709"/>
        <w:jc w:val="both"/>
        <w:rPr>
          <w:rFonts w:ascii="Times New Roman" w:hAnsi="Times New Roman" w:cs="Times New Roman"/>
          <w:b/>
          <w:i/>
          <w:sz w:val="24"/>
          <w:szCs w:val="24"/>
        </w:rPr>
      </w:pPr>
      <w:r w:rsidRPr="002F3B01">
        <w:rPr>
          <w:rFonts w:ascii="Times New Roman" w:hAnsi="Times New Roman"/>
          <w:i/>
          <w:sz w:val="24"/>
          <w:szCs w:val="24"/>
        </w:rPr>
        <w:t>3.2.1 Дошкольное образование</w:t>
      </w:r>
    </w:p>
    <w:p w:rsidR="000F3106" w:rsidRDefault="000F3106" w:rsidP="000F3106">
      <w:pPr>
        <w:rPr>
          <w:rFonts w:ascii="Times New Roman" w:hAnsi="Times New Roman"/>
          <w:sz w:val="24"/>
          <w:szCs w:val="24"/>
          <w:lang w:eastAsia="ru-RU"/>
        </w:rPr>
      </w:pPr>
    </w:p>
    <w:p w:rsidR="002C5945" w:rsidRDefault="000F3106" w:rsidP="00D21A99">
      <w:pPr>
        <w:spacing w:line="360" w:lineRule="auto"/>
        <w:ind w:firstLine="567"/>
        <w:rPr>
          <w:rFonts w:ascii="Times New Roman" w:hAnsi="Times New Roman" w:cs="Times New Roman"/>
          <w:sz w:val="24"/>
          <w:szCs w:val="24"/>
        </w:rPr>
      </w:pPr>
      <w:r w:rsidRPr="00D21A99">
        <w:rPr>
          <w:rFonts w:ascii="Times New Roman" w:hAnsi="Times New Roman" w:cs="Times New Roman"/>
          <w:sz w:val="24"/>
          <w:szCs w:val="24"/>
        </w:rPr>
        <w:t>Уровень обеспеченности детей (от 1  до 7 лет) дошкольными учреждениями в сельском  поселении составляет не более 40 мест на 1000 жителей</w:t>
      </w:r>
      <w:r w:rsidR="00B129D8">
        <w:rPr>
          <w:rFonts w:ascii="Times New Roman" w:hAnsi="Times New Roman" w:cs="Times New Roman"/>
          <w:sz w:val="24"/>
          <w:szCs w:val="24"/>
        </w:rPr>
        <w:t xml:space="preserve"> (140</w:t>
      </w:r>
      <w:r w:rsidR="00FC6989">
        <w:rPr>
          <w:rFonts w:ascii="Times New Roman" w:hAnsi="Times New Roman" w:cs="Times New Roman"/>
          <w:sz w:val="24"/>
          <w:szCs w:val="24"/>
        </w:rPr>
        <w:t xml:space="preserve"> мест)</w:t>
      </w:r>
      <w:r w:rsidRPr="00D21A99">
        <w:rPr>
          <w:rFonts w:ascii="Times New Roman" w:hAnsi="Times New Roman" w:cs="Times New Roman"/>
          <w:sz w:val="24"/>
          <w:szCs w:val="24"/>
        </w:rPr>
        <w:t xml:space="preserve">, а согласно СП 42.13330. 2011 </w:t>
      </w:r>
      <w:r w:rsidR="00994561" w:rsidRPr="00D21A99">
        <w:rPr>
          <w:rFonts w:ascii="Times New Roman" w:hAnsi="Times New Roman" w:cs="Times New Roman"/>
          <w:sz w:val="24"/>
          <w:szCs w:val="24"/>
        </w:rPr>
        <w:t>«</w:t>
      </w:r>
      <w:r w:rsidRPr="00D21A99">
        <w:rPr>
          <w:rFonts w:ascii="Times New Roman" w:hAnsi="Times New Roman" w:cs="Times New Roman"/>
          <w:sz w:val="24"/>
          <w:szCs w:val="24"/>
        </w:rPr>
        <w:t>Градостроительство. Планировка и застройка</w:t>
      </w:r>
      <w:r w:rsidR="00994561" w:rsidRPr="00D21A99">
        <w:rPr>
          <w:rFonts w:ascii="Times New Roman" w:hAnsi="Times New Roman" w:cs="Times New Roman"/>
          <w:sz w:val="24"/>
          <w:szCs w:val="24"/>
        </w:rPr>
        <w:t xml:space="preserve"> городских и сельских поселений» норматив составляет 85% от численности детей в возрасте 1-6 лет включительно. Согласно </w:t>
      </w:r>
      <w:r w:rsidR="00D02AC3">
        <w:rPr>
          <w:rFonts w:ascii="Times New Roman" w:hAnsi="Times New Roman" w:cs="Times New Roman"/>
          <w:sz w:val="24"/>
          <w:szCs w:val="24"/>
        </w:rPr>
        <w:t>информации о численности воспитанников</w:t>
      </w:r>
      <w:r w:rsidR="00D02AC3" w:rsidRPr="00D02AC3">
        <w:t xml:space="preserve"> </w:t>
      </w:r>
      <w:r w:rsidR="00D02AC3" w:rsidRPr="00D02AC3">
        <w:rPr>
          <w:rFonts w:ascii="Times New Roman" w:hAnsi="Times New Roman" w:cs="Times New Roman"/>
          <w:sz w:val="24"/>
          <w:szCs w:val="24"/>
        </w:rPr>
        <w:t>МБДОУ «Детский сад п. Усть-Луга»</w:t>
      </w:r>
      <w:r w:rsidR="00D02AC3">
        <w:rPr>
          <w:rFonts w:ascii="Times New Roman" w:hAnsi="Times New Roman" w:cs="Times New Roman"/>
          <w:sz w:val="24"/>
          <w:szCs w:val="24"/>
        </w:rPr>
        <w:t xml:space="preserve"> н</w:t>
      </w:r>
      <w:r w:rsidR="00382C5C">
        <w:rPr>
          <w:rFonts w:ascii="Times New Roman" w:hAnsi="Times New Roman" w:cs="Times New Roman"/>
          <w:sz w:val="24"/>
          <w:szCs w:val="24"/>
        </w:rPr>
        <w:t>а 2017 г.</w:t>
      </w:r>
      <w:r w:rsidR="00D02AC3">
        <w:rPr>
          <w:rFonts w:ascii="Times New Roman" w:hAnsi="Times New Roman" w:cs="Times New Roman"/>
          <w:sz w:val="24"/>
          <w:szCs w:val="24"/>
        </w:rPr>
        <w:t>, 146</w:t>
      </w:r>
      <w:r w:rsidR="00994561" w:rsidRPr="00D21A99">
        <w:rPr>
          <w:rFonts w:ascii="Times New Roman" w:hAnsi="Times New Roman" w:cs="Times New Roman"/>
          <w:sz w:val="24"/>
          <w:szCs w:val="24"/>
        </w:rPr>
        <w:t xml:space="preserve"> детей</w:t>
      </w:r>
      <w:r w:rsidR="00D21A99" w:rsidRPr="00D21A99">
        <w:rPr>
          <w:rFonts w:ascii="Times New Roman" w:hAnsi="Times New Roman" w:cs="Times New Roman"/>
          <w:sz w:val="24"/>
          <w:szCs w:val="24"/>
        </w:rPr>
        <w:t xml:space="preserve">, проживающих в поселке </w:t>
      </w:r>
      <w:r w:rsidR="00D02AC3">
        <w:rPr>
          <w:rFonts w:ascii="Times New Roman" w:hAnsi="Times New Roman" w:cs="Times New Roman"/>
          <w:sz w:val="24"/>
          <w:szCs w:val="24"/>
        </w:rPr>
        <w:t>Усть-Луга</w:t>
      </w:r>
      <w:r w:rsidR="00D21A99" w:rsidRPr="00D21A99">
        <w:rPr>
          <w:rFonts w:ascii="Times New Roman" w:hAnsi="Times New Roman" w:cs="Times New Roman"/>
          <w:sz w:val="24"/>
          <w:szCs w:val="24"/>
        </w:rPr>
        <w:t xml:space="preserve"> и близлежащих деревнях,</w:t>
      </w:r>
      <w:r w:rsidR="00994561" w:rsidRPr="00D21A99">
        <w:rPr>
          <w:rFonts w:ascii="Times New Roman" w:hAnsi="Times New Roman" w:cs="Times New Roman"/>
          <w:sz w:val="24"/>
          <w:szCs w:val="24"/>
        </w:rPr>
        <w:t xml:space="preserve"> </w:t>
      </w:r>
      <w:r w:rsidR="00D21A99" w:rsidRPr="00D21A99">
        <w:rPr>
          <w:rFonts w:ascii="Times New Roman" w:hAnsi="Times New Roman" w:cs="Times New Roman"/>
          <w:sz w:val="24"/>
          <w:szCs w:val="24"/>
        </w:rPr>
        <w:t xml:space="preserve">посещают детский сад  поселка </w:t>
      </w:r>
      <w:r w:rsidR="00E64561">
        <w:rPr>
          <w:rFonts w:ascii="Times New Roman" w:hAnsi="Times New Roman" w:cs="Times New Roman"/>
          <w:sz w:val="24"/>
          <w:szCs w:val="24"/>
        </w:rPr>
        <w:t>Усть-Л</w:t>
      </w:r>
      <w:r w:rsidR="00EB69D8">
        <w:rPr>
          <w:rFonts w:ascii="Times New Roman" w:hAnsi="Times New Roman" w:cs="Times New Roman"/>
          <w:sz w:val="24"/>
          <w:szCs w:val="24"/>
        </w:rPr>
        <w:t>уга</w:t>
      </w:r>
      <w:r w:rsidR="00D21A99" w:rsidRPr="00D21A99">
        <w:rPr>
          <w:rFonts w:ascii="Times New Roman" w:hAnsi="Times New Roman" w:cs="Times New Roman"/>
          <w:sz w:val="24"/>
          <w:szCs w:val="24"/>
        </w:rPr>
        <w:t xml:space="preserve">. </w:t>
      </w:r>
      <w:r w:rsidR="00FC6989" w:rsidRPr="00FC6989">
        <w:rPr>
          <w:rFonts w:ascii="Times New Roman" w:hAnsi="Times New Roman" w:cs="Times New Roman"/>
          <w:sz w:val="24"/>
          <w:szCs w:val="24"/>
        </w:rPr>
        <w:t xml:space="preserve">Для достижения норматива </w:t>
      </w:r>
      <w:r w:rsidR="00FC6989">
        <w:rPr>
          <w:rFonts w:ascii="Times New Roman" w:hAnsi="Times New Roman" w:cs="Times New Roman"/>
          <w:sz w:val="24"/>
          <w:szCs w:val="24"/>
        </w:rPr>
        <w:t>генеральным планом предусмотрено</w:t>
      </w:r>
      <w:r w:rsidR="005479B0">
        <w:rPr>
          <w:rFonts w:ascii="Times New Roman" w:hAnsi="Times New Roman" w:cs="Times New Roman"/>
          <w:sz w:val="24"/>
          <w:szCs w:val="24"/>
        </w:rPr>
        <w:t xml:space="preserve"> строительство нового здания </w:t>
      </w:r>
      <w:r w:rsidR="005479B0" w:rsidRPr="00FC6989">
        <w:rPr>
          <w:rFonts w:ascii="Times New Roman" w:hAnsi="Times New Roman" w:cs="Times New Roman"/>
          <w:sz w:val="24"/>
          <w:szCs w:val="24"/>
        </w:rPr>
        <w:t xml:space="preserve">дошкольного учреждения </w:t>
      </w:r>
      <w:r w:rsidR="00EB69D8">
        <w:rPr>
          <w:rFonts w:ascii="Times New Roman" w:hAnsi="Times New Roman" w:cs="Times New Roman"/>
          <w:sz w:val="24"/>
          <w:szCs w:val="24"/>
        </w:rPr>
        <w:t>на 250 мест</w:t>
      </w:r>
      <w:r w:rsidR="005479B0">
        <w:rPr>
          <w:rFonts w:ascii="Times New Roman" w:hAnsi="Times New Roman" w:cs="Times New Roman"/>
          <w:sz w:val="24"/>
          <w:szCs w:val="24"/>
        </w:rPr>
        <w:t xml:space="preserve"> на территории МО «</w:t>
      </w:r>
      <w:proofErr w:type="spellStart"/>
      <w:r w:rsidR="00EB69D8">
        <w:rPr>
          <w:rFonts w:ascii="Times New Roman" w:hAnsi="Times New Roman" w:cs="Times New Roman"/>
          <w:sz w:val="24"/>
          <w:szCs w:val="24"/>
        </w:rPr>
        <w:t>Усть-Лужское</w:t>
      </w:r>
      <w:proofErr w:type="spellEnd"/>
      <w:r w:rsidR="00FC6989" w:rsidRPr="00FC6989">
        <w:rPr>
          <w:rFonts w:ascii="Times New Roman" w:hAnsi="Times New Roman" w:cs="Times New Roman"/>
          <w:sz w:val="24"/>
          <w:szCs w:val="24"/>
        </w:rPr>
        <w:t xml:space="preserve"> сельское поселение»</w:t>
      </w:r>
      <w:r w:rsidR="002C5945">
        <w:rPr>
          <w:rFonts w:ascii="Times New Roman" w:hAnsi="Times New Roman" w:cs="Times New Roman"/>
          <w:sz w:val="24"/>
          <w:szCs w:val="24"/>
        </w:rPr>
        <w:t xml:space="preserve"> в </w:t>
      </w:r>
      <w:r w:rsidR="00EB69D8">
        <w:rPr>
          <w:rFonts w:ascii="Times New Roman" w:hAnsi="Times New Roman" w:cs="Times New Roman"/>
          <w:sz w:val="24"/>
          <w:szCs w:val="24"/>
        </w:rPr>
        <w:t xml:space="preserve">п. </w:t>
      </w:r>
      <w:r w:rsidR="00C3266C">
        <w:rPr>
          <w:rFonts w:ascii="Times New Roman" w:hAnsi="Times New Roman" w:cs="Times New Roman"/>
          <w:sz w:val="24"/>
          <w:szCs w:val="24"/>
        </w:rPr>
        <w:t>Усть-Луга</w:t>
      </w:r>
      <w:r w:rsidR="002C5945">
        <w:rPr>
          <w:rFonts w:ascii="Times New Roman" w:hAnsi="Times New Roman" w:cs="Times New Roman"/>
          <w:sz w:val="24"/>
          <w:szCs w:val="24"/>
        </w:rPr>
        <w:t>.</w:t>
      </w:r>
    </w:p>
    <w:p w:rsidR="002C5945" w:rsidRPr="002C5945" w:rsidRDefault="002C5945" w:rsidP="002C5945">
      <w:pPr>
        <w:spacing w:line="360" w:lineRule="auto"/>
        <w:ind w:firstLine="567"/>
        <w:rPr>
          <w:rFonts w:ascii="Times New Roman" w:hAnsi="Times New Roman" w:cs="Times New Roman"/>
          <w:sz w:val="24"/>
          <w:szCs w:val="24"/>
        </w:rPr>
      </w:pPr>
      <w:r w:rsidRPr="002C5945">
        <w:rPr>
          <w:rFonts w:ascii="Times New Roman" w:hAnsi="Times New Roman" w:cs="Times New Roman"/>
          <w:sz w:val="24"/>
          <w:szCs w:val="24"/>
        </w:rPr>
        <w:t>В качестве приоритетных задач функционирования и развития системы дошкольного образования определены следующие задачи:</w:t>
      </w:r>
    </w:p>
    <w:p w:rsidR="002C5945" w:rsidRPr="002C5945" w:rsidRDefault="002C5945" w:rsidP="002C5945">
      <w:pPr>
        <w:spacing w:line="360" w:lineRule="auto"/>
        <w:ind w:firstLine="567"/>
        <w:rPr>
          <w:rFonts w:ascii="Times New Roman" w:hAnsi="Times New Roman" w:cs="Times New Roman"/>
          <w:sz w:val="24"/>
          <w:szCs w:val="24"/>
        </w:rPr>
      </w:pPr>
      <w:r w:rsidRPr="002C5945">
        <w:rPr>
          <w:rFonts w:ascii="Times New Roman" w:hAnsi="Times New Roman" w:cs="Times New Roman"/>
          <w:sz w:val="24"/>
          <w:szCs w:val="24"/>
        </w:rPr>
        <w:t>- создание условий для обеспечения дошкольного образования;</w:t>
      </w:r>
    </w:p>
    <w:p w:rsidR="002C5945" w:rsidRPr="002C5945" w:rsidRDefault="002C5945" w:rsidP="002C5945">
      <w:pPr>
        <w:spacing w:line="360" w:lineRule="auto"/>
        <w:ind w:firstLine="567"/>
        <w:rPr>
          <w:rFonts w:ascii="Times New Roman" w:hAnsi="Times New Roman" w:cs="Times New Roman"/>
          <w:sz w:val="24"/>
          <w:szCs w:val="24"/>
        </w:rPr>
      </w:pPr>
      <w:r w:rsidRPr="002C5945">
        <w:rPr>
          <w:rFonts w:ascii="Times New Roman" w:hAnsi="Times New Roman" w:cs="Times New Roman"/>
          <w:sz w:val="24"/>
          <w:szCs w:val="24"/>
        </w:rPr>
        <w:t>- обновление содержания дошкольного образования;</w:t>
      </w:r>
    </w:p>
    <w:p w:rsidR="002C5945" w:rsidRPr="002C5945" w:rsidRDefault="002C5945" w:rsidP="002C5945">
      <w:pPr>
        <w:spacing w:line="360" w:lineRule="auto"/>
        <w:ind w:firstLine="567"/>
        <w:rPr>
          <w:rFonts w:ascii="Times New Roman" w:hAnsi="Times New Roman" w:cs="Times New Roman"/>
          <w:sz w:val="24"/>
          <w:szCs w:val="24"/>
        </w:rPr>
      </w:pPr>
      <w:r w:rsidRPr="002C5945">
        <w:rPr>
          <w:rFonts w:ascii="Times New Roman" w:hAnsi="Times New Roman" w:cs="Times New Roman"/>
          <w:sz w:val="24"/>
          <w:szCs w:val="24"/>
        </w:rPr>
        <w:t>- укрепление материально-технической базы.</w:t>
      </w:r>
    </w:p>
    <w:p w:rsidR="002C5945" w:rsidRPr="002C5945" w:rsidRDefault="002C5945" w:rsidP="002C5945">
      <w:pPr>
        <w:spacing w:line="360" w:lineRule="auto"/>
        <w:ind w:firstLine="567"/>
        <w:rPr>
          <w:rFonts w:ascii="Times New Roman" w:hAnsi="Times New Roman" w:cs="Times New Roman"/>
          <w:sz w:val="24"/>
          <w:szCs w:val="24"/>
        </w:rPr>
      </w:pPr>
      <w:r w:rsidRPr="002C5945">
        <w:rPr>
          <w:rFonts w:ascii="Times New Roman" w:hAnsi="Times New Roman" w:cs="Times New Roman"/>
          <w:sz w:val="24"/>
          <w:szCs w:val="24"/>
        </w:rPr>
        <w:t>В целях реализации данных задач необходимо использовать следующие механизмы:</w:t>
      </w:r>
    </w:p>
    <w:p w:rsidR="002C5945" w:rsidRPr="001728D9" w:rsidRDefault="002C5945" w:rsidP="004E4E95">
      <w:pPr>
        <w:pStyle w:val="a7"/>
        <w:numPr>
          <w:ilvl w:val="0"/>
          <w:numId w:val="21"/>
        </w:numPr>
        <w:spacing w:line="360" w:lineRule="auto"/>
        <w:rPr>
          <w:rFonts w:ascii="Times New Roman" w:hAnsi="Times New Roman" w:cs="Times New Roman"/>
          <w:sz w:val="24"/>
          <w:szCs w:val="24"/>
        </w:rPr>
      </w:pPr>
      <w:r w:rsidRPr="001728D9">
        <w:rPr>
          <w:rFonts w:ascii="Times New Roman" w:hAnsi="Times New Roman" w:cs="Times New Roman"/>
          <w:sz w:val="24"/>
          <w:szCs w:val="24"/>
        </w:rPr>
        <w:t>внедрение новых технологий воспитания и образования дошкольников, через обновление развивающей образовательной среды дошкольного учреждения, способствующей самореализации ребёнка в разных видах деятельности.</w:t>
      </w:r>
    </w:p>
    <w:p w:rsidR="002C5945" w:rsidRPr="001728D9" w:rsidRDefault="002C5945" w:rsidP="004E4E95">
      <w:pPr>
        <w:pStyle w:val="a7"/>
        <w:numPr>
          <w:ilvl w:val="0"/>
          <w:numId w:val="21"/>
        </w:numPr>
        <w:spacing w:line="360" w:lineRule="auto"/>
        <w:rPr>
          <w:rFonts w:ascii="Times New Roman" w:hAnsi="Times New Roman" w:cs="Times New Roman"/>
          <w:sz w:val="24"/>
          <w:szCs w:val="24"/>
        </w:rPr>
      </w:pPr>
      <w:r w:rsidRPr="001728D9">
        <w:rPr>
          <w:rFonts w:ascii="Times New Roman" w:hAnsi="Times New Roman" w:cs="Times New Roman"/>
          <w:sz w:val="24"/>
          <w:szCs w:val="24"/>
        </w:rPr>
        <w:t>создание условий для организации обучения и воспитания детей старшего</w:t>
      </w:r>
    </w:p>
    <w:p w:rsidR="002C5945" w:rsidRPr="001728D9" w:rsidRDefault="002C5945" w:rsidP="004E4E95">
      <w:pPr>
        <w:pStyle w:val="a7"/>
        <w:numPr>
          <w:ilvl w:val="0"/>
          <w:numId w:val="21"/>
        </w:numPr>
        <w:spacing w:line="360" w:lineRule="auto"/>
        <w:rPr>
          <w:rFonts w:ascii="Times New Roman" w:hAnsi="Times New Roman" w:cs="Times New Roman"/>
          <w:sz w:val="24"/>
          <w:szCs w:val="24"/>
        </w:rPr>
      </w:pPr>
      <w:r w:rsidRPr="001728D9">
        <w:rPr>
          <w:rFonts w:ascii="Times New Roman" w:hAnsi="Times New Roman" w:cs="Times New Roman"/>
          <w:sz w:val="24"/>
          <w:szCs w:val="24"/>
        </w:rPr>
        <w:t>дошкольного возраста, с целью выравнивания стартовых возможностей при переходе в школу;</w:t>
      </w:r>
    </w:p>
    <w:p w:rsidR="002C5945" w:rsidRPr="001728D9" w:rsidRDefault="002C5945" w:rsidP="004E4E95">
      <w:pPr>
        <w:pStyle w:val="a7"/>
        <w:numPr>
          <w:ilvl w:val="0"/>
          <w:numId w:val="21"/>
        </w:numPr>
        <w:spacing w:line="360" w:lineRule="auto"/>
        <w:rPr>
          <w:rFonts w:ascii="Times New Roman" w:hAnsi="Times New Roman" w:cs="Times New Roman"/>
          <w:sz w:val="24"/>
          <w:szCs w:val="24"/>
        </w:rPr>
      </w:pPr>
      <w:r w:rsidRPr="001728D9">
        <w:rPr>
          <w:rFonts w:ascii="Times New Roman" w:hAnsi="Times New Roman" w:cs="Times New Roman"/>
          <w:sz w:val="24"/>
          <w:szCs w:val="24"/>
        </w:rPr>
        <w:t>оказание адресной поддержки социально незащищенным категориям семей, имеющим детей дошкольного возраста;</w:t>
      </w:r>
    </w:p>
    <w:p w:rsidR="002C5945" w:rsidRPr="001728D9" w:rsidRDefault="002C5945" w:rsidP="004E4E95">
      <w:pPr>
        <w:pStyle w:val="a7"/>
        <w:numPr>
          <w:ilvl w:val="0"/>
          <w:numId w:val="21"/>
        </w:numPr>
        <w:spacing w:line="360" w:lineRule="auto"/>
        <w:rPr>
          <w:rFonts w:ascii="Times New Roman" w:hAnsi="Times New Roman" w:cs="Times New Roman"/>
          <w:sz w:val="24"/>
          <w:szCs w:val="24"/>
        </w:rPr>
      </w:pPr>
      <w:r w:rsidRPr="001728D9">
        <w:rPr>
          <w:rFonts w:ascii="Times New Roman" w:hAnsi="Times New Roman" w:cs="Times New Roman"/>
          <w:sz w:val="24"/>
          <w:szCs w:val="24"/>
        </w:rPr>
        <w:t>поддержание социально приемлемого уровня родительской платы.</w:t>
      </w:r>
    </w:p>
    <w:p w:rsidR="00503E5A" w:rsidRDefault="00503E5A" w:rsidP="00D21A99">
      <w:pPr>
        <w:spacing w:line="360" w:lineRule="auto"/>
        <w:ind w:firstLine="567"/>
        <w:rPr>
          <w:rFonts w:ascii="Times New Roman" w:hAnsi="Times New Roman" w:cs="Times New Roman"/>
          <w:sz w:val="24"/>
          <w:szCs w:val="24"/>
        </w:rPr>
      </w:pPr>
    </w:p>
    <w:p w:rsidR="009A535F" w:rsidRDefault="009A535F" w:rsidP="00D21A99">
      <w:pPr>
        <w:spacing w:line="360" w:lineRule="auto"/>
        <w:ind w:firstLine="567"/>
        <w:rPr>
          <w:rFonts w:ascii="Times New Roman" w:hAnsi="Times New Roman" w:cs="Times New Roman"/>
          <w:i/>
          <w:sz w:val="24"/>
          <w:szCs w:val="24"/>
        </w:rPr>
      </w:pPr>
    </w:p>
    <w:p w:rsidR="009A535F" w:rsidRDefault="009A535F" w:rsidP="00D21A99">
      <w:pPr>
        <w:spacing w:line="360" w:lineRule="auto"/>
        <w:ind w:firstLine="567"/>
        <w:rPr>
          <w:rFonts w:ascii="Times New Roman" w:hAnsi="Times New Roman" w:cs="Times New Roman"/>
          <w:i/>
          <w:sz w:val="24"/>
          <w:szCs w:val="24"/>
        </w:rPr>
      </w:pPr>
    </w:p>
    <w:p w:rsidR="00503E5A" w:rsidRPr="002F3B01" w:rsidRDefault="00503E5A" w:rsidP="00D21A99">
      <w:pPr>
        <w:spacing w:line="360" w:lineRule="auto"/>
        <w:ind w:firstLine="567"/>
        <w:rPr>
          <w:rFonts w:ascii="Times New Roman" w:hAnsi="Times New Roman" w:cs="Times New Roman"/>
          <w:i/>
          <w:sz w:val="24"/>
          <w:szCs w:val="24"/>
        </w:rPr>
      </w:pPr>
      <w:r w:rsidRPr="002F3B01">
        <w:rPr>
          <w:rFonts w:ascii="Times New Roman" w:hAnsi="Times New Roman" w:cs="Times New Roman"/>
          <w:i/>
          <w:sz w:val="24"/>
          <w:szCs w:val="24"/>
        </w:rPr>
        <w:lastRenderedPageBreak/>
        <w:t>3.2.2 Общее образование</w:t>
      </w:r>
    </w:p>
    <w:p w:rsidR="00503E5A" w:rsidRPr="00503E5A" w:rsidRDefault="00503E5A" w:rsidP="00503E5A">
      <w:pPr>
        <w:spacing w:line="360" w:lineRule="auto"/>
        <w:ind w:firstLine="567"/>
        <w:rPr>
          <w:rFonts w:ascii="Times New Roman" w:hAnsi="Times New Roman" w:cs="Times New Roman"/>
          <w:sz w:val="24"/>
          <w:szCs w:val="24"/>
        </w:rPr>
      </w:pPr>
    </w:p>
    <w:p w:rsidR="00EA080F" w:rsidRDefault="00503E5A" w:rsidP="009A535F">
      <w:pPr>
        <w:spacing w:line="360" w:lineRule="auto"/>
        <w:ind w:firstLine="567"/>
        <w:rPr>
          <w:rFonts w:ascii="Times New Roman" w:hAnsi="Times New Roman" w:cs="Times New Roman"/>
          <w:sz w:val="24"/>
          <w:szCs w:val="24"/>
        </w:rPr>
      </w:pPr>
      <w:r>
        <w:rPr>
          <w:rFonts w:ascii="Times New Roman" w:hAnsi="Times New Roman" w:cs="Times New Roman"/>
          <w:sz w:val="24"/>
          <w:szCs w:val="24"/>
        </w:rPr>
        <w:t>С</w:t>
      </w:r>
      <w:r w:rsidRPr="00D21A99">
        <w:rPr>
          <w:rFonts w:ascii="Times New Roman" w:hAnsi="Times New Roman" w:cs="Times New Roman"/>
          <w:sz w:val="24"/>
          <w:szCs w:val="24"/>
        </w:rPr>
        <w:t>огласно СП 42.13330. 2011 «Градостроительство. Планировка и застройка городских и сельских поселений»</w:t>
      </w:r>
      <w:r>
        <w:rPr>
          <w:rFonts w:ascii="Times New Roman" w:hAnsi="Times New Roman" w:cs="Times New Roman"/>
          <w:sz w:val="24"/>
          <w:szCs w:val="24"/>
        </w:rPr>
        <w:t>,</w:t>
      </w:r>
      <w:r w:rsidRPr="00D21A99">
        <w:rPr>
          <w:rFonts w:ascii="Times New Roman" w:hAnsi="Times New Roman" w:cs="Times New Roman"/>
          <w:sz w:val="24"/>
          <w:szCs w:val="24"/>
        </w:rPr>
        <w:t xml:space="preserve"> норматив составляет</w:t>
      </w:r>
      <w:r w:rsidR="00E06847">
        <w:rPr>
          <w:rFonts w:ascii="Times New Roman" w:hAnsi="Times New Roman" w:cs="Times New Roman"/>
          <w:sz w:val="24"/>
          <w:szCs w:val="24"/>
        </w:rPr>
        <w:t xml:space="preserve"> </w:t>
      </w:r>
      <w:r w:rsidR="00E06847" w:rsidRPr="00E06847">
        <w:rPr>
          <w:rFonts w:ascii="Times New Roman" w:hAnsi="Times New Roman" w:cs="Times New Roman"/>
          <w:sz w:val="24"/>
          <w:szCs w:val="24"/>
        </w:rPr>
        <w:t>100 % детей школьного возраста неполным средним образованием и 75 % детей в старших классах</w:t>
      </w:r>
      <w:r w:rsidR="00382C5C">
        <w:rPr>
          <w:rFonts w:ascii="Times New Roman" w:hAnsi="Times New Roman" w:cs="Times New Roman"/>
          <w:sz w:val="24"/>
          <w:szCs w:val="24"/>
        </w:rPr>
        <w:t>.</w:t>
      </w:r>
      <w:r w:rsidR="00382C5C" w:rsidRPr="00382C5C">
        <w:rPr>
          <w:rFonts w:ascii="Times New Roman" w:hAnsi="Times New Roman" w:cs="Times New Roman"/>
          <w:sz w:val="24"/>
          <w:szCs w:val="24"/>
        </w:rPr>
        <w:t xml:space="preserve"> </w:t>
      </w:r>
      <w:r w:rsidR="00382C5C" w:rsidRPr="00D21A99">
        <w:rPr>
          <w:rFonts w:ascii="Times New Roman" w:hAnsi="Times New Roman" w:cs="Times New Roman"/>
          <w:sz w:val="24"/>
          <w:szCs w:val="24"/>
        </w:rPr>
        <w:t xml:space="preserve">Согласно </w:t>
      </w:r>
      <w:r w:rsidR="0029244F">
        <w:rPr>
          <w:rFonts w:ascii="Times New Roman" w:hAnsi="Times New Roman" w:cs="Times New Roman"/>
          <w:sz w:val="24"/>
          <w:szCs w:val="24"/>
        </w:rPr>
        <w:t>имеющейся статистической</w:t>
      </w:r>
      <w:r w:rsidR="00E02728">
        <w:rPr>
          <w:rFonts w:ascii="Times New Roman" w:hAnsi="Times New Roman" w:cs="Times New Roman"/>
          <w:sz w:val="24"/>
          <w:szCs w:val="24"/>
        </w:rPr>
        <w:t xml:space="preserve"> информации,</w:t>
      </w:r>
      <w:r w:rsidR="00382C5C" w:rsidRPr="00D21A99">
        <w:rPr>
          <w:rFonts w:ascii="Times New Roman" w:hAnsi="Times New Roman" w:cs="Times New Roman"/>
          <w:sz w:val="24"/>
          <w:szCs w:val="24"/>
        </w:rPr>
        <w:t xml:space="preserve"> </w:t>
      </w:r>
      <w:r w:rsidR="0029244F">
        <w:rPr>
          <w:rFonts w:ascii="Times New Roman" w:hAnsi="Times New Roman" w:cs="Times New Roman"/>
          <w:sz w:val="24"/>
          <w:szCs w:val="24"/>
        </w:rPr>
        <w:t>в</w:t>
      </w:r>
      <w:r w:rsidR="00382C5C" w:rsidRPr="00382C5C">
        <w:rPr>
          <w:rFonts w:ascii="Times New Roman" w:hAnsi="Times New Roman" w:cs="Times New Roman"/>
          <w:sz w:val="24"/>
          <w:szCs w:val="24"/>
        </w:rPr>
        <w:t xml:space="preserve"> </w:t>
      </w:r>
      <w:r w:rsidR="009F3DE1" w:rsidRPr="009F3DE1">
        <w:rPr>
          <w:rFonts w:ascii="Times New Roman" w:hAnsi="Times New Roman" w:cs="Times New Roman"/>
          <w:sz w:val="24"/>
          <w:szCs w:val="24"/>
        </w:rPr>
        <w:t>МБОУ "</w:t>
      </w:r>
      <w:proofErr w:type="spellStart"/>
      <w:r w:rsidR="009F3DE1" w:rsidRPr="009F3DE1">
        <w:rPr>
          <w:rFonts w:ascii="Times New Roman" w:hAnsi="Times New Roman" w:cs="Times New Roman"/>
          <w:sz w:val="24"/>
          <w:szCs w:val="24"/>
        </w:rPr>
        <w:t>Кракольская</w:t>
      </w:r>
      <w:proofErr w:type="spellEnd"/>
      <w:r w:rsidR="009F3DE1" w:rsidRPr="009F3DE1">
        <w:rPr>
          <w:rFonts w:ascii="Times New Roman" w:hAnsi="Times New Roman" w:cs="Times New Roman"/>
          <w:sz w:val="24"/>
          <w:szCs w:val="24"/>
        </w:rPr>
        <w:t xml:space="preserve"> СОШ"</w:t>
      </w:r>
      <w:r w:rsidR="009F3DE1">
        <w:rPr>
          <w:rFonts w:ascii="Times New Roman" w:hAnsi="Times New Roman" w:cs="Times New Roman"/>
          <w:sz w:val="24"/>
          <w:szCs w:val="24"/>
        </w:rPr>
        <w:t xml:space="preserve"> обучается 328</w:t>
      </w:r>
      <w:r w:rsidR="00382C5C" w:rsidRPr="00382C5C">
        <w:rPr>
          <w:rFonts w:ascii="Times New Roman" w:hAnsi="Times New Roman" w:cs="Times New Roman"/>
          <w:sz w:val="24"/>
          <w:szCs w:val="24"/>
        </w:rPr>
        <w:t xml:space="preserve"> учащихся</w:t>
      </w:r>
      <w:r w:rsidR="00382C5C" w:rsidRPr="00D21A99">
        <w:rPr>
          <w:rFonts w:ascii="Times New Roman" w:hAnsi="Times New Roman" w:cs="Times New Roman"/>
          <w:sz w:val="24"/>
          <w:szCs w:val="24"/>
        </w:rPr>
        <w:t xml:space="preserve">, проживающих в поселке </w:t>
      </w:r>
      <w:r w:rsidR="009F3DE1">
        <w:rPr>
          <w:rFonts w:ascii="Times New Roman" w:hAnsi="Times New Roman" w:cs="Times New Roman"/>
          <w:sz w:val="24"/>
          <w:szCs w:val="24"/>
        </w:rPr>
        <w:t>Усть-Луга и близлежащих деревнях.</w:t>
      </w:r>
      <w:r w:rsidR="00C717A6">
        <w:rPr>
          <w:rFonts w:ascii="Times New Roman" w:hAnsi="Times New Roman" w:cs="Times New Roman"/>
          <w:sz w:val="24"/>
          <w:szCs w:val="24"/>
        </w:rPr>
        <w:t xml:space="preserve"> Обеспеченность МО </w:t>
      </w:r>
      <w:proofErr w:type="spellStart"/>
      <w:r w:rsidR="00C717A6">
        <w:rPr>
          <w:rFonts w:ascii="Times New Roman" w:hAnsi="Times New Roman" w:cs="Times New Roman"/>
          <w:sz w:val="24"/>
          <w:szCs w:val="24"/>
        </w:rPr>
        <w:t>Усть-Лужское</w:t>
      </w:r>
      <w:proofErr w:type="spellEnd"/>
      <w:r w:rsidR="00C717A6">
        <w:rPr>
          <w:rFonts w:ascii="Times New Roman" w:hAnsi="Times New Roman" w:cs="Times New Roman"/>
          <w:sz w:val="24"/>
          <w:szCs w:val="24"/>
        </w:rPr>
        <w:t xml:space="preserve"> сельское поселение общеобразовательными учреждениями соответствует нормативным значением.</w:t>
      </w:r>
      <w:r w:rsidR="00EA080F">
        <w:rPr>
          <w:rFonts w:ascii="Times New Roman" w:hAnsi="Times New Roman" w:cs="Times New Roman"/>
          <w:sz w:val="24"/>
          <w:szCs w:val="24"/>
        </w:rPr>
        <w:t xml:space="preserve"> Ввиду роста численности населения,</w:t>
      </w:r>
      <w:r w:rsidR="00C717A6">
        <w:rPr>
          <w:rFonts w:ascii="Times New Roman" w:hAnsi="Times New Roman" w:cs="Times New Roman"/>
          <w:sz w:val="24"/>
          <w:szCs w:val="24"/>
        </w:rPr>
        <w:t xml:space="preserve"> Программой рекомендуется</w:t>
      </w:r>
      <w:r w:rsidR="00EA080F">
        <w:rPr>
          <w:rFonts w:ascii="Times New Roman" w:hAnsi="Times New Roman" w:cs="Times New Roman"/>
          <w:sz w:val="24"/>
          <w:szCs w:val="24"/>
        </w:rPr>
        <w:t xml:space="preserve"> строительство нового общеобразовательного учреждения в расчетный срок.</w:t>
      </w:r>
      <w:r w:rsidR="00C717A6">
        <w:rPr>
          <w:rFonts w:ascii="Times New Roman" w:hAnsi="Times New Roman" w:cs="Times New Roman"/>
          <w:sz w:val="24"/>
          <w:szCs w:val="24"/>
        </w:rPr>
        <w:t xml:space="preserve">  </w:t>
      </w:r>
      <w:r w:rsidR="00382C5C">
        <w:rPr>
          <w:rFonts w:ascii="Times New Roman" w:hAnsi="Times New Roman" w:cs="Times New Roman"/>
          <w:sz w:val="24"/>
          <w:szCs w:val="24"/>
        </w:rPr>
        <w:t xml:space="preserve"> </w:t>
      </w:r>
    </w:p>
    <w:p w:rsidR="001728D9" w:rsidRPr="001728D9" w:rsidRDefault="001728D9" w:rsidP="001728D9">
      <w:pPr>
        <w:spacing w:line="360" w:lineRule="auto"/>
        <w:ind w:firstLine="567"/>
        <w:rPr>
          <w:rFonts w:ascii="Times New Roman" w:hAnsi="Times New Roman" w:cs="Times New Roman"/>
          <w:sz w:val="24"/>
          <w:szCs w:val="24"/>
        </w:rPr>
      </w:pPr>
      <w:r w:rsidRPr="001728D9">
        <w:rPr>
          <w:rFonts w:ascii="Times New Roman" w:hAnsi="Times New Roman" w:cs="Times New Roman"/>
          <w:sz w:val="24"/>
          <w:szCs w:val="24"/>
        </w:rPr>
        <w:t>Предложения по развитию образования предусматривают:</w:t>
      </w:r>
    </w:p>
    <w:p w:rsidR="001728D9" w:rsidRPr="001728D9" w:rsidRDefault="001728D9" w:rsidP="004E4E95">
      <w:pPr>
        <w:pStyle w:val="a7"/>
        <w:numPr>
          <w:ilvl w:val="0"/>
          <w:numId w:val="20"/>
        </w:numPr>
        <w:spacing w:line="360" w:lineRule="auto"/>
        <w:rPr>
          <w:rFonts w:ascii="Times New Roman" w:hAnsi="Times New Roman" w:cs="Times New Roman"/>
          <w:sz w:val="24"/>
          <w:szCs w:val="24"/>
        </w:rPr>
      </w:pPr>
      <w:r w:rsidRPr="001728D9">
        <w:rPr>
          <w:rFonts w:ascii="Times New Roman" w:hAnsi="Times New Roman" w:cs="Times New Roman"/>
          <w:sz w:val="24"/>
          <w:szCs w:val="24"/>
        </w:rPr>
        <w:t xml:space="preserve">совершенствование образовательного процесса в общеобразовательном  учреждении; </w:t>
      </w:r>
    </w:p>
    <w:p w:rsidR="001728D9" w:rsidRPr="001728D9" w:rsidRDefault="001728D9" w:rsidP="004E4E95">
      <w:pPr>
        <w:pStyle w:val="a7"/>
        <w:numPr>
          <w:ilvl w:val="0"/>
          <w:numId w:val="20"/>
        </w:numPr>
        <w:spacing w:line="360" w:lineRule="auto"/>
        <w:rPr>
          <w:rFonts w:ascii="Times New Roman" w:hAnsi="Times New Roman" w:cs="Times New Roman"/>
          <w:sz w:val="24"/>
          <w:szCs w:val="24"/>
        </w:rPr>
      </w:pPr>
      <w:r w:rsidRPr="001728D9">
        <w:rPr>
          <w:rFonts w:ascii="Times New Roman" w:hAnsi="Times New Roman" w:cs="Times New Roman"/>
          <w:sz w:val="24"/>
          <w:szCs w:val="24"/>
        </w:rPr>
        <w:t>кадровое обеспечение школы, создание условий для повышения квалификации педагогических кадров;</w:t>
      </w:r>
    </w:p>
    <w:p w:rsidR="001728D9" w:rsidRPr="001728D9" w:rsidRDefault="001728D9" w:rsidP="004E4E95">
      <w:pPr>
        <w:pStyle w:val="a7"/>
        <w:numPr>
          <w:ilvl w:val="0"/>
          <w:numId w:val="20"/>
        </w:numPr>
        <w:spacing w:line="360" w:lineRule="auto"/>
        <w:rPr>
          <w:rFonts w:ascii="Times New Roman" w:hAnsi="Times New Roman" w:cs="Times New Roman"/>
          <w:sz w:val="24"/>
          <w:szCs w:val="24"/>
        </w:rPr>
      </w:pPr>
      <w:r w:rsidRPr="001728D9">
        <w:rPr>
          <w:rFonts w:ascii="Times New Roman" w:hAnsi="Times New Roman" w:cs="Times New Roman"/>
          <w:sz w:val="24"/>
          <w:szCs w:val="24"/>
        </w:rPr>
        <w:t>оснащение школ учебным оборудованием;</w:t>
      </w:r>
    </w:p>
    <w:p w:rsidR="001728D9" w:rsidRPr="001728D9" w:rsidRDefault="001728D9" w:rsidP="004E4E95">
      <w:pPr>
        <w:pStyle w:val="a7"/>
        <w:numPr>
          <w:ilvl w:val="0"/>
          <w:numId w:val="20"/>
        </w:numPr>
        <w:spacing w:line="360" w:lineRule="auto"/>
        <w:rPr>
          <w:rFonts w:ascii="Times New Roman" w:hAnsi="Times New Roman" w:cs="Times New Roman"/>
          <w:sz w:val="24"/>
          <w:szCs w:val="24"/>
        </w:rPr>
      </w:pPr>
      <w:r w:rsidRPr="001728D9">
        <w:rPr>
          <w:rFonts w:ascii="Times New Roman" w:hAnsi="Times New Roman" w:cs="Times New Roman"/>
          <w:sz w:val="24"/>
          <w:szCs w:val="24"/>
        </w:rPr>
        <w:t>совершенствование системы дополнительного образования;</w:t>
      </w:r>
    </w:p>
    <w:p w:rsidR="001728D9" w:rsidRPr="001728D9" w:rsidRDefault="001728D9" w:rsidP="004E4E95">
      <w:pPr>
        <w:pStyle w:val="a7"/>
        <w:numPr>
          <w:ilvl w:val="0"/>
          <w:numId w:val="20"/>
        </w:numPr>
        <w:spacing w:line="360" w:lineRule="auto"/>
        <w:rPr>
          <w:rFonts w:ascii="Times New Roman" w:hAnsi="Times New Roman" w:cs="Times New Roman"/>
          <w:sz w:val="24"/>
          <w:szCs w:val="24"/>
        </w:rPr>
      </w:pPr>
      <w:r w:rsidRPr="001728D9">
        <w:rPr>
          <w:rFonts w:ascii="Times New Roman" w:hAnsi="Times New Roman" w:cs="Times New Roman"/>
          <w:sz w:val="24"/>
          <w:szCs w:val="24"/>
        </w:rPr>
        <w:t>развитие системы отдыха и оздоровления детей и подростков;</w:t>
      </w:r>
    </w:p>
    <w:p w:rsidR="001728D9" w:rsidRPr="001728D9" w:rsidRDefault="001728D9" w:rsidP="004E4E95">
      <w:pPr>
        <w:pStyle w:val="a7"/>
        <w:numPr>
          <w:ilvl w:val="0"/>
          <w:numId w:val="20"/>
        </w:numPr>
        <w:spacing w:line="360" w:lineRule="auto"/>
        <w:rPr>
          <w:rFonts w:ascii="Times New Roman" w:hAnsi="Times New Roman" w:cs="Times New Roman"/>
          <w:sz w:val="24"/>
          <w:szCs w:val="24"/>
        </w:rPr>
      </w:pPr>
      <w:r w:rsidRPr="001728D9">
        <w:rPr>
          <w:rFonts w:ascii="Times New Roman" w:hAnsi="Times New Roman" w:cs="Times New Roman"/>
          <w:sz w:val="24"/>
          <w:szCs w:val="24"/>
        </w:rPr>
        <w:t>В системе образования, согласно соответствующим программам, предусматривается:</w:t>
      </w:r>
    </w:p>
    <w:p w:rsidR="001728D9" w:rsidRDefault="001728D9" w:rsidP="004E4E95">
      <w:pPr>
        <w:pStyle w:val="a7"/>
        <w:numPr>
          <w:ilvl w:val="0"/>
          <w:numId w:val="20"/>
        </w:numPr>
        <w:spacing w:line="360" w:lineRule="auto"/>
        <w:rPr>
          <w:rFonts w:ascii="Times New Roman" w:hAnsi="Times New Roman" w:cs="Times New Roman"/>
          <w:sz w:val="24"/>
          <w:szCs w:val="24"/>
        </w:rPr>
      </w:pPr>
      <w:r w:rsidRPr="001728D9">
        <w:rPr>
          <w:rFonts w:ascii="Times New Roman" w:hAnsi="Times New Roman" w:cs="Times New Roman"/>
          <w:sz w:val="24"/>
          <w:szCs w:val="24"/>
        </w:rPr>
        <w:t>обеспечение образовательных учреждений различным учебным оборудованием и спортинвентарем.</w:t>
      </w:r>
    </w:p>
    <w:p w:rsidR="00C22107" w:rsidRDefault="00C22107" w:rsidP="00C22107">
      <w:pPr>
        <w:pStyle w:val="a7"/>
        <w:spacing w:line="360" w:lineRule="auto"/>
        <w:ind w:left="1287" w:firstLine="0"/>
        <w:rPr>
          <w:rFonts w:ascii="Times New Roman" w:hAnsi="Times New Roman" w:cs="Times New Roman"/>
          <w:sz w:val="24"/>
          <w:szCs w:val="24"/>
        </w:rPr>
      </w:pPr>
    </w:p>
    <w:p w:rsidR="000B2D71" w:rsidRPr="002F3B01" w:rsidRDefault="000B2D71" w:rsidP="00425B6F">
      <w:pPr>
        <w:spacing w:line="360" w:lineRule="auto"/>
        <w:ind w:firstLine="708"/>
        <w:rPr>
          <w:rFonts w:ascii="Times New Roman" w:hAnsi="Times New Roman" w:cs="Times New Roman"/>
          <w:i/>
          <w:sz w:val="24"/>
          <w:szCs w:val="24"/>
        </w:rPr>
      </w:pPr>
      <w:r w:rsidRPr="002F3B01">
        <w:rPr>
          <w:rFonts w:ascii="Times New Roman" w:hAnsi="Times New Roman" w:cs="Times New Roman"/>
          <w:i/>
          <w:sz w:val="24"/>
          <w:szCs w:val="24"/>
        </w:rPr>
        <w:t>3.3</w:t>
      </w:r>
      <w:r w:rsidRPr="002F3B01">
        <w:rPr>
          <w:rFonts w:ascii="Times New Roman" w:hAnsi="Times New Roman" w:cs="Times New Roman"/>
          <w:i/>
          <w:sz w:val="24"/>
          <w:szCs w:val="24"/>
        </w:rPr>
        <w:tab/>
        <w:t>Обоснование предложений по развитию здравоохранения.</w:t>
      </w:r>
    </w:p>
    <w:p w:rsidR="000B2D71" w:rsidRDefault="00C22107" w:rsidP="00425B6F">
      <w:pPr>
        <w:spacing w:line="360" w:lineRule="auto"/>
        <w:ind w:firstLine="708"/>
        <w:rPr>
          <w:rFonts w:ascii="Times New Roman" w:eastAsia="Calibri" w:hAnsi="Times New Roman" w:cs="Times New Roman"/>
          <w:sz w:val="24"/>
          <w:szCs w:val="24"/>
        </w:rPr>
      </w:pPr>
      <w:r w:rsidRPr="00C22107">
        <w:rPr>
          <w:rFonts w:ascii="Times New Roman" w:eastAsia="Calibri" w:hAnsi="Times New Roman" w:cs="Times New Roman"/>
          <w:sz w:val="24"/>
          <w:szCs w:val="24"/>
        </w:rPr>
        <w:t xml:space="preserve">Муниципальное бюджетное учреждение здравоохранения  </w:t>
      </w:r>
      <w:proofErr w:type="spellStart"/>
      <w:r w:rsidRPr="00C22107">
        <w:rPr>
          <w:rFonts w:ascii="Times New Roman" w:eastAsia="Calibri" w:hAnsi="Times New Roman" w:cs="Times New Roman"/>
          <w:sz w:val="24"/>
          <w:szCs w:val="24"/>
        </w:rPr>
        <w:t>Кингисеппская</w:t>
      </w:r>
      <w:proofErr w:type="spellEnd"/>
      <w:r w:rsidRPr="00C22107">
        <w:rPr>
          <w:rFonts w:ascii="Times New Roman" w:eastAsia="Calibri" w:hAnsi="Times New Roman" w:cs="Times New Roman"/>
          <w:sz w:val="24"/>
          <w:szCs w:val="24"/>
        </w:rPr>
        <w:t xml:space="preserve"> ЦРБ им. Прохорова П.Н. «</w:t>
      </w:r>
      <w:proofErr w:type="spellStart"/>
      <w:r w:rsidRPr="00C22107">
        <w:rPr>
          <w:rFonts w:ascii="Times New Roman" w:eastAsia="Calibri" w:hAnsi="Times New Roman" w:cs="Times New Roman"/>
          <w:sz w:val="24"/>
          <w:szCs w:val="24"/>
        </w:rPr>
        <w:t>Усть-Лужская</w:t>
      </w:r>
      <w:proofErr w:type="spellEnd"/>
      <w:r w:rsidRPr="00C22107">
        <w:rPr>
          <w:rFonts w:ascii="Times New Roman" w:eastAsia="Calibri" w:hAnsi="Times New Roman" w:cs="Times New Roman"/>
          <w:sz w:val="24"/>
          <w:szCs w:val="24"/>
        </w:rPr>
        <w:t xml:space="preserve"> участковая больница» в п. Усть-Луга </w:t>
      </w:r>
      <w:r w:rsidR="00F01F8E">
        <w:rPr>
          <w:rFonts w:ascii="Times New Roman" w:eastAsia="Calibri" w:hAnsi="Times New Roman" w:cs="Times New Roman"/>
          <w:sz w:val="24"/>
          <w:szCs w:val="24"/>
        </w:rPr>
        <w:t>рассчитана на 65</w:t>
      </w:r>
      <w:r w:rsidR="000B2D71" w:rsidRPr="000B2D71">
        <w:rPr>
          <w:rFonts w:ascii="Times New Roman" w:eastAsia="Calibri" w:hAnsi="Times New Roman" w:cs="Times New Roman"/>
          <w:sz w:val="24"/>
          <w:szCs w:val="24"/>
        </w:rPr>
        <w:t xml:space="preserve"> </w:t>
      </w:r>
      <w:r w:rsidR="00F01F8E">
        <w:rPr>
          <w:rFonts w:ascii="Times New Roman" w:eastAsia="Calibri" w:hAnsi="Times New Roman" w:cs="Times New Roman"/>
          <w:sz w:val="24"/>
          <w:szCs w:val="24"/>
        </w:rPr>
        <w:t>коек</w:t>
      </w:r>
      <w:r w:rsidR="000B2D71" w:rsidRPr="000B2D71">
        <w:rPr>
          <w:rFonts w:ascii="Times New Roman" w:eastAsia="Calibri" w:hAnsi="Times New Roman" w:cs="Times New Roman"/>
          <w:sz w:val="24"/>
          <w:szCs w:val="24"/>
        </w:rPr>
        <w:t xml:space="preserve">. Для достижения нормативных показателей </w:t>
      </w:r>
      <w:r w:rsidR="00F01F8E" w:rsidRPr="000B2D71">
        <w:rPr>
          <w:rFonts w:ascii="Times New Roman" w:eastAsia="Calibri" w:hAnsi="Times New Roman" w:cs="Times New Roman"/>
          <w:sz w:val="24"/>
          <w:szCs w:val="24"/>
        </w:rPr>
        <w:t xml:space="preserve">в рамках </w:t>
      </w:r>
      <w:r w:rsidR="00F01F8E">
        <w:rPr>
          <w:rFonts w:ascii="Times New Roman" w:eastAsia="Calibri" w:hAnsi="Times New Roman" w:cs="Times New Roman"/>
          <w:sz w:val="24"/>
          <w:szCs w:val="24"/>
        </w:rPr>
        <w:t>генерального плана запланировано</w:t>
      </w:r>
      <w:r w:rsidR="000B2D71" w:rsidRPr="000B2D71">
        <w:rPr>
          <w:rFonts w:ascii="Times New Roman" w:eastAsia="Calibri" w:hAnsi="Times New Roman" w:cs="Times New Roman"/>
          <w:sz w:val="24"/>
          <w:szCs w:val="24"/>
        </w:rPr>
        <w:t xml:space="preserve">  расширение</w:t>
      </w:r>
      <w:r w:rsidR="00F01F8E">
        <w:rPr>
          <w:rFonts w:ascii="Times New Roman" w:eastAsia="Calibri" w:hAnsi="Times New Roman" w:cs="Times New Roman"/>
          <w:sz w:val="24"/>
          <w:szCs w:val="24"/>
        </w:rPr>
        <w:t xml:space="preserve"> существующей больницы до 150 коек и 300</w:t>
      </w:r>
      <w:r w:rsidR="00F5297F">
        <w:rPr>
          <w:rFonts w:ascii="Times New Roman" w:eastAsia="Calibri" w:hAnsi="Times New Roman" w:cs="Times New Roman"/>
          <w:sz w:val="24"/>
          <w:szCs w:val="24"/>
        </w:rPr>
        <w:t xml:space="preserve"> посещений</w:t>
      </w:r>
      <w:r w:rsidR="00F01F8E">
        <w:rPr>
          <w:rFonts w:ascii="Times New Roman" w:eastAsia="Calibri" w:hAnsi="Times New Roman" w:cs="Times New Roman"/>
          <w:sz w:val="24"/>
          <w:szCs w:val="24"/>
        </w:rPr>
        <w:t xml:space="preserve"> </w:t>
      </w:r>
      <w:r w:rsidR="00E057FA">
        <w:rPr>
          <w:rFonts w:ascii="Times New Roman" w:eastAsia="Calibri" w:hAnsi="Times New Roman" w:cs="Times New Roman"/>
          <w:sz w:val="24"/>
          <w:szCs w:val="24"/>
        </w:rPr>
        <w:t xml:space="preserve">в смену. Также </w:t>
      </w:r>
      <w:r w:rsidR="005C7535">
        <w:rPr>
          <w:rFonts w:ascii="Times New Roman" w:eastAsia="Calibri" w:hAnsi="Times New Roman" w:cs="Times New Roman"/>
          <w:sz w:val="24"/>
          <w:szCs w:val="24"/>
        </w:rPr>
        <w:t xml:space="preserve">в дополнение к существующему </w:t>
      </w:r>
      <w:r w:rsidR="008553EF">
        <w:rPr>
          <w:rFonts w:ascii="Times New Roman" w:eastAsia="Calibri" w:hAnsi="Times New Roman" w:cs="Times New Roman"/>
          <w:sz w:val="24"/>
          <w:szCs w:val="24"/>
        </w:rPr>
        <w:t xml:space="preserve">аптечному пункту при </w:t>
      </w:r>
      <w:r w:rsidR="008553EF" w:rsidRPr="008F3817">
        <w:rPr>
          <w:rFonts w:ascii="Times New Roman" w:hAnsi="Times New Roman" w:cs="Times New Roman"/>
          <w:sz w:val="24"/>
          <w:szCs w:val="24"/>
        </w:rPr>
        <w:t>ГБУЗ ЛО "</w:t>
      </w:r>
      <w:proofErr w:type="spellStart"/>
      <w:r w:rsidR="008553EF" w:rsidRPr="008F3817">
        <w:rPr>
          <w:rFonts w:ascii="Times New Roman" w:hAnsi="Times New Roman" w:cs="Times New Roman"/>
          <w:sz w:val="24"/>
          <w:szCs w:val="24"/>
        </w:rPr>
        <w:t>Усть-Лужская</w:t>
      </w:r>
      <w:proofErr w:type="spellEnd"/>
      <w:r w:rsidR="008553EF" w:rsidRPr="008F3817">
        <w:rPr>
          <w:rFonts w:ascii="Times New Roman" w:hAnsi="Times New Roman" w:cs="Times New Roman"/>
          <w:sz w:val="24"/>
          <w:szCs w:val="24"/>
        </w:rPr>
        <w:t xml:space="preserve"> участковая больница</w:t>
      </w:r>
      <w:r w:rsidR="008553EF">
        <w:rPr>
          <w:rFonts w:ascii="Times New Roman" w:hAnsi="Times New Roman" w:cs="Times New Roman"/>
          <w:sz w:val="24"/>
          <w:szCs w:val="24"/>
        </w:rPr>
        <w:t>»</w:t>
      </w:r>
      <w:r w:rsidR="008553EF">
        <w:rPr>
          <w:rFonts w:ascii="Times New Roman" w:eastAsia="Calibri" w:hAnsi="Times New Roman" w:cs="Times New Roman"/>
          <w:sz w:val="24"/>
          <w:szCs w:val="24"/>
        </w:rPr>
        <w:t xml:space="preserve">, </w:t>
      </w:r>
      <w:r w:rsidR="00F5297F">
        <w:rPr>
          <w:rFonts w:ascii="Times New Roman" w:eastAsia="Calibri" w:hAnsi="Times New Roman" w:cs="Times New Roman"/>
          <w:sz w:val="24"/>
          <w:szCs w:val="24"/>
        </w:rPr>
        <w:t xml:space="preserve">в 2017 г. </w:t>
      </w:r>
      <w:r w:rsidR="008553EF">
        <w:rPr>
          <w:rFonts w:ascii="Times New Roman" w:eastAsia="Calibri" w:hAnsi="Times New Roman" w:cs="Times New Roman"/>
          <w:sz w:val="24"/>
          <w:szCs w:val="24"/>
        </w:rPr>
        <w:t>предусмотрено строительство дополнительного аптечного пункта в п. Усть-Луга</w:t>
      </w:r>
      <w:r w:rsidR="00F5297F">
        <w:rPr>
          <w:rFonts w:ascii="Times New Roman" w:eastAsia="Calibri" w:hAnsi="Times New Roman" w:cs="Times New Roman"/>
          <w:sz w:val="24"/>
          <w:szCs w:val="24"/>
        </w:rPr>
        <w:t xml:space="preserve"> за счет частных средств</w:t>
      </w:r>
      <w:r w:rsidR="005D43B6">
        <w:rPr>
          <w:rFonts w:ascii="Times New Roman" w:eastAsia="Calibri" w:hAnsi="Times New Roman" w:cs="Times New Roman"/>
          <w:sz w:val="24"/>
          <w:szCs w:val="24"/>
        </w:rPr>
        <w:t>.</w:t>
      </w:r>
    </w:p>
    <w:p w:rsidR="00425B6F" w:rsidRDefault="00425B6F" w:rsidP="00425B6F">
      <w:pPr>
        <w:spacing w:line="360" w:lineRule="auto"/>
        <w:ind w:firstLine="708"/>
        <w:rPr>
          <w:rFonts w:ascii="Times New Roman" w:eastAsia="Calibri" w:hAnsi="Times New Roman" w:cs="Times New Roman"/>
          <w:sz w:val="24"/>
          <w:szCs w:val="24"/>
        </w:rPr>
      </w:pPr>
    </w:p>
    <w:p w:rsidR="009A535F" w:rsidRDefault="009A535F" w:rsidP="00425B6F">
      <w:pPr>
        <w:spacing w:line="360" w:lineRule="auto"/>
        <w:ind w:firstLine="708"/>
        <w:rPr>
          <w:rFonts w:ascii="Times New Roman" w:hAnsi="Times New Roman" w:cs="Times New Roman"/>
          <w:i/>
          <w:sz w:val="24"/>
          <w:szCs w:val="24"/>
        </w:rPr>
      </w:pPr>
    </w:p>
    <w:p w:rsidR="009A535F" w:rsidRDefault="009A535F" w:rsidP="00425B6F">
      <w:pPr>
        <w:spacing w:line="360" w:lineRule="auto"/>
        <w:ind w:firstLine="708"/>
        <w:rPr>
          <w:rFonts w:ascii="Times New Roman" w:hAnsi="Times New Roman" w:cs="Times New Roman"/>
          <w:i/>
          <w:sz w:val="24"/>
          <w:szCs w:val="24"/>
        </w:rPr>
      </w:pPr>
    </w:p>
    <w:p w:rsidR="00425B6F" w:rsidRPr="002F3B01" w:rsidRDefault="00425B6F" w:rsidP="00425B6F">
      <w:pPr>
        <w:spacing w:line="360" w:lineRule="auto"/>
        <w:ind w:firstLine="708"/>
        <w:rPr>
          <w:rFonts w:ascii="Times New Roman" w:hAnsi="Times New Roman" w:cs="Times New Roman"/>
          <w:i/>
          <w:sz w:val="24"/>
          <w:szCs w:val="24"/>
        </w:rPr>
      </w:pPr>
      <w:r w:rsidRPr="002F3B01">
        <w:rPr>
          <w:rFonts w:ascii="Times New Roman" w:hAnsi="Times New Roman" w:cs="Times New Roman"/>
          <w:i/>
          <w:sz w:val="24"/>
          <w:szCs w:val="24"/>
        </w:rPr>
        <w:lastRenderedPageBreak/>
        <w:t>3.4</w:t>
      </w:r>
      <w:r w:rsidRPr="002F3B01">
        <w:rPr>
          <w:rFonts w:ascii="Times New Roman" w:hAnsi="Times New Roman" w:cs="Times New Roman"/>
          <w:i/>
          <w:sz w:val="24"/>
          <w:szCs w:val="24"/>
        </w:rPr>
        <w:tab/>
        <w:t>Обоснование предложений по развитию культуры и искусства.</w:t>
      </w:r>
    </w:p>
    <w:p w:rsidR="00277A12" w:rsidRPr="00277A12" w:rsidRDefault="00277A12" w:rsidP="00277A12">
      <w:pPr>
        <w:spacing w:line="360" w:lineRule="auto"/>
        <w:ind w:firstLine="708"/>
        <w:rPr>
          <w:rFonts w:ascii="Times New Roman" w:hAnsi="Times New Roman" w:cs="Times New Roman"/>
          <w:sz w:val="24"/>
          <w:szCs w:val="24"/>
        </w:rPr>
      </w:pPr>
      <w:r w:rsidRPr="00277A12">
        <w:rPr>
          <w:rFonts w:ascii="Times New Roman" w:hAnsi="Times New Roman" w:cs="Times New Roman"/>
          <w:sz w:val="24"/>
          <w:szCs w:val="24"/>
        </w:rPr>
        <w:t>Расчет потребности в объектах культуры и искусства (дома культуры и библиотеки)</w:t>
      </w:r>
      <w:r>
        <w:rPr>
          <w:rFonts w:ascii="Times New Roman" w:hAnsi="Times New Roman" w:cs="Times New Roman"/>
          <w:sz w:val="24"/>
          <w:szCs w:val="24"/>
        </w:rPr>
        <w:t xml:space="preserve"> представлен в</w:t>
      </w:r>
      <w:r w:rsidRPr="00277A12">
        <w:rPr>
          <w:rFonts w:ascii="Times New Roman" w:hAnsi="Times New Roman" w:cs="Times New Roman"/>
          <w:sz w:val="24"/>
          <w:szCs w:val="24"/>
        </w:rPr>
        <w:t xml:space="preserve"> Таблиц</w:t>
      </w:r>
      <w:r w:rsidR="009A535F">
        <w:rPr>
          <w:rFonts w:ascii="Times New Roman" w:hAnsi="Times New Roman" w:cs="Times New Roman"/>
          <w:sz w:val="24"/>
          <w:szCs w:val="24"/>
        </w:rPr>
        <w:t>е 7</w:t>
      </w:r>
      <w:r w:rsidRPr="00277A12">
        <w:rPr>
          <w:rFonts w:ascii="Times New Roman" w:hAnsi="Times New Roman" w:cs="Times New Roman"/>
          <w:sz w:val="24"/>
          <w:szCs w:val="24"/>
        </w:rPr>
        <w:t>.</w:t>
      </w:r>
    </w:p>
    <w:p w:rsidR="00277A12" w:rsidRDefault="009A535F" w:rsidP="00277A12">
      <w:pPr>
        <w:spacing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t>Таблица 7</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421"/>
        <w:gridCol w:w="1559"/>
        <w:gridCol w:w="1389"/>
        <w:gridCol w:w="1226"/>
        <w:gridCol w:w="1554"/>
        <w:gridCol w:w="1217"/>
      </w:tblGrid>
      <w:tr w:rsidR="00277A12" w:rsidRPr="0092270B" w:rsidTr="00E773D5">
        <w:trPr>
          <w:trHeight w:val="630"/>
          <w:tblHeader/>
          <w:jc w:val="center"/>
        </w:trPr>
        <w:tc>
          <w:tcPr>
            <w:tcW w:w="557" w:type="dxa"/>
            <w:vMerge w:val="restart"/>
            <w:shd w:val="clear" w:color="auto" w:fill="auto"/>
            <w:vAlign w:val="center"/>
          </w:tcPr>
          <w:p w:rsidR="00277A12" w:rsidRPr="0092270B" w:rsidRDefault="00277A12" w:rsidP="0068420F">
            <w:pPr>
              <w:autoSpaceDE w:val="0"/>
              <w:autoSpaceDN w:val="0"/>
              <w:adjustRightInd w:val="0"/>
              <w:ind w:firstLine="0"/>
              <w:jc w:val="left"/>
              <w:rPr>
                <w:rFonts w:ascii="Times New Roman" w:hAnsi="Times New Roman"/>
                <w:b/>
                <w:bCs/>
                <w:sz w:val="24"/>
                <w:szCs w:val="24"/>
                <w:lang w:eastAsia="ru-RU"/>
              </w:rPr>
            </w:pPr>
            <w:r>
              <w:rPr>
                <w:rFonts w:ascii="Times New Roman" w:hAnsi="Times New Roman"/>
                <w:b/>
                <w:bCs/>
                <w:sz w:val="24"/>
                <w:szCs w:val="24"/>
                <w:lang w:eastAsia="ru-RU"/>
              </w:rPr>
              <w:t>№</w:t>
            </w:r>
          </w:p>
        </w:tc>
        <w:tc>
          <w:tcPr>
            <w:tcW w:w="2421" w:type="dxa"/>
            <w:vMerge w:val="restart"/>
            <w:shd w:val="clear" w:color="auto" w:fill="auto"/>
            <w:vAlign w:val="center"/>
          </w:tcPr>
          <w:p w:rsidR="00277A12" w:rsidRPr="0092270B" w:rsidRDefault="00277A12" w:rsidP="004A3285">
            <w:pPr>
              <w:autoSpaceDE w:val="0"/>
              <w:autoSpaceDN w:val="0"/>
              <w:adjustRightInd w:val="0"/>
              <w:rPr>
                <w:rFonts w:ascii="Times New Roman" w:hAnsi="Times New Roman"/>
                <w:b/>
                <w:bCs/>
                <w:sz w:val="24"/>
                <w:szCs w:val="24"/>
                <w:lang w:eastAsia="ru-RU"/>
              </w:rPr>
            </w:pPr>
            <w:r w:rsidRPr="0092270B">
              <w:rPr>
                <w:rFonts w:ascii="Times New Roman" w:hAnsi="Times New Roman"/>
                <w:b/>
                <w:bCs/>
                <w:sz w:val="24"/>
                <w:szCs w:val="24"/>
                <w:lang w:eastAsia="ru-RU"/>
              </w:rPr>
              <w:t>Наименование</w:t>
            </w:r>
          </w:p>
          <w:p w:rsidR="00277A12" w:rsidRPr="0092270B" w:rsidRDefault="00277A12" w:rsidP="004A3285">
            <w:pPr>
              <w:autoSpaceDE w:val="0"/>
              <w:autoSpaceDN w:val="0"/>
              <w:adjustRightInd w:val="0"/>
              <w:rPr>
                <w:rFonts w:ascii="Times New Roman" w:hAnsi="Times New Roman"/>
                <w:b/>
                <w:bCs/>
                <w:sz w:val="24"/>
                <w:szCs w:val="24"/>
                <w:lang w:eastAsia="ru-RU"/>
              </w:rPr>
            </w:pPr>
            <w:r w:rsidRPr="0092270B">
              <w:rPr>
                <w:rFonts w:ascii="Times New Roman" w:hAnsi="Times New Roman"/>
                <w:b/>
                <w:bCs/>
                <w:sz w:val="24"/>
                <w:szCs w:val="24"/>
                <w:lang w:eastAsia="ru-RU"/>
              </w:rPr>
              <w:t>объекта</w:t>
            </w:r>
          </w:p>
        </w:tc>
        <w:tc>
          <w:tcPr>
            <w:tcW w:w="1559" w:type="dxa"/>
            <w:vMerge w:val="restart"/>
            <w:shd w:val="clear" w:color="auto" w:fill="auto"/>
            <w:vAlign w:val="center"/>
          </w:tcPr>
          <w:p w:rsidR="00277A12" w:rsidRPr="0092270B" w:rsidRDefault="00277A12" w:rsidP="00E773D5">
            <w:pPr>
              <w:autoSpaceDE w:val="0"/>
              <w:autoSpaceDN w:val="0"/>
              <w:adjustRightInd w:val="0"/>
              <w:ind w:firstLine="0"/>
              <w:rPr>
                <w:rFonts w:ascii="Times New Roman" w:hAnsi="Times New Roman"/>
                <w:b/>
                <w:bCs/>
                <w:sz w:val="24"/>
                <w:szCs w:val="24"/>
                <w:lang w:eastAsia="ru-RU"/>
              </w:rPr>
            </w:pPr>
            <w:r w:rsidRPr="0092270B">
              <w:rPr>
                <w:rFonts w:ascii="Times New Roman" w:hAnsi="Times New Roman"/>
                <w:b/>
                <w:bCs/>
                <w:sz w:val="24"/>
                <w:szCs w:val="24"/>
                <w:lang w:eastAsia="ru-RU"/>
              </w:rPr>
              <w:t>Единицы</w:t>
            </w:r>
          </w:p>
          <w:p w:rsidR="00277A12" w:rsidRPr="0092270B" w:rsidRDefault="00277A12" w:rsidP="00E773D5">
            <w:pPr>
              <w:autoSpaceDE w:val="0"/>
              <w:autoSpaceDN w:val="0"/>
              <w:adjustRightInd w:val="0"/>
              <w:ind w:firstLine="0"/>
              <w:rPr>
                <w:rFonts w:ascii="Times New Roman" w:hAnsi="Times New Roman"/>
                <w:b/>
                <w:bCs/>
                <w:sz w:val="24"/>
                <w:szCs w:val="24"/>
                <w:lang w:eastAsia="ru-RU"/>
              </w:rPr>
            </w:pPr>
            <w:r w:rsidRPr="0092270B">
              <w:rPr>
                <w:rFonts w:ascii="Times New Roman" w:hAnsi="Times New Roman"/>
                <w:b/>
                <w:bCs/>
                <w:sz w:val="24"/>
                <w:szCs w:val="24"/>
                <w:lang w:eastAsia="ru-RU"/>
              </w:rPr>
              <w:t>измерения</w:t>
            </w:r>
          </w:p>
        </w:tc>
        <w:tc>
          <w:tcPr>
            <w:tcW w:w="1389" w:type="dxa"/>
            <w:vMerge w:val="restart"/>
            <w:shd w:val="clear" w:color="auto" w:fill="auto"/>
            <w:vAlign w:val="center"/>
          </w:tcPr>
          <w:p w:rsidR="00277A12" w:rsidRPr="0092270B" w:rsidRDefault="00277A12" w:rsidP="00E773D5">
            <w:pPr>
              <w:autoSpaceDE w:val="0"/>
              <w:autoSpaceDN w:val="0"/>
              <w:adjustRightInd w:val="0"/>
              <w:ind w:firstLine="0"/>
              <w:rPr>
                <w:rFonts w:ascii="Times New Roman" w:hAnsi="Times New Roman"/>
                <w:b/>
                <w:bCs/>
                <w:sz w:val="24"/>
                <w:szCs w:val="24"/>
                <w:lang w:eastAsia="ru-RU"/>
              </w:rPr>
            </w:pPr>
            <w:r w:rsidRPr="0092270B">
              <w:rPr>
                <w:rFonts w:ascii="Times New Roman" w:hAnsi="Times New Roman"/>
                <w:b/>
                <w:bCs/>
                <w:sz w:val="24"/>
                <w:szCs w:val="24"/>
                <w:lang w:eastAsia="ru-RU"/>
              </w:rPr>
              <w:t>Фактическая обеспеченность</w:t>
            </w:r>
          </w:p>
        </w:tc>
        <w:tc>
          <w:tcPr>
            <w:tcW w:w="2780" w:type="dxa"/>
            <w:gridSpan w:val="2"/>
            <w:shd w:val="clear" w:color="auto" w:fill="auto"/>
            <w:vAlign w:val="center"/>
          </w:tcPr>
          <w:p w:rsidR="00277A12" w:rsidRPr="0092270B" w:rsidRDefault="00277A12" w:rsidP="00E773D5">
            <w:pPr>
              <w:autoSpaceDE w:val="0"/>
              <w:autoSpaceDN w:val="0"/>
              <w:adjustRightInd w:val="0"/>
              <w:ind w:firstLine="0"/>
              <w:rPr>
                <w:rFonts w:ascii="Times New Roman" w:hAnsi="Times New Roman"/>
                <w:b/>
                <w:bCs/>
                <w:sz w:val="24"/>
                <w:szCs w:val="24"/>
                <w:lang w:eastAsia="ru-RU"/>
              </w:rPr>
            </w:pPr>
            <w:r w:rsidRPr="0092270B">
              <w:rPr>
                <w:rFonts w:ascii="Times New Roman" w:hAnsi="Times New Roman"/>
                <w:b/>
                <w:bCs/>
                <w:sz w:val="24"/>
                <w:szCs w:val="24"/>
                <w:lang w:eastAsia="ru-RU"/>
              </w:rPr>
              <w:t>Обеспеченность на тысячу жителей</w:t>
            </w:r>
          </w:p>
        </w:tc>
        <w:tc>
          <w:tcPr>
            <w:tcW w:w="1217" w:type="dxa"/>
            <w:vMerge w:val="restart"/>
            <w:shd w:val="clear" w:color="auto" w:fill="auto"/>
            <w:vAlign w:val="center"/>
          </w:tcPr>
          <w:p w:rsidR="00277A12" w:rsidRPr="0092270B" w:rsidRDefault="00277A12" w:rsidP="00E773D5">
            <w:pPr>
              <w:autoSpaceDE w:val="0"/>
              <w:autoSpaceDN w:val="0"/>
              <w:adjustRightInd w:val="0"/>
              <w:ind w:firstLine="0"/>
              <w:rPr>
                <w:rFonts w:ascii="Times New Roman" w:hAnsi="Times New Roman"/>
                <w:b/>
                <w:bCs/>
                <w:sz w:val="24"/>
                <w:szCs w:val="24"/>
                <w:lang w:eastAsia="ru-RU"/>
              </w:rPr>
            </w:pPr>
            <w:r w:rsidRPr="0092270B">
              <w:rPr>
                <w:rFonts w:ascii="Times New Roman" w:hAnsi="Times New Roman"/>
                <w:b/>
                <w:bCs/>
                <w:sz w:val="24"/>
                <w:szCs w:val="24"/>
                <w:lang w:eastAsia="ru-RU"/>
              </w:rPr>
              <w:t>Уровень</w:t>
            </w:r>
          </w:p>
          <w:p w:rsidR="00277A12" w:rsidRPr="0092270B" w:rsidRDefault="00277A12" w:rsidP="00E773D5">
            <w:pPr>
              <w:autoSpaceDE w:val="0"/>
              <w:autoSpaceDN w:val="0"/>
              <w:adjustRightInd w:val="0"/>
              <w:ind w:firstLine="0"/>
              <w:rPr>
                <w:rFonts w:ascii="Times New Roman" w:hAnsi="Times New Roman"/>
                <w:b/>
                <w:bCs/>
                <w:sz w:val="24"/>
                <w:szCs w:val="24"/>
                <w:lang w:eastAsia="ru-RU"/>
              </w:rPr>
            </w:pPr>
            <w:r w:rsidRPr="0092270B">
              <w:rPr>
                <w:rFonts w:ascii="Times New Roman" w:hAnsi="Times New Roman"/>
                <w:b/>
                <w:bCs/>
                <w:sz w:val="24"/>
                <w:szCs w:val="24"/>
                <w:lang w:eastAsia="ru-RU"/>
              </w:rPr>
              <w:t>обеспеченности, %</w:t>
            </w:r>
          </w:p>
        </w:tc>
      </w:tr>
      <w:tr w:rsidR="00277A12" w:rsidRPr="0092270B" w:rsidTr="00E773D5">
        <w:trPr>
          <w:trHeight w:val="630"/>
          <w:tblHeader/>
          <w:jc w:val="center"/>
        </w:trPr>
        <w:tc>
          <w:tcPr>
            <w:tcW w:w="557" w:type="dxa"/>
            <w:vMerge/>
            <w:shd w:val="clear" w:color="auto" w:fill="auto"/>
            <w:vAlign w:val="center"/>
          </w:tcPr>
          <w:p w:rsidR="00277A12" w:rsidRPr="0092270B" w:rsidRDefault="00277A12" w:rsidP="00277A12">
            <w:pPr>
              <w:autoSpaceDE w:val="0"/>
              <w:autoSpaceDN w:val="0"/>
              <w:adjustRightInd w:val="0"/>
              <w:jc w:val="left"/>
              <w:rPr>
                <w:rFonts w:ascii="Times New Roman" w:hAnsi="Times New Roman"/>
                <w:b/>
                <w:bCs/>
                <w:sz w:val="24"/>
                <w:szCs w:val="24"/>
                <w:lang w:eastAsia="ru-RU"/>
              </w:rPr>
            </w:pPr>
          </w:p>
        </w:tc>
        <w:tc>
          <w:tcPr>
            <w:tcW w:w="2421" w:type="dxa"/>
            <w:vMerge/>
            <w:shd w:val="clear" w:color="auto" w:fill="auto"/>
            <w:vAlign w:val="center"/>
          </w:tcPr>
          <w:p w:rsidR="00277A12" w:rsidRPr="0092270B" w:rsidRDefault="00277A12" w:rsidP="004A3285">
            <w:pPr>
              <w:autoSpaceDE w:val="0"/>
              <w:autoSpaceDN w:val="0"/>
              <w:adjustRightInd w:val="0"/>
              <w:rPr>
                <w:rFonts w:ascii="Times New Roman" w:hAnsi="Times New Roman"/>
                <w:b/>
                <w:bCs/>
                <w:sz w:val="24"/>
                <w:szCs w:val="24"/>
                <w:lang w:eastAsia="ru-RU"/>
              </w:rPr>
            </w:pPr>
          </w:p>
        </w:tc>
        <w:tc>
          <w:tcPr>
            <w:tcW w:w="1559" w:type="dxa"/>
            <w:vMerge/>
            <w:shd w:val="clear" w:color="auto" w:fill="auto"/>
            <w:vAlign w:val="center"/>
          </w:tcPr>
          <w:p w:rsidR="00277A12" w:rsidRPr="0092270B" w:rsidRDefault="00277A12" w:rsidP="004A3285">
            <w:pPr>
              <w:autoSpaceDE w:val="0"/>
              <w:autoSpaceDN w:val="0"/>
              <w:adjustRightInd w:val="0"/>
              <w:rPr>
                <w:rFonts w:ascii="Times New Roman" w:hAnsi="Times New Roman"/>
                <w:b/>
                <w:bCs/>
                <w:sz w:val="24"/>
                <w:szCs w:val="24"/>
                <w:lang w:eastAsia="ru-RU"/>
              </w:rPr>
            </w:pPr>
          </w:p>
        </w:tc>
        <w:tc>
          <w:tcPr>
            <w:tcW w:w="1389" w:type="dxa"/>
            <w:vMerge/>
            <w:shd w:val="clear" w:color="auto" w:fill="auto"/>
            <w:vAlign w:val="center"/>
          </w:tcPr>
          <w:p w:rsidR="00277A12" w:rsidRPr="0092270B" w:rsidRDefault="00277A12" w:rsidP="004A3285">
            <w:pPr>
              <w:autoSpaceDE w:val="0"/>
              <w:autoSpaceDN w:val="0"/>
              <w:adjustRightInd w:val="0"/>
              <w:rPr>
                <w:rFonts w:ascii="Times New Roman" w:hAnsi="Times New Roman"/>
                <w:b/>
                <w:bCs/>
                <w:sz w:val="24"/>
                <w:szCs w:val="24"/>
                <w:lang w:eastAsia="ru-RU"/>
              </w:rPr>
            </w:pPr>
          </w:p>
        </w:tc>
        <w:tc>
          <w:tcPr>
            <w:tcW w:w="1226" w:type="dxa"/>
            <w:shd w:val="clear" w:color="auto" w:fill="auto"/>
            <w:vAlign w:val="center"/>
          </w:tcPr>
          <w:p w:rsidR="00277A12" w:rsidRPr="0092270B" w:rsidRDefault="00277A12" w:rsidP="00E773D5">
            <w:pPr>
              <w:autoSpaceDE w:val="0"/>
              <w:autoSpaceDN w:val="0"/>
              <w:adjustRightInd w:val="0"/>
              <w:ind w:firstLine="0"/>
              <w:rPr>
                <w:rFonts w:ascii="Times New Roman" w:hAnsi="Times New Roman"/>
                <w:b/>
                <w:bCs/>
                <w:sz w:val="24"/>
                <w:szCs w:val="24"/>
                <w:lang w:eastAsia="ru-RU"/>
              </w:rPr>
            </w:pPr>
            <w:r w:rsidRPr="0092270B">
              <w:rPr>
                <w:rFonts w:ascii="Times New Roman" w:hAnsi="Times New Roman"/>
                <w:b/>
                <w:bCs/>
                <w:sz w:val="24"/>
                <w:szCs w:val="24"/>
                <w:lang w:eastAsia="ru-RU"/>
              </w:rPr>
              <w:t>Фактическая</w:t>
            </w:r>
          </w:p>
        </w:tc>
        <w:tc>
          <w:tcPr>
            <w:tcW w:w="1554" w:type="dxa"/>
            <w:shd w:val="clear" w:color="auto" w:fill="auto"/>
            <w:vAlign w:val="center"/>
          </w:tcPr>
          <w:p w:rsidR="00277A12" w:rsidRPr="0092270B" w:rsidRDefault="00277A12" w:rsidP="00E773D5">
            <w:pPr>
              <w:autoSpaceDE w:val="0"/>
              <w:autoSpaceDN w:val="0"/>
              <w:adjustRightInd w:val="0"/>
              <w:ind w:firstLine="0"/>
              <w:rPr>
                <w:rFonts w:ascii="Times New Roman" w:hAnsi="Times New Roman"/>
                <w:b/>
                <w:bCs/>
                <w:sz w:val="24"/>
                <w:szCs w:val="24"/>
                <w:lang w:eastAsia="ru-RU"/>
              </w:rPr>
            </w:pPr>
            <w:r w:rsidRPr="0092270B">
              <w:rPr>
                <w:rFonts w:ascii="Times New Roman" w:hAnsi="Times New Roman"/>
                <w:b/>
                <w:bCs/>
                <w:sz w:val="24"/>
                <w:szCs w:val="24"/>
                <w:lang w:eastAsia="ru-RU"/>
              </w:rPr>
              <w:t>Рекомендуемая в РНГП ЛО</w:t>
            </w:r>
          </w:p>
        </w:tc>
        <w:tc>
          <w:tcPr>
            <w:tcW w:w="1217" w:type="dxa"/>
            <w:vMerge/>
            <w:shd w:val="clear" w:color="auto" w:fill="auto"/>
            <w:vAlign w:val="center"/>
          </w:tcPr>
          <w:p w:rsidR="00277A12" w:rsidRPr="0092270B" w:rsidRDefault="00277A12" w:rsidP="004A3285">
            <w:pPr>
              <w:autoSpaceDE w:val="0"/>
              <w:autoSpaceDN w:val="0"/>
              <w:adjustRightInd w:val="0"/>
              <w:rPr>
                <w:rFonts w:ascii="Times New Roman" w:hAnsi="Times New Roman"/>
                <w:b/>
                <w:bCs/>
                <w:sz w:val="24"/>
                <w:szCs w:val="24"/>
                <w:lang w:eastAsia="ru-RU"/>
              </w:rPr>
            </w:pPr>
          </w:p>
        </w:tc>
      </w:tr>
      <w:tr w:rsidR="00277A12" w:rsidRPr="0092270B" w:rsidTr="00E773D5">
        <w:trPr>
          <w:trHeight w:val="100"/>
          <w:jc w:val="center"/>
        </w:trPr>
        <w:tc>
          <w:tcPr>
            <w:tcW w:w="557" w:type="dxa"/>
            <w:shd w:val="clear" w:color="auto" w:fill="auto"/>
          </w:tcPr>
          <w:p w:rsidR="00277A12" w:rsidRPr="0092270B" w:rsidRDefault="0068420F" w:rsidP="0068420F">
            <w:pPr>
              <w:autoSpaceDE w:val="0"/>
              <w:autoSpaceDN w:val="0"/>
              <w:adjustRightInd w:val="0"/>
              <w:ind w:firstLine="0"/>
              <w:jc w:val="left"/>
              <w:rPr>
                <w:rFonts w:ascii="Times New Roman" w:hAnsi="Times New Roman"/>
                <w:sz w:val="24"/>
                <w:szCs w:val="24"/>
                <w:lang w:eastAsia="ru-RU"/>
              </w:rPr>
            </w:pPr>
            <w:r>
              <w:rPr>
                <w:rFonts w:ascii="Times New Roman" w:hAnsi="Times New Roman"/>
                <w:sz w:val="24"/>
                <w:szCs w:val="24"/>
                <w:lang w:eastAsia="ru-RU"/>
              </w:rPr>
              <w:t>1.</w:t>
            </w:r>
          </w:p>
        </w:tc>
        <w:tc>
          <w:tcPr>
            <w:tcW w:w="2421" w:type="dxa"/>
            <w:shd w:val="clear" w:color="auto" w:fill="auto"/>
          </w:tcPr>
          <w:p w:rsidR="00277A12" w:rsidRPr="0092270B" w:rsidRDefault="00372D2C" w:rsidP="004A328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СДК</w:t>
            </w:r>
          </w:p>
        </w:tc>
        <w:tc>
          <w:tcPr>
            <w:tcW w:w="1559" w:type="dxa"/>
            <w:shd w:val="clear" w:color="auto" w:fill="auto"/>
            <w:vAlign w:val="center"/>
          </w:tcPr>
          <w:p w:rsidR="00277A12" w:rsidRPr="0092270B" w:rsidRDefault="00277A12" w:rsidP="00372D2C">
            <w:pPr>
              <w:autoSpaceDE w:val="0"/>
              <w:autoSpaceDN w:val="0"/>
              <w:adjustRightInd w:val="0"/>
              <w:ind w:firstLine="0"/>
              <w:rPr>
                <w:rFonts w:ascii="Times New Roman" w:hAnsi="Times New Roman"/>
                <w:sz w:val="24"/>
                <w:szCs w:val="24"/>
                <w:lang w:eastAsia="ru-RU"/>
              </w:rPr>
            </w:pPr>
            <w:r w:rsidRPr="0092270B">
              <w:rPr>
                <w:rFonts w:ascii="Times New Roman" w:hAnsi="Times New Roman"/>
                <w:sz w:val="24"/>
                <w:szCs w:val="24"/>
                <w:lang w:eastAsia="ru-RU"/>
              </w:rPr>
              <w:t>место</w:t>
            </w:r>
          </w:p>
        </w:tc>
        <w:tc>
          <w:tcPr>
            <w:tcW w:w="1389" w:type="dxa"/>
            <w:shd w:val="clear" w:color="auto" w:fill="auto"/>
            <w:vAlign w:val="center"/>
          </w:tcPr>
          <w:p w:rsidR="00277A12" w:rsidRPr="0092270B" w:rsidRDefault="00A67503" w:rsidP="004A328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190</w:t>
            </w:r>
          </w:p>
        </w:tc>
        <w:tc>
          <w:tcPr>
            <w:tcW w:w="1226" w:type="dxa"/>
            <w:shd w:val="clear" w:color="auto" w:fill="auto"/>
            <w:vAlign w:val="center"/>
          </w:tcPr>
          <w:p w:rsidR="00277A12" w:rsidRPr="0092270B" w:rsidRDefault="00F9041A" w:rsidP="004A328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56</w:t>
            </w:r>
          </w:p>
        </w:tc>
        <w:tc>
          <w:tcPr>
            <w:tcW w:w="1554" w:type="dxa"/>
            <w:shd w:val="clear" w:color="auto" w:fill="auto"/>
            <w:vAlign w:val="center"/>
          </w:tcPr>
          <w:p w:rsidR="00277A12" w:rsidRPr="0092270B" w:rsidRDefault="00277A12" w:rsidP="004A3285">
            <w:pPr>
              <w:autoSpaceDE w:val="0"/>
              <w:autoSpaceDN w:val="0"/>
              <w:adjustRightInd w:val="0"/>
              <w:rPr>
                <w:rFonts w:ascii="Times New Roman" w:hAnsi="Times New Roman"/>
                <w:sz w:val="24"/>
                <w:szCs w:val="24"/>
                <w:lang w:eastAsia="ru-RU"/>
              </w:rPr>
            </w:pPr>
            <w:r w:rsidRPr="0092270B">
              <w:rPr>
                <w:rFonts w:ascii="Times New Roman" w:hAnsi="Times New Roman"/>
                <w:sz w:val="24"/>
                <w:szCs w:val="24"/>
                <w:lang w:eastAsia="ru-RU"/>
              </w:rPr>
              <w:t>230-190</w:t>
            </w:r>
          </w:p>
        </w:tc>
        <w:tc>
          <w:tcPr>
            <w:tcW w:w="1217" w:type="dxa"/>
            <w:shd w:val="clear" w:color="auto" w:fill="auto"/>
            <w:vAlign w:val="center"/>
          </w:tcPr>
          <w:p w:rsidR="00277A12" w:rsidRPr="0092270B" w:rsidRDefault="00F9041A" w:rsidP="004A328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30</w:t>
            </w:r>
          </w:p>
        </w:tc>
      </w:tr>
      <w:tr w:rsidR="00277A12" w:rsidRPr="0092270B" w:rsidTr="00E773D5">
        <w:trPr>
          <w:trHeight w:val="189"/>
          <w:jc w:val="center"/>
        </w:trPr>
        <w:tc>
          <w:tcPr>
            <w:tcW w:w="557" w:type="dxa"/>
            <w:shd w:val="clear" w:color="auto" w:fill="auto"/>
          </w:tcPr>
          <w:p w:rsidR="00277A12" w:rsidRPr="0092270B" w:rsidRDefault="0068420F" w:rsidP="0068420F">
            <w:pPr>
              <w:autoSpaceDE w:val="0"/>
              <w:autoSpaceDN w:val="0"/>
              <w:adjustRightInd w:val="0"/>
              <w:ind w:firstLine="0"/>
              <w:jc w:val="left"/>
              <w:rPr>
                <w:rFonts w:ascii="Times New Roman" w:hAnsi="Times New Roman"/>
                <w:sz w:val="24"/>
                <w:szCs w:val="24"/>
                <w:lang w:eastAsia="ru-RU"/>
              </w:rPr>
            </w:pPr>
            <w:r>
              <w:rPr>
                <w:rFonts w:ascii="Times New Roman" w:hAnsi="Times New Roman"/>
                <w:sz w:val="24"/>
                <w:szCs w:val="24"/>
                <w:lang w:eastAsia="ru-RU"/>
              </w:rPr>
              <w:t>2.</w:t>
            </w:r>
          </w:p>
        </w:tc>
        <w:tc>
          <w:tcPr>
            <w:tcW w:w="2421" w:type="dxa"/>
            <w:shd w:val="clear" w:color="auto" w:fill="auto"/>
          </w:tcPr>
          <w:p w:rsidR="00277A12" w:rsidRPr="0092270B" w:rsidRDefault="00277A12" w:rsidP="004A3285">
            <w:pPr>
              <w:autoSpaceDE w:val="0"/>
              <w:autoSpaceDN w:val="0"/>
              <w:adjustRightInd w:val="0"/>
              <w:rPr>
                <w:rFonts w:ascii="Times New Roman" w:hAnsi="Times New Roman"/>
                <w:sz w:val="24"/>
                <w:szCs w:val="24"/>
                <w:lang w:eastAsia="ru-RU"/>
              </w:rPr>
            </w:pPr>
            <w:r w:rsidRPr="0092270B">
              <w:rPr>
                <w:rFonts w:ascii="Times New Roman" w:hAnsi="Times New Roman"/>
                <w:sz w:val="24"/>
                <w:szCs w:val="24"/>
                <w:lang w:eastAsia="ru-RU"/>
              </w:rPr>
              <w:t>библиотеки</w:t>
            </w:r>
          </w:p>
        </w:tc>
        <w:tc>
          <w:tcPr>
            <w:tcW w:w="1559" w:type="dxa"/>
            <w:shd w:val="clear" w:color="auto" w:fill="auto"/>
            <w:vAlign w:val="center"/>
          </w:tcPr>
          <w:p w:rsidR="00277A12" w:rsidRPr="0092270B" w:rsidRDefault="00277A12" w:rsidP="004A3285">
            <w:pPr>
              <w:autoSpaceDE w:val="0"/>
              <w:autoSpaceDN w:val="0"/>
              <w:adjustRightInd w:val="0"/>
              <w:rPr>
                <w:rFonts w:ascii="Times New Roman" w:hAnsi="Times New Roman"/>
                <w:sz w:val="24"/>
                <w:szCs w:val="24"/>
                <w:lang w:eastAsia="ru-RU"/>
              </w:rPr>
            </w:pPr>
            <w:r w:rsidRPr="0092270B">
              <w:rPr>
                <w:rFonts w:ascii="Times New Roman" w:hAnsi="Times New Roman"/>
                <w:sz w:val="24"/>
                <w:szCs w:val="24"/>
                <w:lang w:eastAsia="ru-RU"/>
              </w:rPr>
              <w:t>тыс. единиц хранения</w:t>
            </w:r>
          </w:p>
        </w:tc>
        <w:tc>
          <w:tcPr>
            <w:tcW w:w="1389" w:type="dxa"/>
            <w:shd w:val="clear" w:color="auto" w:fill="auto"/>
            <w:vAlign w:val="center"/>
          </w:tcPr>
          <w:p w:rsidR="00277A12" w:rsidRPr="0092270B" w:rsidRDefault="00A67503" w:rsidP="004A328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13,5</w:t>
            </w:r>
          </w:p>
        </w:tc>
        <w:tc>
          <w:tcPr>
            <w:tcW w:w="1226" w:type="dxa"/>
            <w:shd w:val="clear" w:color="auto" w:fill="auto"/>
            <w:vAlign w:val="center"/>
          </w:tcPr>
          <w:p w:rsidR="00277A12" w:rsidRPr="0092270B" w:rsidRDefault="00F9041A" w:rsidP="004A328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4</w:t>
            </w:r>
          </w:p>
        </w:tc>
        <w:tc>
          <w:tcPr>
            <w:tcW w:w="1554" w:type="dxa"/>
            <w:shd w:val="clear" w:color="auto" w:fill="auto"/>
            <w:vAlign w:val="center"/>
          </w:tcPr>
          <w:p w:rsidR="00277A12" w:rsidRPr="0092270B" w:rsidRDefault="00277A12" w:rsidP="004A3285">
            <w:pPr>
              <w:autoSpaceDE w:val="0"/>
              <w:autoSpaceDN w:val="0"/>
              <w:adjustRightInd w:val="0"/>
              <w:rPr>
                <w:rFonts w:ascii="Times New Roman" w:hAnsi="Times New Roman"/>
                <w:sz w:val="24"/>
                <w:szCs w:val="24"/>
                <w:lang w:eastAsia="ru-RU"/>
              </w:rPr>
            </w:pPr>
            <w:r w:rsidRPr="0092270B">
              <w:rPr>
                <w:rFonts w:ascii="Times New Roman" w:hAnsi="Times New Roman"/>
                <w:sz w:val="24"/>
                <w:szCs w:val="24"/>
                <w:lang w:eastAsia="ru-RU"/>
              </w:rPr>
              <w:t>5-6</w:t>
            </w:r>
          </w:p>
        </w:tc>
        <w:tc>
          <w:tcPr>
            <w:tcW w:w="1217" w:type="dxa"/>
            <w:shd w:val="clear" w:color="auto" w:fill="auto"/>
            <w:vAlign w:val="center"/>
          </w:tcPr>
          <w:p w:rsidR="00277A12" w:rsidRPr="0092270B" w:rsidRDefault="00F9041A" w:rsidP="004A3285">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80</w:t>
            </w:r>
          </w:p>
        </w:tc>
      </w:tr>
    </w:tbl>
    <w:p w:rsidR="00277A12" w:rsidRDefault="00277A12" w:rsidP="00B5514B">
      <w:pPr>
        <w:spacing w:line="360" w:lineRule="auto"/>
        <w:ind w:firstLine="708"/>
        <w:jc w:val="left"/>
        <w:rPr>
          <w:rFonts w:ascii="Times New Roman" w:hAnsi="Times New Roman" w:cs="Times New Roman"/>
          <w:b/>
          <w:sz w:val="24"/>
          <w:szCs w:val="24"/>
        </w:rPr>
      </w:pPr>
    </w:p>
    <w:p w:rsidR="00DB1467" w:rsidRDefault="00B5514B" w:rsidP="00B5514B">
      <w:pPr>
        <w:spacing w:line="360" w:lineRule="auto"/>
        <w:ind w:firstLine="708"/>
        <w:rPr>
          <w:rFonts w:ascii="Times New Roman" w:eastAsia="Calibri" w:hAnsi="Times New Roman" w:cs="Times New Roman"/>
          <w:sz w:val="24"/>
          <w:szCs w:val="24"/>
        </w:rPr>
      </w:pPr>
      <w:r w:rsidRPr="00B5514B">
        <w:rPr>
          <w:rFonts w:ascii="Times New Roman" w:hAnsi="Times New Roman" w:cs="Times New Roman"/>
          <w:sz w:val="24"/>
          <w:szCs w:val="24"/>
        </w:rPr>
        <w:t>Учитывая, что развитие социально-культурной сферы является одним из главных факторов, определяющих создание полноценных условий труда, быта и отдыха населения, приоритетным направлением развития сферы социально-культурного обслуживания должно стать обеспечение жителей поселения наиболее полным комплексом услуг. Это потребует соответствующей реконструкции (ремонта) существующих зданий и сооружений в сфере культуры.</w:t>
      </w:r>
      <w:r>
        <w:rPr>
          <w:rFonts w:ascii="Times New Roman" w:hAnsi="Times New Roman" w:cs="Times New Roman"/>
          <w:sz w:val="24"/>
          <w:szCs w:val="24"/>
        </w:rPr>
        <w:t xml:space="preserve"> Генеральным планом</w:t>
      </w:r>
      <w:r w:rsidR="00ED72EA">
        <w:rPr>
          <w:rFonts w:ascii="Times New Roman" w:hAnsi="Times New Roman" w:cs="Times New Roman"/>
          <w:sz w:val="24"/>
          <w:szCs w:val="24"/>
        </w:rPr>
        <w:t xml:space="preserve"> на расчетный срок</w:t>
      </w:r>
      <w:r w:rsidR="000C7ABB">
        <w:rPr>
          <w:rFonts w:ascii="Times New Roman" w:hAnsi="Times New Roman" w:cs="Times New Roman"/>
          <w:sz w:val="24"/>
          <w:szCs w:val="24"/>
        </w:rPr>
        <w:t xml:space="preserve"> предусмотрено расширение до 300 мест</w:t>
      </w:r>
      <w:r>
        <w:rPr>
          <w:rFonts w:ascii="Times New Roman" w:hAnsi="Times New Roman" w:cs="Times New Roman"/>
          <w:sz w:val="24"/>
          <w:szCs w:val="24"/>
        </w:rPr>
        <w:t xml:space="preserve">  </w:t>
      </w:r>
      <w:r w:rsidR="00ED72EA">
        <w:rPr>
          <w:rFonts w:ascii="Times New Roman" w:eastAsia="Calibri" w:hAnsi="Times New Roman" w:cs="Times New Roman"/>
          <w:sz w:val="24"/>
          <w:szCs w:val="24"/>
        </w:rPr>
        <w:t>СДК в п. Усть-Луга с оборудованием зрительного зала</w:t>
      </w:r>
      <w:r w:rsidR="000C7ABB">
        <w:rPr>
          <w:rFonts w:ascii="Times New Roman" w:eastAsia="Calibri" w:hAnsi="Times New Roman" w:cs="Times New Roman"/>
          <w:sz w:val="24"/>
          <w:szCs w:val="24"/>
        </w:rPr>
        <w:t>, с</w:t>
      </w:r>
      <w:r w:rsidR="000C7ABB" w:rsidRPr="000C7ABB">
        <w:rPr>
          <w:rFonts w:ascii="Times New Roman" w:eastAsia="Calibri" w:hAnsi="Times New Roman" w:cs="Times New Roman"/>
          <w:sz w:val="24"/>
          <w:szCs w:val="24"/>
        </w:rPr>
        <w:t>троительство многофункционального культурного комплекса, объединяющего в себе функции дома культуры и кинотеатра в п. Усть-Луга</w:t>
      </w:r>
      <w:r w:rsidR="000C7ABB">
        <w:rPr>
          <w:rFonts w:ascii="Times New Roman" w:eastAsia="Calibri" w:hAnsi="Times New Roman" w:cs="Times New Roman"/>
          <w:sz w:val="24"/>
          <w:szCs w:val="24"/>
        </w:rPr>
        <w:t xml:space="preserve">, а также на территории МО </w:t>
      </w:r>
      <w:proofErr w:type="spellStart"/>
      <w:r w:rsidR="000C7ABB">
        <w:rPr>
          <w:rFonts w:ascii="Times New Roman" w:eastAsia="Calibri" w:hAnsi="Times New Roman" w:cs="Times New Roman"/>
          <w:sz w:val="24"/>
          <w:szCs w:val="24"/>
        </w:rPr>
        <w:t>Усть-Лужское</w:t>
      </w:r>
      <w:proofErr w:type="spellEnd"/>
      <w:r w:rsidR="000C7ABB">
        <w:rPr>
          <w:rFonts w:ascii="Times New Roman" w:eastAsia="Calibri" w:hAnsi="Times New Roman" w:cs="Times New Roman"/>
          <w:sz w:val="24"/>
          <w:szCs w:val="24"/>
        </w:rPr>
        <w:t xml:space="preserve"> сельское поселение </w:t>
      </w:r>
      <w:r w:rsidR="00EF0B92">
        <w:rPr>
          <w:rFonts w:ascii="Times New Roman" w:eastAsia="Calibri" w:hAnsi="Times New Roman" w:cs="Times New Roman"/>
          <w:sz w:val="24"/>
          <w:szCs w:val="24"/>
        </w:rPr>
        <w:t>генеральным планом предусмотрено строительство детской художественной и музыкальных школ. Программой также рекомендуется расширение су</w:t>
      </w:r>
      <w:r w:rsidR="00264B57">
        <w:rPr>
          <w:rFonts w:ascii="Times New Roman" w:eastAsia="Calibri" w:hAnsi="Times New Roman" w:cs="Times New Roman"/>
          <w:sz w:val="24"/>
          <w:szCs w:val="24"/>
        </w:rPr>
        <w:t>ществующей библиотеки на 15 тыс. единиц хранения на расчетный срок.</w:t>
      </w:r>
    </w:p>
    <w:p w:rsidR="00DB1467" w:rsidRPr="00DB1467" w:rsidRDefault="00DB1467" w:rsidP="00DB1467">
      <w:pPr>
        <w:spacing w:line="360" w:lineRule="auto"/>
        <w:ind w:firstLine="708"/>
        <w:rPr>
          <w:rFonts w:ascii="Times New Roman" w:hAnsi="Times New Roman" w:cs="Times New Roman"/>
          <w:sz w:val="24"/>
          <w:szCs w:val="24"/>
        </w:rPr>
      </w:pPr>
      <w:r w:rsidRPr="00DB1467">
        <w:rPr>
          <w:rFonts w:ascii="Times New Roman" w:hAnsi="Times New Roman" w:cs="Times New Roman"/>
          <w:sz w:val="24"/>
          <w:szCs w:val="24"/>
        </w:rPr>
        <w:t xml:space="preserve">        Предложения по развитию культурно-бытового обслуживания населения предусматривают:</w:t>
      </w:r>
    </w:p>
    <w:p w:rsidR="00DB1467" w:rsidRPr="00DB1467" w:rsidRDefault="00DB1467" w:rsidP="00DB1467">
      <w:pPr>
        <w:spacing w:line="360" w:lineRule="auto"/>
        <w:ind w:firstLine="708"/>
        <w:rPr>
          <w:rFonts w:ascii="Times New Roman" w:hAnsi="Times New Roman" w:cs="Times New Roman"/>
          <w:sz w:val="24"/>
          <w:szCs w:val="24"/>
        </w:rPr>
      </w:pPr>
      <w:r w:rsidRPr="00DB1467">
        <w:rPr>
          <w:rFonts w:ascii="Times New Roman" w:hAnsi="Times New Roman" w:cs="Times New Roman"/>
          <w:sz w:val="24"/>
          <w:szCs w:val="24"/>
        </w:rPr>
        <w:t>- расширение перечня видов услуг в сфере культуры и искусства;</w:t>
      </w:r>
    </w:p>
    <w:p w:rsidR="00DB1467" w:rsidRPr="00DB1467" w:rsidRDefault="00DB1467" w:rsidP="00DB1467">
      <w:pPr>
        <w:spacing w:line="360" w:lineRule="auto"/>
        <w:ind w:firstLine="708"/>
        <w:rPr>
          <w:rFonts w:ascii="Times New Roman" w:hAnsi="Times New Roman" w:cs="Times New Roman"/>
          <w:sz w:val="24"/>
          <w:szCs w:val="24"/>
        </w:rPr>
      </w:pPr>
      <w:r w:rsidRPr="00DB1467">
        <w:rPr>
          <w:rFonts w:ascii="Times New Roman" w:hAnsi="Times New Roman" w:cs="Times New Roman"/>
          <w:sz w:val="24"/>
          <w:szCs w:val="24"/>
        </w:rPr>
        <w:t>- повышение качества предоставляемых услуг в данной сфере;</w:t>
      </w:r>
    </w:p>
    <w:p w:rsidR="00DB1467" w:rsidRPr="00DB1467" w:rsidRDefault="00DB1467" w:rsidP="00DB1467">
      <w:pPr>
        <w:spacing w:line="360" w:lineRule="auto"/>
        <w:ind w:firstLine="708"/>
        <w:rPr>
          <w:rFonts w:ascii="Times New Roman" w:hAnsi="Times New Roman" w:cs="Times New Roman"/>
          <w:sz w:val="24"/>
          <w:szCs w:val="24"/>
        </w:rPr>
      </w:pPr>
      <w:r w:rsidRPr="00DB1467">
        <w:rPr>
          <w:rFonts w:ascii="Times New Roman" w:hAnsi="Times New Roman" w:cs="Times New Roman"/>
          <w:sz w:val="24"/>
          <w:szCs w:val="24"/>
        </w:rPr>
        <w:t>- кадровое обеспечение учреждений культуры;</w:t>
      </w:r>
    </w:p>
    <w:p w:rsidR="00DB1467" w:rsidRPr="00DB1467" w:rsidRDefault="00DB1467" w:rsidP="00DB1467">
      <w:pPr>
        <w:spacing w:line="360" w:lineRule="auto"/>
        <w:ind w:firstLine="708"/>
        <w:rPr>
          <w:rFonts w:ascii="Times New Roman" w:hAnsi="Times New Roman" w:cs="Times New Roman"/>
          <w:sz w:val="24"/>
          <w:szCs w:val="24"/>
        </w:rPr>
      </w:pPr>
      <w:r w:rsidRPr="00DB1467">
        <w:rPr>
          <w:rFonts w:ascii="Times New Roman" w:hAnsi="Times New Roman" w:cs="Times New Roman"/>
          <w:sz w:val="24"/>
          <w:szCs w:val="24"/>
        </w:rPr>
        <w:t>- создание условий для повышения квалификации кадров;</w:t>
      </w:r>
    </w:p>
    <w:p w:rsidR="00B5514B" w:rsidRDefault="00DB1467" w:rsidP="00DB1467">
      <w:pPr>
        <w:spacing w:line="360" w:lineRule="auto"/>
        <w:ind w:firstLine="708"/>
        <w:rPr>
          <w:rFonts w:ascii="Times New Roman" w:hAnsi="Times New Roman" w:cs="Times New Roman"/>
          <w:sz w:val="24"/>
          <w:szCs w:val="24"/>
        </w:rPr>
      </w:pPr>
      <w:r w:rsidRPr="00DB1467">
        <w:rPr>
          <w:rFonts w:ascii="Times New Roman" w:hAnsi="Times New Roman" w:cs="Times New Roman"/>
          <w:sz w:val="24"/>
          <w:szCs w:val="24"/>
        </w:rPr>
        <w:t>- оснащение учреждений современным оборудованием.</w:t>
      </w:r>
    </w:p>
    <w:p w:rsidR="00BB2273" w:rsidRDefault="00BB2273" w:rsidP="00BB2273">
      <w:pPr>
        <w:spacing w:line="360" w:lineRule="auto"/>
        <w:rPr>
          <w:rFonts w:ascii="Times New Roman" w:hAnsi="Times New Roman" w:cs="Times New Roman"/>
          <w:sz w:val="24"/>
          <w:szCs w:val="24"/>
        </w:rPr>
      </w:pPr>
    </w:p>
    <w:p w:rsidR="009A535F" w:rsidRDefault="009A535F" w:rsidP="00BB2273">
      <w:pPr>
        <w:spacing w:line="360" w:lineRule="auto"/>
        <w:rPr>
          <w:rFonts w:ascii="Times New Roman" w:hAnsi="Times New Roman" w:cs="Times New Roman"/>
          <w:sz w:val="24"/>
          <w:szCs w:val="24"/>
        </w:rPr>
      </w:pPr>
    </w:p>
    <w:p w:rsidR="009A535F" w:rsidRDefault="009A535F" w:rsidP="00BB2273">
      <w:pPr>
        <w:spacing w:line="360" w:lineRule="auto"/>
        <w:rPr>
          <w:rFonts w:ascii="Times New Roman" w:hAnsi="Times New Roman" w:cs="Times New Roman"/>
          <w:sz w:val="24"/>
          <w:szCs w:val="24"/>
        </w:rPr>
      </w:pPr>
    </w:p>
    <w:p w:rsidR="00BB2273" w:rsidRPr="002F3B01" w:rsidRDefault="00BB2273" w:rsidP="00BB2273">
      <w:pPr>
        <w:spacing w:line="360" w:lineRule="auto"/>
        <w:rPr>
          <w:rFonts w:ascii="Times New Roman" w:hAnsi="Times New Roman" w:cs="Times New Roman"/>
          <w:i/>
          <w:sz w:val="24"/>
          <w:szCs w:val="24"/>
        </w:rPr>
      </w:pPr>
      <w:r w:rsidRPr="002F3B01">
        <w:rPr>
          <w:rFonts w:ascii="Times New Roman" w:hAnsi="Times New Roman" w:cs="Times New Roman"/>
          <w:i/>
          <w:sz w:val="24"/>
          <w:szCs w:val="24"/>
        </w:rPr>
        <w:lastRenderedPageBreak/>
        <w:t>3.5</w:t>
      </w:r>
      <w:r w:rsidRPr="002F3B01">
        <w:rPr>
          <w:rFonts w:ascii="Times New Roman" w:hAnsi="Times New Roman" w:cs="Times New Roman"/>
          <w:i/>
          <w:sz w:val="24"/>
          <w:szCs w:val="24"/>
        </w:rPr>
        <w:tab/>
        <w:t>Обоснование предложений по развитию физической культуры и массового спорта.</w:t>
      </w:r>
    </w:p>
    <w:p w:rsidR="00BB2273" w:rsidRPr="00BB2273" w:rsidRDefault="00BB2273" w:rsidP="00BB2273">
      <w:pPr>
        <w:spacing w:line="360" w:lineRule="auto"/>
        <w:rPr>
          <w:rFonts w:ascii="Times New Roman" w:hAnsi="Times New Roman" w:cs="Times New Roman"/>
          <w:sz w:val="24"/>
          <w:szCs w:val="24"/>
        </w:rPr>
      </w:pPr>
      <w:r w:rsidRPr="00BB2273">
        <w:rPr>
          <w:rFonts w:ascii="Times New Roman" w:hAnsi="Times New Roman" w:cs="Times New Roman"/>
          <w:sz w:val="24"/>
          <w:szCs w:val="24"/>
        </w:rPr>
        <w:t>Предложения по развитию культурно-бытового обслуживания населения предусматривают создание оптимальных условий для спортивного и физического  совершенства, укрепления здоровья граждан, приобщения к спорту различных групп  населения.</w:t>
      </w:r>
    </w:p>
    <w:p w:rsidR="00BB2273" w:rsidRPr="00BB2273" w:rsidRDefault="00BB2273" w:rsidP="00BB2273">
      <w:pPr>
        <w:spacing w:line="360" w:lineRule="auto"/>
        <w:rPr>
          <w:rFonts w:ascii="Times New Roman" w:hAnsi="Times New Roman" w:cs="Times New Roman"/>
          <w:sz w:val="24"/>
          <w:szCs w:val="24"/>
        </w:rPr>
      </w:pPr>
      <w:r w:rsidRPr="00BB2273">
        <w:rPr>
          <w:rFonts w:ascii="Times New Roman" w:hAnsi="Times New Roman" w:cs="Times New Roman"/>
          <w:sz w:val="24"/>
          <w:szCs w:val="24"/>
        </w:rPr>
        <w:t xml:space="preserve">    Необходимость развития физической культуры и спорта требует совершенствование условий для занятия физической культурой и спортом, что предусматривает:</w:t>
      </w:r>
    </w:p>
    <w:p w:rsidR="00BB2273" w:rsidRPr="00BB2273" w:rsidRDefault="00BB2273" w:rsidP="00BB2273">
      <w:pPr>
        <w:spacing w:line="360" w:lineRule="auto"/>
        <w:rPr>
          <w:rFonts w:ascii="Times New Roman" w:hAnsi="Times New Roman" w:cs="Times New Roman"/>
          <w:sz w:val="24"/>
          <w:szCs w:val="24"/>
        </w:rPr>
      </w:pPr>
      <w:r w:rsidRPr="00BB2273">
        <w:rPr>
          <w:rFonts w:ascii="Times New Roman" w:hAnsi="Times New Roman" w:cs="Times New Roman"/>
          <w:sz w:val="24"/>
          <w:szCs w:val="24"/>
        </w:rPr>
        <w:t>- реконструкцию (ремонт)  существующих зданий и сооружений;</w:t>
      </w:r>
    </w:p>
    <w:p w:rsidR="00BB2273" w:rsidRPr="00BB2273" w:rsidRDefault="00BB2273" w:rsidP="00BB2273">
      <w:pPr>
        <w:spacing w:line="360" w:lineRule="auto"/>
        <w:rPr>
          <w:rFonts w:ascii="Times New Roman" w:hAnsi="Times New Roman" w:cs="Times New Roman"/>
          <w:sz w:val="24"/>
          <w:szCs w:val="24"/>
        </w:rPr>
      </w:pPr>
      <w:r w:rsidRPr="00BB2273">
        <w:rPr>
          <w:rFonts w:ascii="Times New Roman" w:hAnsi="Times New Roman" w:cs="Times New Roman"/>
          <w:sz w:val="24"/>
          <w:szCs w:val="24"/>
        </w:rPr>
        <w:t>- строительство новых объектов, позволяющих расширить перечень проводимых мероприятий и видов спортивных и физических занятий для населения;</w:t>
      </w:r>
    </w:p>
    <w:p w:rsidR="00360F54" w:rsidRDefault="00BB2273" w:rsidP="00BB2273">
      <w:pPr>
        <w:spacing w:line="360" w:lineRule="auto"/>
        <w:rPr>
          <w:rFonts w:ascii="Times New Roman" w:hAnsi="Times New Roman" w:cs="Times New Roman"/>
          <w:sz w:val="24"/>
          <w:szCs w:val="24"/>
        </w:rPr>
      </w:pPr>
      <w:r w:rsidRPr="00BB2273">
        <w:rPr>
          <w:rFonts w:ascii="Times New Roman" w:hAnsi="Times New Roman" w:cs="Times New Roman"/>
          <w:sz w:val="24"/>
          <w:szCs w:val="24"/>
        </w:rPr>
        <w:t>- укрепление материально-технической базы.</w:t>
      </w:r>
    </w:p>
    <w:p w:rsidR="008E184F" w:rsidRDefault="00BB2273" w:rsidP="00BB2273">
      <w:pPr>
        <w:spacing w:line="360" w:lineRule="auto"/>
        <w:rPr>
          <w:rFonts w:ascii="Times New Roman" w:hAnsi="Times New Roman" w:cs="Times New Roman"/>
          <w:sz w:val="24"/>
          <w:szCs w:val="24"/>
        </w:rPr>
      </w:pPr>
      <w:r w:rsidRPr="00BB2273">
        <w:rPr>
          <w:rFonts w:ascii="Times New Roman" w:hAnsi="Times New Roman" w:cs="Times New Roman"/>
          <w:sz w:val="24"/>
          <w:szCs w:val="24"/>
        </w:rPr>
        <w:t>В целях совершенствования системы культурно-бытового обслуживания и спо</w:t>
      </w:r>
      <w:r>
        <w:rPr>
          <w:rFonts w:ascii="Times New Roman" w:hAnsi="Times New Roman" w:cs="Times New Roman"/>
          <w:sz w:val="24"/>
          <w:szCs w:val="24"/>
        </w:rPr>
        <w:t xml:space="preserve">рта на территории МО </w:t>
      </w:r>
      <w:proofErr w:type="spellStart"/>
      <w:r w:rsidR="0017243D">
        <w:rPr>
          <w:rFonts w:ascii="Times New Roman" w:hAnsi="Times New Roman" w:cs="Times New Roman"/>
          <w:sz w:val="24"/>
          <w:szCs w:val="24"/>
        </w:rPr>
        <w:t>Усть-Лужское</w:t>
      </w:r>
      <w:proofErr w:type="spellEnd"/>
      <w:r w:rsidR="0017243D">
        <w:rPr>
          <w:rFonts w:ascii="Times New Roman" w:hAnsi="Times New Roman" w:cs="Times New Roman"/>
          <w:sz w:val="24"/>
          <w:szCs w:val="24"/>
        </w:rPr>
        <w:t xml:space="preserve"> сельское поселение </w:t>
      </w:r>
      <w:r w:rsidR="008E184F">
        <w:rPr>
          <w:rFonts w:ascii="Times New Roman" w:hAnsi="Times New Roman" w:cs="Times New Roman"/>
          <w:sz w:val="24"/>
          <w:szCs w:val="24"/>
        </w:rPr>
        <w:t>генеральным планом предусмотрены следующие мероприятия:</w:t>
      </w:r>
    </w:p>
    <w:p w:rsidR="00BB2273" w:rsidRDefault="008E184F" w:rsidP="004E4E95">
      <w:pPr>
        <w:pStyle w:val="a7"/>
        <w:numPr>
          <w:ilvl w:val="0"/>
          <w:numId w:val="22"/>
        </w:numPr>
        <w:spacing w:line="360" w:lineRule="auto"/>
        <w:rPr>
          <w:rFonts w:ascii="Times New Roman" w:hAnsi="Times New Roman" w:cs="Times New Roman"/>
          <w:sz w:val="24"/>
          <w:szCs w:val="24"/>
        </w:rPr>
      </w:pPr>
      <w:r w:rsidRPr="00256B16">
        <w:rPr>
          <w:rFonts w:ascii="Times New Roman" w:hAnsi="Times New Roman" w:cs="Times New Roman"/>
          <w:sz w:val="24"/>
          <w:szCs w:val="24"/>
        </w:rPr>
        <w:t xml:space="preserve">Строительство физкультурно-оздоровительного комплекса в п. </w:t>
      </w:r>
      <w:r w:rsidR="008F3430">
        <w:rPr>
          <w:rFonts w:ascii="Times New Roman" w:hAnsi="Times New Roman" w:cs="Times New Roman"/>
          <w:sz w:val="24"/>
          <w:szCs w:val="24"/>
        </w:rPr>
        <w:t xml:space="preserve">Усть-Луга, квартал </w:t>
      </w:r>
      <w:proofErr w:type="spellStart"/>
      <w:r w:rsidR="008F3430">
        <w:rPr>
          <w:rFonts w:ascii="Times New Roman" w:hAnsi="Times New Roman" w:cs="Times New Roman"/>
          <w:sz w:val="24"/>
          <w:szCs w:val="24"/>
        </w:rPr>
        <w:t>Ленрыба</w:t>
      </w:r>
      <w:proofErr w:type="spellEnd"/>
      <w:r w:rsidR="008F3430">
        <w:rPr>
          <w:rFonts w:ascii="Times New Roman" w:hAnsi="Times New Roman" w:cs="Times New Roman"/>
          <w:sz w:val="24"/>
          <w:szCs w:val="24"/>
        </w:rPr>
        <w:t>, д. 53а</w:t>
      </w:r>
      <w:r w:rsidRPr="00256B16">
        <w:rPr>
          <w:rFonts w:ascii="Times New Roman" w:hAnsi="Times New Roman" w:cs="Times New Roman"/>
          <w:sz w:val="24"/>
          <w:szCs w:val="24"/>
        </w:rPr>
        <w:t>;</w:t>
      </w:r>
    </w:p>
    <w:p w:rsidR="008F3430" w:rsidRDefault="008F3430" w:rsidP="008F3430">
      <w:pPr>
        <w:pStyle w:val="a7"/>
        <w:numPr>
          <w:ilvl w:val="0"/>
          <w:numId w:val="22"/>
        </w:numPr>
        <w:spacing w:line="360" w:lineRule="auto"/>
        <w:rPr>
          <w:rFonts w:ascii="Times New Roman" w:hAnsi="Times New Roman" w:cs="Times New Roman"/>
          <w:sz w:val="24"/>
          <w:szCs w:val="24"/>
        </w:rPr>
      </w:pPr>
      <w:r w:rsidRPr="008F3430">
        <w:rPr>
          <w:rFonts w:ascii="Times New Roman" w:hAnsi="Times New Roman" w:cs="Times New Roman"/>
          <w:sz w:val="24"/>
          <w:szCs w:val="24"/>
        </w:rPr>
        <w:t>Строительство детско-юношеской спортивной школы в п. Усть-Луга</w:t>
      </w:r>
      <w:r w:rsidR="00510A85">
        <w:rPr>
          <w:rFonts w:ascii="Times New Roman" w:hAnsi="Times New Roman" w:cs="Times New Roman"/>
          <w:sz w:val="24"/>
          <w:szCs w:val="24"/>
        </w:rPr>
        <w:t>;</w:t>
      </w:r>
    </w:p>
    <w:p w:rsidR="00510A85" w:rsidRDefault="00510A85" w:rsidP="00510A85">
      <w:pPr>
        <w:pStyle w:val="a7"/>
        <w:numPr>
          <w:ilvl w:val="0"/>
          <w:numId w:val="22"/>
        </w:numPr>
        <w:spacing w:line="360" w:lineRule="auto"/>
        <w:rPr>
          <w:rFonts w:ascii="Times New Roman" w:hAnsi="Times New Roman" w:cs="Times New Roman"/>
          <w:sz w:val="24"/>
          <w:szCs w:val="24"/>
        </w:rPr>
      </w:pPr>
      <w:r w:rsidRPr="00510A85">
        <w:rPr>
          <w:rFonts w:ascii="Times New Roman" w:hAnsi="Times New Roman" w:cs="Times New Roman"/>
          <w:sz w:val="24"/>
          <w:szCs w:val="24"/>
        </w:rPr>
        <w:t>Строительство спортивного стадиона в п. Усть-Луга</w:t>
      </w:r>
      <w:r>
        <w:rPr>
          <w:rFonts w:ascii="Times New Roman" w:hAnsi="Times New Roman" w:cs="Times New Roman"/>
          <w:sz w:val="24"/>
          <w:szCs w:val="24"/>
        </w:rPr>
        <w:t>;</w:t>
      </w:r>
    </w:p>
    <w:p w:rsidR="00510A85" w:rsidRDefault="00510A85" w:rsidP="00510A85">
      <w:pPr>
        <w:pStyle w:val="a7"/>
        <w:numPr>
          <w:ilvl w:val="0"/>
          <w:numId w:val="22"/>
        </w:numPr>
        <w:spacing w:line="360" w:lineRule="auto"/>
        <w:rPr>
          <w:rFonts w:ascii="Times New Roman" w:hAnsi="Times New Roman" w:cs="Times New Roman"/>
          <w:sz w:val="24"/>
          <w:szCs w:val="24"/>
        </w:rPr>
      </w:pPr>
      <w:r w:rsidRPr="00510A85">
        <w:rPr>
          <w:rFonts w:ascii="Times New Roman" w:hAnsi="Times New Roman" w:cs="Times New Roman"/>
          <w:sz w:val="24"/>
          <w:szCs w:val="24"/>
        </w:rPr>
        <w:t>Строительство комплекса водных видов спорта в п. Усть-Луга</w:t>
      </w:r>
      <w:r w:rsidR="00230CA9">
        <w:rPr>
          <w:rFonts w:ascii="Times New Roman" w:hAnsi="Times New Roman" w:cs="Times New Roman"/>
          <w:sz w:val="24"/>
          <w:szCs w:val="24"/>
        </w:rPr>
        <w:t>.</w:t>
      </w:r>
    </w:p>
    <w:p w:rsidR="00510A85" w:rsidRDefault="00510A85" w:rsidP="00510A85">
      <w:pPr>
        <w:spacing w:line="360" w:lineRule="auto"/>
        <w:rPr>
          <w:rFonts w:ascii="Times New Roman" w:hAnsi="Times New Roman" w:cs="Times New Roman"/>
          <w:sz w:val="24"/>
          <w:szCs w:val="24"/>
        </w:rPr>
      </w:pPr>
      <w:r>
        <w:rPr>
          <w:rFonts w:ascii="Times New Roman" w:hAnsi="Times New Roman" w:cs="Times New Roman"/>
          <w:sz w:val="24"/>
          <w:szCs w:val="24"/>
        </w:rPr>
        <w:t>Программой также рекомендуются следующие мероприятия:</w:t>
      </w:r>
    </w:p>
    <w:p w:rsidR="00510A85" w:rsidRPr="00B2360E" w:rsidRDefault="000966A9" w:rsidP="00B2360E">
      <w:pPr>
        <w:pStyle w:val="a7"/>
        <w:numPr>
          <w:ilvl w:val="0"/>
          <w:numId w:val="46"/>
        </w:numPr>
        <w:spacing w:line="360" w:lineRule="auto"/>
        <w:rPr>
          <w:rFonts w:ascii="Times New Roman" w:hAnsi="Times New Roman" w:cs="Times New Roman"/>
          <w:sz w:val="24"/>
          <w:szCs w:val="24"/>
        </w:rPr>
      </w:pPr>
      <w:r w:rsidRPr="00B2360E">
        <w:rPr>
          <w:rFonts w:ascii="Times New Roman" w:hAnsi="Times New Roman" w:cs="Times New Roman"/>
          <w:sz w:val="24"/>
          <w:szCs w:val="24"/>
        </w:rPr>
        <w:t xml:space="preserve">Капитальный ремонт футбольного поля в </w:t>
      </w:r>
      <w:r w:rsidR="00230CA9" w:rsidRPr="00B2360E">
        <w:rPr>
          <w:rFonts w:ascii="Times New Roman" w:hAnsi="Times New Roman" w:cs="Times New Roman"/>
          <w:sz w:val="24"/>
          <w:szCs w:val="24"/>
        </w:rPr>
        <w:t xml:space="preserve">квартале </w:t>
      </w:r>
      <w:proofErr w:type="spellStart"/>
      <w:r w:rsidR="00230CA9" w:rsidRPr="00B2360E">
        <w:rPr>
          <w:rFonts w:ascii="Times New Roman" w:hAnsi="Times New Roman" w:cs="Times New Roman"/>
          <w:sz w:val="24"/>
          <w:szCs w:val="24"/>
        </w:rPr>
        <w:t>Краколье</w:t>
      </w:r>
      <w:proofErr w:type="spellEnd"/>
      <w:r w:rsidR="00230CA9" w:rsidRPr="00B2360E">
        <w:rPr>
          <w:rFonts w:ascii="Times New Roman" w:hAnsi="Times New Roman" w:cs="Times New Roman"/>
          <w:sz w:val="24"/>
          <w:szCs w:val="24"/>
        </w:rPr>
        <w:t>;</w:t>
      </w:r>
    </w:p>
    <w:p w:rsidR="000966A9" w:rsidRPr="00B2360E" w:rsidRDefault="000966A9" w:rsidP="00B2360E">
      <w:pPr>
        <w:pStyle w:val="a7"/>
        <w:numPr>
          <w:ilvl w:val="0"/>
          <w:numId w:val="46"/>
        </w:numPr>
        <w:spacing w:line="360" w:lineRule="auto"/>
        <w:rPr>
          <w:rFonts w:ascii="Times New Roman" w:hAnsi="Times New Roman" w:cs="Times New Roman"/>
          <w:sz w:val="24"/>
          <w:szCs w:val="24"/>
        </w:rPr>
      </w:pPr>
      <w:r w:rsidRPr="00B2360E">
        <w:rPr>
          <w:rFonts w:ascii="Times New Roman" w:hAnsi="Times New Roman" w:cs="Times New Roman"/>
          <w:sz w:val="24"/>
          <w:szCs w:val="24"/>
        </w:rPr>
        <w:t>Строительство футбольного поля в д. Лужицы</w:t>
      </w:r>
      <w:r w:rsidR="00230CA9" w:rsidRPr="00B2360E">
        <w:rPr>
          <w:rFonts w:ascii="Times New Roman" w:hAnsi="Times New Roman" w:cs="Times New Roman"/>
          <w:sz w:val="24"/>
          <w:szCs w:val="24"/>
        </w:rPr>
        <w:t>;</w:t>
      </w:r>
    </w:p>
    <w:p w:rsidR="00230CA9" w:rsidRPr="00B2360E" w:rsidRDefault="00CA7C20" w:rsidP="00B2360E">
      <w:pPr>
        <w:pStyle w:val="a7"/>
        <w:numPr>
          <w:ilvl w:val="0"/>
          <w:numId w:val="46"/>
        </w:numPr>
        <w:spacing w:line="360" w:lineRule="auto"/>
        <w:rPr>
          <w:rFonts w:ascii="Times New Roman" w:hAnsi="Times New Roman" w:cs="Times New Roman"/>
          <w:sz w:val="24"/>
          <w:szCs w:val="24"/>
        </w:rPr>
      </w:pPr>
      <w:r w:rsidRPr="00B2360E">
        <w:rPr>
          <w:rFonts w:ascii="Times New Roman" w:hAnsi="Times New Roman" w:cs="Times New Roman"/>
          <w:sz w:val="24"/>
          <w:szCs w:val="24"/>
        </w:rPr>
        <w:t>Устройство тропы здоровья с организацией площадки со спортивными снарядами и тренажерами</w:t>
      </w:r>
      <w:r w:rsidR="00B2360E" w:rsidRPr="00B2360E">
        <w:rPr>
          <w:rFonts w:ascii="Times New Roman" w:hAnsi="Times New Roman" w:cs="Times New Roman"/>
          <w:sz w:val="24"/>
          <w:szCs w:val="24"/>
        </w:rPr>
        <w:t xml:space="preserve"> на территории МО </w:t>
      </w:r>
      <w:proofErr w:type="spellStart"/>
      <w:r w:rsidR="00B2360E" w:rsidRPr="00B2360E">
        <w:rPr>
          <w:rFonts w:ascii="Times New Roman" w:hAnsi="Times New Roman" w:cs="Times New Roman"/>
          <w:sz w:val="24"/>
          <w:szCs w:val="24"/>
        </w:rPr>
        <w:t>Усть-Лужское</w:t>
      </w:r>
      <w:proofErr w:type="spellEnd"/>
      <w:r w:rsidR="00B2360E" w:rsidRPr="00B2360E">
        <w:rPr>
          <w:rFonts w:ascii="Times New Roman" w:hAnsi="Times New Roman" w:cs="Times New Roman"/>
          <w:sz w:val="24"/>
          <w:szCs w:val="24"/>
        </w:rPr>
        <w:t xml:space="preserve"> сельское поселение;</w:t>
      </w:r>
    </w:p>
    <w:p w:rsidR="00B2360E" w:rsidRPr="00B2360E" w:rsidRDefault="00B2360E" w:rsidP="00B2360E">
      <w:pPr>
        <w:pStyle w:val="a7"/>
        <w:numPr>
          <w:ilvl w:val="0"/>
          <w:numId w:val="46"/>
        </w:numPr>
        <w:spacing w:line="360" w:lineRule="auto"/>
        <w:rPr>
          <w:rFonts w:ascii="Times New Roman" w:hAnsi="Times New Roman" w:cs="Times New Roman"/>
          <w:sz w:val="24"/>
          <w:szCs w:val="24"/>
        </w:rPr>
      </w:pPr>
      <w:r w:rsidRPr="00B2360E">
        <w:rPr>
          <w:rFonts w:ascii="Times New Roman" w:hAnsi="Times New Roman" w:cs="Times New Roman"/>
          <w:sz w:val="24"/>
          <w:szCs w:val="24"/>
        </w:rPr>
        <w:t xml:space="preserve">Создание сети велосипедных дорожек на территории МО </w:t>
      </w:r>
      <w:proofErr w:type="spellStart"/>
      <w:r w:rsidRPr="00B2360E">
        <w:rPr>
          <w:rFonts w:ascii="Times New Roman" w:hAnsi="Times New Roman" w:cs="Times New Roman"/>
          <w:sz w:val="24"/>
          <w:szCs w:val="24"/>
        </w:rPr>
        <w:t>Усть-Лужское</w:t>
      </w:r>
      <w:proofErr w:type="spellEnd"/>
      <w:r w:rsidRPr="00B2360E">
        <w:rPr>
          <w:rFonts w:ascii="Times New Roman" w:hAnsi="Times New Roman" w:cs="Times New Roman"/>
          <w:sz w:val="24"/>
          <w:szCs w:val="24"/>
        </w:rPr>
        <w:t xml:space="preserve"> сельское поселение.</w:t>
      </w:r>
    </w:p>
    <w:p w:rsidR="00CE4774" w:rsidRDefault="00CE4774" w:rsidP="00CE4774">
      <w:pPr>
        <w:spacing w:line="360" w:lineRule="auto"/>
        <w:rPr>
          <w:rFonts w:ascii="Times New Roman" w:hAnsi="Times New Roman" w:cs="Times New Roman"/>
          <w:sz w:val="24"/>
          <w:szCs w:val="24"/>
        </w:rPr>
      </w:pPr>
    </w:p>
    <w:p w:rsidR="009A535F" w:rsidRDefault="009A535F" w:rsidP="00CE4774">
      <w:pPr>
        <w:spacing w:line="360" w:lineRule="auto"/>
        <w:rPr>
          <w:rFonts w:ascii="Times New Roman" w:hAnsi="Times New Roman" w:cs="Times New Roman"/>
          <w:sz w:val="24"/>
          <w:szCs w:val="24"/>
        </w:rPr>
      </w:pPr>
    </w:p>
    <w:p w:rsidR="009A535F" w:rsidRDefault="009A535F" w:rsidP="00CE4774">
      <w:pPr>
        <w:spacing w:line="360" w:lineRule="auto"/>
        <w:rPr>
          <w:rFonts w:ascii="Times New Roman" w:hAnsi="Times New Roman" w:cs="Times New Roman"/>
          <w:sz w:val="24"/>
          <w:szCs w:val="24"/>
        </w:rPr>
      </w:pPr>
    </w:p>
    <w:p w:rsidR="009A535F" w:rsidRDefault="009A535F" w:rsidP="00CE4774">
      <w:pPr>
        <w:spacing w:line="360" w:lineRule="auto"/>
        <w:rPr>
          <w:rFonts w:ascii="Times New Roman" w:hAnsi="Times New Roman" w:cs="Times New Roman"/>
          <w:sz w:val="24"/>
          <w:szCs w:val="24"/>
        </w:rPr>
      </w:pPr>
    </w:p>
    <w:p w:rsidR="009A535F" w:rsidRDefault="009A535F" w:rsidP="00CE4774">
      <w:pPr>
        <w:spacing w:line="360" w:lineRule="auto"/>
        <w:rPr>
          <w:rFonts w:ascii="Times New Roman" w:hAnsi="Times New Roman" w:cs="Times New Roman"/>
          <w:sz w:val="24"/>
          <w:szCs w:val="24"/>
        </w:rPr>
      </w:pPr>
    </w:p>
    <w:p w:rsidR="009A535F" w:rsidRDefault="009A535F" w:rsidP="00CE4774">
      <w:pPr>
        <w:spacing w:line="360" w:lineRule="auto"/>
        <w:rPr>
          <w:rFonts w:ascii="Times New Roman" w:hAnsi="Times New Roman" w:cs="Times New Roman"/>
          <w:sz w:val="24"/>
          <w:szCs w:val="24"/>
        </w:rPr>
      </w:pPr>
    </w:p>
    <w:p w:rsidR="00F31F9F" w:rsidRDefault="00F31F9F" w:rsidP="00F31F9F">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b/>
          <w:sz w:val="24"/>
          <w:szCs w:val="24"/>
        </w:rPr>
      </w:pPr>
      <w:r w:rsidRPr="00966481">
        <w:rPr>
          <w:rFonts w:ascii="Times New Roman" w:hAnsi="Times New Roman" w:cs="Times New Roman"/>
          <w:b/>
          <w:sz w:val="24"/>
          <w:szCs w:val="24"/>
        </w:rPr>
        <w:lastRenderedPageBreak/>
        <w:t>4. Оценка эффективности мероприятий, включенных в программу</w:t>
      </w:r>
    </w:p>
    <w:p w:rsidR="00F31F9F" w:rsidRPr="00966481" w:rsidRDefault="00F31F9F" w:rsidP="00F31F9F">
      <w:pPr>
        <w:pBdr>
          <w:top w:val="none" w:sz="4" w:space="0" w:color="000000"/>
          <w:left w:val="none" w:sz="4" w:space="0" w:color="000000"/>
          <w:bottom w:val="none" w:sz="4" w:space="0" w:color="000000"/>
          <w:right w:val="none" w:sz="4" w:space="0" w:color="000000"/>
          <w:between w:val="none" w:sz="4" w:space="0" w:color="000000"/>
        </w:pBdr>
        <w:jc w:val="center"/>
        <w:rPr>
          <w:rFonts w:ascii="Times New Roman" w:hAnsi="Times New Roman" w:cs="Times New Roman"/>
          <w:b/>
          <w:sz w:val="24"/>
          <w:szCs w:val="24"/>
        </w:rPr>
      </w:pPr>
    </w:p>
    <w:p w:rsidR="00F31F9F" w:rsidRPr="004771C9" w:rsidRDefault="00F31F9F" w:rsidP="004A223A">
      <w:pPr>
        <w:spacing w:line="360" w:lineRule="auto"/>
        <w:rPr>
          <w:rFonts w:ascii="Times New Roman" w:hAnsi="Times New Roman" w:cs="Times New Roman"/>
          <w:sz w:val="24"/>
          <w:szCs w:val="24"/>
        </w:rPr>
      </w:pPr>
      <w:r w:rsidRPr="00C10BB1">
        <w:rPr>
          <w:rFonts w:ascii="Times New Roman" w:hAnsi="Times New Roman" w:cs="Times New Roman"/>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сельского  поселения.</w:t>
      </w:r>
    </w:p>
    <w:p w:rsidR="00F31F9F" w:rsidRPr="004A223A" w:rsidRDefault="00F31F9F" w:rsidP="004A223A">
      <w:pPr>
        <w:spacing w:line="360" w:lineRule="auto"/>
        <w:rPr>
          <w:rFonts w:ascii="Times New Roman" w:hAnsi="Times New Roman" w:cs="Times New Roman"/>
          <w:i/>
          <w:sz w:val="24"/>
          <w:szCs w:val="24"/>
        </w:rPr>
      </w:pPr>
      <w:r w:rsidRPr="004A223A">
        <w:rPr>
          <w:rFonts w:ascii="Times New Roman" w:hAnsi="Times New Roman" w:cs="Times New Roman"/>
          <w:i/>
          <w:sz w:val="24"/>
          <w:szCs w:val="24"/>
        </w:rPr>
        <w:t>4.</w:t>
      </w:r>
      <w:r w:rsidR="004A223A">
        <w:rPr>
          <w:rFonts w:ascii="Times New Roman" w:hAnsi="Times New Roman" w:cs="Times New Roman"/>
          <w:i/>
          <w:sz w:val="24"/>
          <w:szCs w:val="24"/>
        </w:rPr>
        <w:t>1. Система объектов образования</w:t>
      </w:r>
    </w:p>
    <w:p w:rsidR="00F31F9F" w:rsidRPr="004771C9" w:rsidRDefault="00F31F9F" w:rsidP="004A223A">
      <w:pPr>
        <w:spacing w:line="360" w:lineRule="auto"/>
        <w:rPr>
          <w:rFonts w:ascii="Times New Roman" w:hAnsi="Times New Roman" w:cs="Times New Roman"/>
          <w:sz w:val="24"/>
          <w:szCs w:val="24"/>
        </w:rPr>
      </w:pPr>
      <w:r w:rsidRPr="004771C9">
        <w:rPr>
          <w:rFonts w:ascii="Times New Roman" w:hAnsi="Times New Roman" w:cs="Times New Roman"/>
          <w:sz w:val="24"/>
          <w:szCs w:val="24"/>
        </w:rPr>
        <w:t xml:space="preserve">Реализация мероприятий программы позволит решить проблему дефицита мест в дошкольных учреждениях,   создать современные условия для </w:t>
      </w:r>
      <w:r>
        <w:rPr>
          <w:rFonts w:ascii="Times New Roman" w:hAnsi="Times New Roman" w:cs="Times New Roman"/>
          <w:sz w:val="24"/>
          <w:szCs w:val="24"/>
        </w:rPr>
        <w:t xml:space="preserve">реализации программ дошкольного </w:t>
      </w:r>
      <w:r w:rsidRPr="004771C9">
        <w:rPr>
          <w:rFonts w:ascii="Times New Roman" w:hAnsi="Times New Roman" w:cs="Times New Roman"/>
          <w:sz w:val="24"/>
          <w:szCs w:val="24"/>
        </w:rPr>
        <w:t>и дополнительного образования в соответствии с требованиями и нормативами</w:t>
      </w:r>
      <w:r w:rsidR="004A223A">
        <w:rPr>
          <w:rFonts w:ascii="Times New Roman" w:hAnsi="Times New Roman" w:cs="Times New Roman"/>
          <w:sz w:val="24"/>
          <w:szCs w:val="24"/>
        </w:rPr>
        <w:t xml:space="preserve"> действующего законодательства.</w:t>
      </w:r>
    </w:p>
    <w:p w:rsidR="00F31F9F" w:rsidRPr="004A223A" w:rsidRDefault="00F31F9F" w:rsidP="004A223A">
      <w:pPr>
        <w:spacing w:line="360" w:lineRule="auto"/>
        <w:rPr>
          <w:rFonts w:ascii="Times New Roman" w:hAnsi="Times New Roman" w:cs="Times New Roman"/>
          <w:i/>
          <w:sz w:val="24"/>
          <w:szCs w:val="24"/>
        </w:rPr>
      </w:pPr>
      <w:r w:rsidRPr="004A223A">
        <w:rPr>
          <w:rFonts w:ascii="Times New Roman" w:hAnsi="Times New Roman" w:cs="Times New Roman"/>
          <w:i/>
          <w:sz w:val="24"/>
          <w:szCs w:val="24"/>
        </w:rPr>
        <w:t>4.2. С</w:t>
      </w:r>
      <w:r w:rsidR="004A223A">
        <w:rPr>
          <w:rFonts w:ascii="Times New Roman" w:hAnsi="Times New Roman" w:cs="Times New Roman"/>
          <w:i/>
          <w:sz w:val="24"/>
          <w:szCs w:val="24"/>
        </w:rPr>
        <w:t>истема объектов здравоохранения</w:t>
      </w:r>
    </w:p>
    <w:p w:rsidR="00F31F9F" w:rsidRPr="004771C9" w:rsidRDefault="00F31F9F" w:rsidP="004A223A">
      <w:pPr>
        <w:spacing w:line="360" w:lineRule="auto"/>
        <w:rPr>
          <w:rFonts w:ascii="Times New Roman" w:hAnsi="Times New Roman" w:cs="Times New Roman"/>
          <w:sz w:val="24"/>
          <w:szCs w:val="24"/>
        </w:rPr>
      </w:pPr>
      <w:r w:rsidRPr="004771C9">
        <w:rPr>
          <w:rFonts w:ascii="Times New Roman" w:hAnsi="Times New Roman" w:cs="Times New Roman"/>
          <w:sz w:val="24"/>
          <w:szCs w:val="24"/>
        </w:rPr>
        <w:t xml:space="preserve">Реализация мероприятий программы в системе здравоохранения позволит решить вопросы качества, эффективности и доступности большего количества видов медицинских услуг. В течение срока действия программы решение указанной проблемы окажет существенное положительное влияние на социальное благополучие жителей и общее экономическое развитие МО </w:t>
      </w:r>
      <w:proofErr w:type="spellStart"/>
      <w:r w:rsidR="006F68F9">
        <w:rPr>
          <w:rFonts w:ascii="Times New Roman" w:hAnsi="Times New Roman" w:cs="Times New Roman"/>
          <w:sz w:val="24"/>
          <w:szCs w:val="24"/>
        </w:rPr>
        <w:t>Усть-Лужское</w:t>
      </w:r>
      <w:proofErr w:type="spellEnd"/>
      <w:r>
        <w:rPr>
          <w:rFonts w:ascii="Times New Roman" w:hAnsi="Times New Roman" w:cs="Times New Roman"/>
          <w:sz w:val="24"/>
          <w:szCs w:val="24"/>
        </w:rPr>
        <w:t xml:space="preserve"> </w:t>
      </w:r>
      <w:r w:rsidR="009909C2">
        <w:rPr>
          <w:rFonts w:ascii="Times New Roman" w:hAnsi="Times New Roman" w:cs="Times New Roman"/>
          <w:sz w:val="24"/>
          <w:szCs w:val="24"/>
        </w:rPr>
        <w:t>сельское</w:t>
      </w:r>
      <w:r w:rsidR="004A223A">
        <w:rPr>
          <w:rFonts w:ascii="Times New Roman" w:hAnsi="Times New Roman" w:cs="Times New Roman"/>
          <w:sz w:val="24"/>
          <w:szCs w:val="24"/>
        </w:rPr>
        <w:t xml:space="preserve"> поселение.</w:t>
      </w:r>
    </w:p>
    <w:p w:rsidR="00F31F9F" w:rsidRPr="004A223A" w:rsidRDefault="00F31F9F" w:rsidP="004A223A">
      <w:pPr>
        <w:spacing w:line="360" w:lineRule="auto"/>
        <w:rPr>
          <w:rFonts w:ascii="Times New Roman" w:hAnsi="Times New Roman" w:cs="Times New Roman"/>
          <w:i/>
          <w:sz w:val="24"/>
          <w:szCs w:val="24"/>
        </w:rPr>
      </w:pPr>
      <w:r w:rsidRPr="004A223A">
        <w:rPr>
          <w:rFonts w:ascii="Times New Roman" w:hAnsi="Times New Roman" w:cs="Times New Roman"/>
          <w:i/>
          <w:sz w:val="24"/>
          <w:szCs w:val="24"/>
        </w:rPr>
        <w:t>4.3. Систем</w:t>
      </w:r>
      <w:r w:rsidR="004A223A">
        <w:rPr>
          <w:rFonts w:ascii="Times New Roman" w:hAnsi="Times New Roman" w:cs="Times New Roman"/>
          <w:i/>
          <w:sz w:val="24"/>
          <w:szCs w:val="24"/>
        </w:rPr>
        <w:t>а объектов культуры и искусства</w:t>
      </w:r>
    </w:p>
    <w:p w:rsidR="00F31F9F" w:rsidRPr="004771C9" w:rsidRDefault="00F31F9F" w:rsidP="004A223A">
      <w:pPr>
        <w:spacing w:line="360" w:lineRule="auto"/>
        <w:rPr>
          <w:rFonts w:ascii="Times New Roman" w:hAnsi="Times New Roman" w:cs="Times New Roman"/>
          <w:sz w:val="24"/>
          <w:szCs w:val="24"/>
        </w:rPr>
      </w:pPr>
      <w:r w:rsidRPr="004771C9">
        <w:rPr>
          <w:rFonts w:ascii="Times New Roman" w:hAnsi="Times New Roman" w:cs="Times New Roman"/>
          <w:sz w:val="24"/>
          <w:szCs w:val="24"/>
        </w:rPr>
        <w:t>Реализация мероприятий программы позволит решить вопросы качества, эффективности и доступности большего количества видов услуг. В течение срока действия программы решение указанной проблемы окажет существенное положительное влияние на социальное и культурное благополучие жителей и общее экономическое развитие Муниципального образования, увеличив долю населения, по</w:t>
      </w:r>
      <w:r w:rsidR="004A223A">
        <w:rPr>
          <w:rFonts w:ascii="Times New Roman" w:hAnsi="Times New Roman" w:cs="Times New Roman"/>
          <w:sz w:val="24"/>
          <w:szCs w:val="24"/>
        </w:rPr>
        <w:t>сещающую культурные учреждения.</w:t>
      </w:r>
    </w:p>
    <w:p w:rsidR="00F31F9F" w:rsidRPr="004A223A" w:rsidRDefault="00F31F9F" w:rsidP="004A223A">
      <w:pPr>
        <w:spacing w:line="360" w:lineRule="auto"/>
        <w:rPr>
          <w:rFonts w:ascii="Times New Roman" w:hAnsi="Times New Roman" w:cs="Times New Roman"/>
          <w:i/>
          <w:sz w:val="24"/>
          <w:szCs w:val="24"/>
        </w:rPr>
      </w:pPr>
      <w:r w:rsidRPr="004A223A">
        <w:rPr>
          <w:rFonts w:ascii="Times New Roman" w:hAnsi="Times New Roman" w:cs="Times New Roman"/>
          <w:i/>
          <w:sz w:val="24"/>
          <w:szCs w:val="24"/>
        </w:rPr>
        <w:t>4.4. Система объект</w:t>
      </w:r>
      <w:r w:rsidR="004A223A">
        <w:rPr>
          <w:rFonts w:ascii="Times New Roman" w:hAnsi="Times New Roman" w:cs="Times New Roman"/>
          <w:i/>
          <w:sz w:val="24"/>
          <w:szCs w:val="24"/>
        </w:rPr>
        <w:t>ов физической культуры и спорта</w:t>
      </w:r>
    </w:p>
    <w:p w:rsidR="00F31F9F" w:rsidRPr="004771C9" w:rsidRDefault="00F31F9F" w:rsidP="004A223A">
      <w:pPr>
        <w:spacing w:line="360" w:lineRule="auto"/>
        <w:rPr>
          <w:rFonts w:ascii="Times New Roman" w:hAnsi="Times New Roman" w:cs="Times New Roman"/>
          <w:sz w:val="24"/>
          <w:szCs w:val="24"/>
        </w:rPr>
      </w:pPr>
      <w:r w:rsidRPr="004771C9">
        <w:rPr>
          <w:rFonts w:ascii="Times New Roman" w:hAnsi="Times New Roman" w:cs="Times New Roman"/>
          <w:sz w:val="24"/>
          <w:szCs w:val="24"/>
        </w:rPr>
        <w:t>Учитывая данные, полученные с применением методики, с целью доведения необходимой площади определенных типов спортивных сооружений и их количества до нормативных значений потребности в объектах физической культуры и спорта, дополнительное количество спортивных сооруже</w:t>
      </w:r>
      <w:r w:rsidR="004A223A">
        <w:rPr>
          <w:rFonts w:ascii="Times New Roman" w:hAnsi="Times New Roman" w:cs="Times New Roman"/>
          <w:sz w:val="24"/>
          <w:szCs w:val="24"/>
        </w:rPr>
        <w:t>ний по каждому типу составляет:</w:t>
      </w:r>
    </w:p>
    <w:p w:rsidR="00F31F9F" w:rsidRPr="00A807F8" w:rsidRDefault="00A807F8" w:rsidP="004A223A">
      <w:pPr>
        <w:spacing w:line="360" w:lineRule="auto"/>
        <w:rPr>
          <w:rFonts w:ascii="Times New Roman" w:hAnsi="Times New Roman" w:cs="Times New Roman"/>
          <w:sz w:val="24"/>
          <w:szCs w:val="24"/>
        </w:rPr>
      </w:pPr>
      <w:r w:rsidRPr="00A807F8">
        <w:rPr>
          <w:rFonts w:ascii="Times New Roman" w:hAnsi="Times New Roman" w:cs="Times New Roman"/>
          <w:sz w:val="24"/>
          <w:szCs w:val="24"/>
        </w:rPr>
        <w:t>1. спортивные залы – 2</w:t>
      </w:r>
      <w:r w:rsidR="004A223A" w:rsidRPr="00A807F8">
        <w:rPr>
          <w:rFonts w:ascii="Times New Roman" w:hAnsi="Times New Roman" w:cs="Times New Roman"/>
          <w:sz w:val="24"/>
          <w:szCs w:val="24"/>
        </w:rPr>
        <w:t>;</w:t>
      </w:r>
    </w:p>
    <w:p w:rsidR="00F31F9F" w:rsidRDefault="00A807F8" w:rsidP="004A223A">
      <w:pPr>
        <w:spacing w:line="360" w:lineRule="auto"/>
        <w:rPr>
          <w:rFonts w:ascii="Times New Roman" w:hAnsi="Times New Roman" w:cs="Times New Roman"/>
          <w:sz w:val="24"/>
          <w:szCs w:val="24"/>
        </w:rPr>
      </w:pPr>
      <w:r w:rsidRPr="00A807F8">
        <w:rPr>
          <w:rFonts w:ascii="Times New Roman" w:hAnsi="Times New Roman" w:cs="Times New Roman"/>
          <w:sz w:val="24"/>
          <w:szCs w:val="24"/>
        </w:rPr>
        <w:t>2. плоскостные сооружения – 4</w:t>
      </w:r>
      <w:r w:rsidR="00F31F9F" w:rsidRPr="00A807F8">
        <w:rPr>
          <w:rFonts w:ascii="Times New Roman" w:hAnsi="Times New Roman" w:cs="Times New Roman"/>
          <w:sz w:val="24"/>
          <w:szCs w:val="24"/>
        </w:rPr>
        <w:t>.</w:t>
      </w:r>
    </w:p>
    <w:p w:rsidR="009A535F" w:rsidRDefault="009A535F" w:rsidP="004A223A">
      <w:pPr>
        <w:spacing w:line="360" w:lineRule="auto"/>
        <w:rPr>
          <w:rFonts w:ascii="Times New Roman" w:hAnsi="Times New Roman" w:cs="Times New Roman"/>
          <w:sz w:val="24"/>
          <w:szCs w:val="24"/>
        </w:rPr>
      </w:pPr>
    </w:p>
    <w:p w:rsidR="009A535F" w:rsidRDefault="009A535F" w:rsidP="004A223A">
      <w:pPr>
        <w:spacing w:line="360" w:lineRule="auto"/>
        <w:rPr>
          <w:rFonts w:ascii="Times New Roman" w:hAnsi="Times New Roman" w:cs="Times New Roman"/>
          <w:sz w:val="24"/>
          <w:szCs w:val="24"/>
        </w:rPr>
      </w:pPr>
    </w:p>
    <w:p w:rsidR="009A535F" w:rsidRDefault="009A535F" w:rsidP="004A223A">
      <w:pPr>
        <w:spacing w:line="360" w:lineRule="auto"/>
        <w:rPr>
          <w:rFonts w:ascii="Times New Roman" w:hAnsi="Times New Roman" w:cs="Times New Roman"/>
          <w:sz w:val="24"/>
          <w:szCs w:val="24"/>
        </w:rPr>
      </w:pPr>
    </w:p>
    <w:p w:rsidR="003B714F" w:rsidRPr="0001078A" w:rsidRDefault="0001078A" w:rsidP="000107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3B714F" w:rsidRPr="0001078A">
        <w:rPr>
          <w:rFonts w:ascii="Times New Roman" w:hAnsi="Times New Roman" w:cs="Times New Roman"/>
          <w:b/>
          <w:sz w:val="24"/>
          <w:szCs w:val="24"/>
        </w:rPr>
        <w:t>Управление и контроль над ходом реализации программы</w:t>
      </w:r>
    </w:p>
    <w:p w:rsidR="003B714F" w:rsidRPr="003B714F" w:rsidRDefault="003B714F" w:rsidP="003B714F">
      <w:pPr>
        <w:spacing w:line="360" w:lineRule="auto"/>
        <w:rPr>
          <w:rFonts w:ascii="Times New Roman" w:hAnsi="Times New Roman" w:cs="Times New Roman"/>
          <w:sz w:val="24"/>
          <w:szCs w:val="24"/>
        </w:rPr>
      </w:pPr>
    </w:p>
    <w:p w:rsidR="003B714F" w:rsidRPr="0001078A" w:rsidRDefault="0001078A" w:rsidP="003B714F">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5.1. </w:t>
      </w:r>
      <w:r w:rsidR="003B714F" w:rsidRPr="0001078A">
        <w:rPr>
          <w:rFonts w:ascii="Times New Roman" w:hAnsi="Times New Roman" w:cs="Times New Roman"/>
          <w:i/>
          <w:sz w:val="24"/>
          <w:szCs w:val="24"/>
        </w:rPr>
        <w:t>Ответственные за реализацию Программы</w:t>
      </w:r>
    </w:p>
    <w:p w:rsidR="003B714F" w:rsidRPr="003B714F" w:rsidRDefault="003B714F" w:rsidP="003B714F">
      <w:pPr>
        <w:spacing w:line="360" w:lineRule="auto"/>
        <w:rPr>
          <w:rFonts w:ascii="Times New Roman" w:hAnsi="Times New Roman" w:cs="Times New Roman"/>
          <w:sz w:val="24"/>
          <w:szCs w:val="24"/>
        </w:rPr>
      </w:pP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Система управления Программой и контроль над ходом ее выполнения определяется в соответствии с требованиями, определенными действующим законодательством.</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Механизм реализации Программы базируется на принципах четкого разграничения полномочий и ответственности всех исполнителей программы.</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Заказчиком П</w:t>
      </w:r>
      <w:r w:rsidR="007E386E">
        <w:rPr>
          <w:rFonts w:ascii="Times New Roman" w:hAnsi="Times New Roman" w:cs="Times New Roman"/>
          <w:sz w:val="24"/>
          <w:szCs w:val="24"/>
        </w:rPr>
        <w:t xml:space="preserve">рограммы является администрация МО </w:t>
      </w:r>
      <w:proofErr w:type="spellStart"/>
      <w:r w:rsidR="007E386E">
        <w:rPr>
          <w:rFonts w:ascii="Times New Roman" w:hAnsi="Times New Roman" w:cs="Times New Roman"/>
          <w:sz w:val="24"/>
          <w:szCs w:val="24"/>
        </w:rPr>
        <w:t>Усть-Лужское</w:t>
      </w:r>
      <w:proofErr w:type="spellEnd"/>
      <w:r w:rsidR="007E386E">
        <w:rPr>
          <w:rFonts w:ascii="Times New Roman" w:hAnsi="Times New Roman" w:cs="Times New Roman"/>
          <w:sz w:val="24"/>
          <w:szCs w:val="24"/>
        </w:rPr>
        <w:t xml:space="preserve"> сельское поселение</w:t>
      </w:r>
      <w:r w:rsidRPr="003B714F">
        <w:rPr>
          <w:rFonts w:ascii="Times New Roman" w:hAnsi="Times New Roman" w:cs="Times New Roman"/>
          <w:sz w:val="24"/>
          <w:szCs w:val="24"/>
        </w:rPr>
        <w:t xml:space="preserve">. Ответственным за реализацию Программы в рамках подразделений администрации, является лицо, назначаемое постановлением главы администрации </w:t>
      </w:r>
      <w:r w:rsidR="007E386E">
        <w:rPr>
          <w:rFonts w:ascii="Times New Roman" w:hAnsi="Times New Roman" w:cs="Times New Roman"/>
          <w:sz w:val="24"/>
          <w:szCs w:val="24"/>
        </w:rPr>
        <w:t xml:space="preserve">МО </w:t>
      </w:r>
      <w:proofErr w:type="spellStart"/>
      <w:r w:rsidR="007E386E">
        <w:rPr>
          <w:rFonts w:ascii="Times New Roman" w:hAnsi="Times New Roman" w:cs="Times New Roman"/>
          <w:sz w:val="24"/>
          <w:szCs w:val="24"/>
        </w:rPr>
        <w:t>Усть-Лужское</w:t>
      </w:r>
      <w:proofErr w:type="spellEnd"/>
      <w:r w:rsidR="007E386E">
        <w:rPr>
          <w:rFonts w:ascii="Times New Roman" w:hAnsi="Times New Roman" w:cs="Times New Roman"/>
          <w:sz w:val="24"/>
          <w:szCs w:val="24"/>
        </w:rPr>
        <w:t xml:space="preserve"> сельское поселение</w:t>
      </w:r>
      <w:r w:rsidR="007E386E" w:rsidRPr="003B714F">
        <w:rPr>
          <w:rFonts w:ascii="Times New Roman" w:hAnsi="Times New Roman" w:cs="Times New Roman"/>
          <w:sz w:val="24"/>
          <w:szCs w:val="24"/>
        </w:rPr>
        <w:t xml:space="preserve"> </w:t>
      </w:r>
      <w:r w:rsidRPr="003B714F">
        <w:rPr>
          <w:rFonts w:ascii="Times New Roman" w:hAnsi="Times New Roman" w:cs="Times New Roman"/>
          <w:sz w:val="24"/>
          <w:szCs w:val="24"/>
        </w:rPr>
        <w:t xml:space="preserve">в соответствии с установленным порядком. При реализации Программы назначаются координаторы Программы, обеспечивающее общее управление реализацией конкретных мероприятий Программы. 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социальной инфраструктуры </w:t>
      </w:r>
      <w:r w:rsidR="007E386E">
        <w:rPr>
          <w:rFonts w:ascii="Times New Roman" w:hAnsi="Times New Roman" w:cs="Times New Roman"/>
          <w:sz w:val="24"/>
          <w:szCs w:val="24"/>
        </w:rPr>
        <w:t xml:space="preserve">МО </w:t>
      </w:r>
      <w:proofErr w:type="spellStart"/>
      <w:r w:rsidR="007E386E">
        <w:rPr>
          <w:rFonts w:ascii="Times New Roman" w:hAnsi="Times New Roman" w:cs="Times New Roman"/>
          <w:sz w:val="24"/>
          <w:szCs w:val="24"/>
        </w:rPr>
        <w:t>Усть-Лужское</w:t>
      </w:r>
      <w:proofErr w:type="spellEnd"/>
      <w:r w:rsidR="007E386E">
        <w:rPr>
          <w:rFonts w:ascii="Times New Roman" w:hAnsi="Times New Roman" w:cs="Times New Roman"/>
          <w:sz w:val="24"/>
          <w:szCs w:val="24"/>
        </w:rPr>
        <w:t xml:space="preserve"> сельское поселение</w:t>
      </w:r>
      <w:r w:rsidRPr="003B714F">
        <w:rPr>
          <w:rFonts w:ascii="Times New Roman" w:hAnsi="Times New Roman" w:cs="Times New Roman"/>
          <w:sz w:val="24"/>
          <w:szCs w:val="24"/>
        </w:rPr>
        <w:t>.</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Основными функциями администрации </w:t>
      </w:r>
      <w:r w:rsidR="007E386E">
        <w:rPr>
          <w:rFonts w:ascii="Times New Roman" w:hAnsi="Times New Roman" w:cs="Times New Roman"/>
          <w:sz w:val="24"/>
          <w:szCs w:val="24"/>
        </w:rPr>
        <w:t xml:space="preserve">МО </w:t>
      </w:r>
      <w:proofErr w:type="spellStart"/>
      <w:r w:rsidR="007E386E">
        <w:rPr>
          <w:rFonts w:ascii="Times New Roman" w:hAnsi="Times New Roman" w:cs="Times New Roman"/>
          <w:sz w:val="24"/>
          <w:szCs w:val="24"/>
        </w:rPr>
        <w:t>Усть-Лужское</w:t>
      </w:r>
      <w:proofErr w:type="spellEnd"/>
      <w:r w:rsidR="007E386E">
        <w:rPr>
          <w:rFonts w:ascii="Times New Roman" w:hAnsi="Times New Roman" w:cs="Times New Roman"/>
          <w:sz w:val="24"/>
          <w:szCs w:val="24"/>
        </w:rPr>
        <w:t xml:space="preserve"> сельское поселение</w:t>
      </w:r>
      <w:r w:rsidR="007E386E" w:rsidRPr="003B714F">
        <w:rPr>
          <w:rFonts w:ascii="Times New Roman" w:hAnsi="Times New Roman" w:cs="Times New Roman"/>
          <w:sz w:val="24"/>
          <w:szCs w:val="24"/>
        </w:rPr>
        <w:t xml:space="preserve"> </w:t>
      </w:r>
      <w:r w:rsidRPr="003B714F">
        <w:rPr>
          <w:rFonts w:ascii="Times New Roman" w:hAnsi="Times New Roman" w:cs="Times New Roman"/>
          <w:sz w:val="24"/>
          <w:szCs w:val="24"/>
        </w:rPr>
        <w:t>по реализации Программы являются:</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оценка эффективности использования финансовых средств;</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вынесение заключения по вопросу возможности выделения бюджетных средств на реализацию Программы;</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реализация мероприятий Программы;</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подготовка и уточнение перечня программных мероприятий и финансовых потребностей на их реализацию;</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организационное, техническое и методическое содействие организациям, участвующим в реализации Программы;</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обеспечение взаимодействия органов местного самоуправления и организаций, участвующих в реализации Программы;</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мониторинг и анализ реализации Программы;</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сбор информации о ходе выполнения производственных и инвестиционных программ организаций в рамках проведения мониторинга Программы;</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осуществление оценки эффективности Программы и расчет целевых показателей и индикаторов реализации Программы;</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lastRenderedPageBreak/>
        <w:t>подготовка заключения об эффективности реализации Программы;</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подготовка докладов о ходе реализации Программы главе администрации муниципального образования и предложений о ее корректировке;</w:t>
      </w:r>
    </w:p>
    <w:p w:rsidR="003B714F" w:rsidRPr="004B2688" w:rsidRDefault="003B714F" w:rsidP="004B2688">
      <w:pPr>
        <w:pStyle w:val="a7"/>
        <w:numPr>
          <w:ilvl w:val="0"/>
          <w:numId w:val="34"/>
        </w:numPr>
        <w:spacing w:line="360" w:lineRule="auto"/>
        <w:rPr>
          <w:rFonts w:ascii="Times New Roman" w:hAnsi="Times New Roman" w:cs="Times New Roman"/>
          <w:sz w:val="24"/>
          <w:szCs w:val="24"/>
        </w:rPr>
      </w:pPr>
      <w:r w:rsidRPr="004B2688">
        <w:rPr>
          <w:rFonts w:ascii="Times New Roman" w:hAnsi="Times New Roman" w:cs="Times New Roman"/>
          <w:sz w:val="24"/>
          <w:szCs w:val="24"/>
        </w:rPr>
        <w:t>осуществление мероприятий в сфере информационного освещения и сопровождения реализации Программы.</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В рамках осуществляемых функций администрация </w:t>
      </w:r>
      <w:r w:rsidR="007E386E">
        <w:rPr>
          <w:rFonts w:ascii="Times New Roman" w:hAnsi="Times New Roman" w:cs="Times New Roman"/>
          <w:sz w:val="24"/>
          <w:szCs w:val="24"/>
        </w:rPr>
        <w:t xml:space="preserve">МО </w:t>
      </w:r>
      <w:proofErr w:type="spellStart"/>
      <w:r w:rsidR="007E386E">
        <w:rPr>
          <w:rFonts w:ascii="Times New Roman" w:hAnsi="Times New Roman" w:cs="Times New Roman"/>
          <w:sz w:val="24"/>
          <w:szCs w:val="24"/>
        </w:rPr>
        <w:t>Усть-Лужское</w:t>
      </w:r>
      <w:proofErr w:type="spellEnd"/>
      <w:r w:rsidR="007E386E">
        <w:rPr>
          <w:rFonts w:ascii="Times New Roman" w:hAnsi="Times New Roman" w:cs="Times New Roman"/>
          <w:sz w:val="24"/>
          <w:szCs w:val="24"/>
        </w:rPr>
        <w:t xml:space="preserve"> сельское поселение</w:t>
      </w:r>
      <w:r w:rsidRPr="003B714F">
        <w:rPr>
          <w:rFonts w:ascii="Times New Roman" w:hAnsi="Times New Roman" w:cs="Times New Roman"/>
          <w:sz w:val="24"/>
          <w:szCs w:val="24"/>
        </w:rPr>
        <w:t xml:space="preserve"> подготавливает соответствующие необходимые документы для использования организациями, участвующими в реализации Программы.</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Общий контроль над ходом реализации Программы осуществляет глава администрации </w:t>
      </w:r>
      <w:r w:rsidR="007E386E">
        <w:rPr>
          <w:rFonts w:ascii="Times New Roman" w:hAnsi="Times New Roman" w:cs="Times New Roman"/>
          <w:sz w:val="24"/>
          <w:szCs w:val="24"/>
        </w:rPr>
        <w:t xml:space="preserve">МО </w:t>
      </w:r>
      <w:proofErr w:type="spellStart"/>
      <w:r w:rsidR="007E386E">
        <w:rPr>
          <w:rFonts w:ascii="Times New Roman" w:hAnsi="Times New Roman" w:cs="Times New Roman"/>
          <w:sz w:val="24"/>
          <w:szCs w:val="24"/>
        </w:rPr>
        <w:t>Усть-Лужское</w:t>
      </w:r>
      <w:proofErr w:type="spellEnd"/>
      <w:r w:rsidR="007E386E">
        <w:rPr>
          <w:rFonts w:ascii="Times New Roman" w:hAnsi="Times New Roman" w:cs="Times New Roman"/>
          <w:sz w:val="24"/>
          <w:szCs w:val="24"/>
        </w:rPr>
        <w:t xml:space="preserve"> сельское поселение</w:t>
      </w:r>
      <w:r w:rsidRPr="003B714F">
        <w:rPr>
          <w:rFonts w:ascii="Times New Roman" w:hAnsi="Times New Roman" w:cs="Times New Roman"/>
          <w:sz w:val="24"/>
          <w:szCs w:val="24"/>
        </w:rPr>
        <w:t xml:space="preserve">. </w:t>
      </w:r>
    </w:p>
    <w:p w:rsidR="003B714F" w:rsidRPr="003B714F" w:rsidRDefault="003B714F" w:rsidP="004B2688">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Финансовое обеспечение мероприятий Программы осуществляется за счет средств бюджета </w:t>
      </w:r>
      <w:r w:rsidR="007E386E">
        <w:rPr>
          <w:rFonts w:ascii="Times New Roman" w:hAnsi="Times New Roman" w:cs="Times New Roman"/>
          <w:sz w:val="24"/>
          <w:szCs w:val="24"/>
        </w:rPr>
        <w:t xml:space="preserve">МО </w:t>
      </w:r>
      <w:proofErr w:type="spellStart"/>
      <w:r w:rsidR="007E386E">
        <w:rPr>
          <w:rFonts w:ascii="Times New Roman" w:hAnsi="Times New Roman" w:cs="Times New Roman"/>
          <w:sz w:val="24"/>
          <w:szCs w:val="24"/>
        </w:rPr>
        <w:t>Усть-Лужское</w:t>
      </w:r>
      <w:proofErr w:type="spellEnd"/>
      <w:r w:rsidR="007E386E">
        <w:rPr>
          <w:rFonts w:ascii="Times New Roman" w:hAnsi="Times New Roman" w:cs="Times New Roman"/>
          <w:sz w:val="24"/>
          <w:szCs w:val="24"/>
        </w:rPr>
        <w:t xml:space="preserve"> сельское поселение</w:t>
      </w:r>
      <w:r w:rsidRPr="003B714F">
        <w:rPr>
          <w:rFonts w:ascii="Times New Roman" w:hAnsi="Times New Roman" w:cs="Times New Roman"/>
          <w:sz w:val="24"/>
          <w:szCs w:val="24"/>
        </w:rPr>
        <w:t>, бюджета</w:t>
      </w:r>
      <w:r w:rsidR="007E386E">
        <w:rPr>
          <w:rFonts w:ascii="Times New Roman" w:hAnsi="Times New Roman" w:cs="Times New Roman"/>
          <w:sz w:val="24"/>
          <w:szCs w:val="24"/>
        </w:rPr>
        <w:t xml:space="preserve"> МО </w:t>
      </w:r>
      <w:proofErr w:type="spellStart"/>
      <w:r w:rsidR="007E386E">
        <w:rPr>
          <w:rFonts w:ascii="Times New Roman" w:hAnsi="Times New Roman" w:cs="Times New Roman"/>
          <w:sz w:val="24"/>
          <w:szCs w:val="24"/>
        </w:rPr>
        <w:t>Кингисеппский</w:t>
      </w:r>
      <w:proofErr w:type="spellEnd"/>
      <w:r w:rsidR="007E386E">
        <w:rPr>
          <w:rFonts w:ascii="Times New Roman" w:hAnsi="Times New Roman" w:cs="Times New Roman"/>
          <w:sz w:val="24"/>
          <w:szCs w:val="24"/>
        </w:rPr>
        <w:t xml:space="preserve"> муниципального район</w:t>
      </w:r>
      <w:r w:rsidRPr="003B714F">
        <w:rPr>
          <w:rFonts w:ascii="Times New Roman" w:hAnsi="Times New Roman" w:cs="Times New Roman"/>
          <w:sz w:val="24"/>
          <w:szCs w:val="24"/>
        </w:rPr>
        <w:t xml:space="preserve"> Ленинградской области и прочих источников финансирования.</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социальной инфраструктуры.</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Объемы финансирования Программы за счет средств бюджета </w:t>
      </w:r>
      <w:r w:rsidR="00C141E0">
        <w:rPr>
          <w:rFonts w:ascii="Times New Roman" w:hAnsi="Times New Roman" w:cs="Times New Roman"/>
          <w:sz w:val="24"/>
          <w:szCs w:val="24"/>
        </w:rPr>
        <w:t xml:space="preserve">МО </w:t>
      </w:r>
      <w:proofErr w:type="spellStart"/>
      <w:r w:rsidR="00C141E0">
        <w:rPr>
          <w:rFonts w:ascii="Times New Roman" w:hAnsi="Times New Roman" w:cs="Times New Roman"/>
          <w:sz w:val="24"/>
          <w:szCs w:val="24"/>
        </w:rPr>
        <w:t>Усть-Лужское</w:t>
      </w:r>
      <w:proofErr w:type="spellEnd"/>
      <w:r w:rsidR="00C141E0">
        <w:rPr>
          <w:rFonts w:ascii="Times New Roman" w:hAnsi="Times New Roman" w:cs="Times New Roman"/>
          <w:sz w:val="24"/>
          <w:szCs w:val="24"/>
        </w:rPr>
        <w:t xml:space="preserve"> сельское поселение</w:t>
      </w:r>
      <w:r w:rsidR="00C141E0" w:rsidRPr="003B714F">
        <w:rPr>
          <w:rFonts w:ascii="Times New Roman" w:hAnsi="Times New Roman" w:cs="Times New Roman"/>
          <w:sz w:val="24"/>
          <w:szCs w:val="24"/>
        </w:rPr>
        <w:t xml:space="preserve"> </w:t>
      </w:r>
      <w:r w:rsidRPr="003B714F">
        <w:rPr>
          <w:rFonts w:ascii="Times New Roman" w:hAnsi="Times New Roman" w:cs="Times New Roman"/>
          <w:sz w:val="24"/>
          <w:szCs w:val="24"/>
        </w:rPr>
        <w:t>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Финансирование расходов на реализацию Программы осуществляется в порядке, установленном бюджетным процессом </w:t>
      </w:r>
      <w:r w:rsidR="00C141E0">
        <w:rPr>
          <w:rFonts w:ascii="Times New Roman" w:hAnsi="Times New Roman" w:cs="Times New Roman"/>
          <w:sz w:val="24"/>
          <w:szCs w:val="24"/>
        </w:rPr>
        <w:t xml:space="preserve">МО </w:t>
      </w:r>
      <w:proofErr w:type="spellStart"/>
      <w:r w:rsidR="00C141E0">
        <w:rPr>
          <w:rFonts w:ascii="Times New Roman" w:hAnsi="Times New Roman" w:cs="Times New Roman"/>
          <w:sz w:val="24"/>
          <w:szCs w:val="24"/>
        </w:rPr>
        <w:t>Усть-Лужское</w:t>
      </w:r>
      <w:proofErr w:type="spellEnd"/>
      <w:r w:rsidR="00C141E0">
        <w:rPr>
          <w:rFonts w:ascii="Times New Roman" w:hAnsi="Times New Roman" w:cs="Times New Roman"/>
          <w:sz w:val="24"/>
          <w:szCs w:val="24"/>
        </w:rPr>
        <w:t xml:space="preserve"> сельское поселение</w:t>
      </w:r>
      <w:r w:rsidRPr="003B714F">
        <w:rPr>
          <w:rFonts w:ascii="Times New Roman" w:hAnsi="Times New Roman" w:cs="Times New Roman"/>
          <w:sz w:val="24"/>
          <w:szCs w:val="24"/>
        </w:rPr>
        <w:t>.</w:t>
      </w:r>
    </w:p>
    <w:p w:rsidR="003B714F" w:rsidRPr="003B714F" w:rsidRDefault="003B714F" w:rsidP="003B714F">
      <w:pPr>
        <w:spacing w:line="360" w:lineRule="auto"/>
        <w:rPr>
          <w:rFonts w:ascii="Times New Roman" w:hAnsi="Times New Roman" w:cs="Times New Roman"/>
          <w:sz w:val="24"/>
          <w:szCs w:val="24"/>
        </w:rPr>
      </w:pPr>
    </w:p>
    <w:p w:rsidR="003B714F" w:rsidRPr="004B2688" w:rsidRDefault="003B714F" w:rsidP="003B714F">
      <w:pPr>
        <w:spacing w:line="360" w:lineRule="auto"/>
        <w:rPr>
          <w:rFonts w:ascii="Times New Roman" w:hAnsi="Times New Roman" w:cs="Times New Roman"/>
          <w:i/>
          <w:sz w:val="24"/>
          <w:szCs w:val="24"/>
        </w:rPr>
      </w:pPr>
      <w:r w:rsidRPr="004B2688">
        <w:rPr>
          <w:rFonts w:ascii="Times New Roman" w:hAnsi="Times New Roman" w:cs="Times New Roman"/>
          <w:i/>
          <w:sz w:val="24"/>
          <w:szCs w:val="24"/>
        </w:rPr>
        <w:t>5.2</w:t>
      </w:r>
      <w:r w:rsidR="004B2688">
        <w:rPr>
          <w:rFonts w:ascii="Times New Roman" w:hAnsi="Times New Roman" w:cs="Times New Roman"/>
          <w:i/>
          <w:sz w:val="24"/>
          <w:szCs w:val="24"/>
        </w:rPr>
        <w:t xml:space="preserve">. </w:t>
      </w:r>
      <w:r w:rsidRPr="004B2688">
        <w:rPr>
          <w:rFonts w:ascii="Times New Roman" w:hAnsi="Times New Roman" w:cs="Times New Roman"/>
          <w:i/>
          <w:sz w:val="24"/>
          <w:szCs w:val="24"/>
        </w:rPr>
        <w:t>План график работ по реализации Программы</w:t>
      </w:r>
    </w:p>
    <w:p w:rsidR="003B714F" w:rsidRPr="003B714F" w:rsidRDefault="003B714F" w:rsidP="003B714F">
      <w:pPr>
        <w:spacing w:line="360" w:lineRule="auto"/>
        <w:rPr>
          <w:rFonts w:ascii="Times New Roman" w:hAnsi="Times New Roman" w:cs="Times New Roman"/>
          <w:sz w:val="24"/>
          <w:szCs w:val="24"/>
        </w:rPr>
      </w:pP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Реализация программы осуществляется поэтапно:</w:t>
      </w:r>
    </w:p>
    <w:p w:rsidR="003B714F" w:rsidRPr="004B2688" w:rsidRDefault="003B714F" w:rsidP="004B2688">
      <w:pPr>
        <w:pStyle w:val="a7"/>
        <w:numPr>
          <w:ilvl w:val="0"/>
          <w:numId w:val="35"/>
        </w:numPr>
        <w:spacing w:line="360" w:lineRule="auto"/>
        <w:rPr>
          <w:rFonts w:ascii="Times New Roman" w:hAnsi="Times New Roman" w:cs="Times New Roman"/>
          <w:sz w:val="24"/>
          <w:szCs w:val="24"/>
        </w:rPr>
      </w:pPr>
      <w:r w:rsidRPr="004B2688">
        <w:rPr>
          <w:rFonts w:ascii="Times New Roman" w:hAnsi="Times New Roman" w:cs="Times New Roman"/>
          <w:sz w:val="24"/>
          <w:szCs w:val="24"/>
        </w:rPr>
        <w:t>1 этап: 2017 - 202</w:t>
      </w:r>
      <w:r w:rsidR="00B079A4">
        <w:rPr>
          <w:rFonts w:ascii="Times New Roman" w:hAnsi="Times New Roman" w:cs="Times New Roman"/>
          <w:sz w:val="24"/>
          <w:szCs w:val="24"/>
        </w:rPr>
        <w:t>2</w:t>
      </w:r>
      <w:r w:rsidRPr="004B2688">
        <w:rPr>
          <w:rFonts w:ascii="Times New Roman" w:hAnsi="Times New Roman" w:cs="Times New Roman"/>
          <w:sz w:val="24"/>
          <w:szCs w:val="24"/>
        </w:rPr>
        <w:t xml:space="preserve"> гг.;</w:t>
      </w:r>
    </w:p>
    <w:p w:rsidR="003B714F" w:rsidRPr="004B2688" w:rsidRDefault="00B079A4" w:rsidP="004B2688">
      <w:pPr>
        <w:pStyle w:val="a7"/>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2 этап: 2023</w:t>
      </w:r>
      <w:r w:rsidR="003B714F" w:rsidRPr="004B2688">
        <w:rPr>
          <w:rFonts w:ascii="Times New Roman" w:hAnsi="Times New Roman" w:cs="Times New Roman"/>
          <w:sz w:val="24"/>
          <w:szCs w:val="24"/>
        </w:rPr>
        <w:t xml:space="preserve"> - 2030</w:t>
      </w:r>
      <w:r w:rsidR="004B2688" w:rsidRPr="004B2688">
        <w:rPr>
          <w:rFonts w:ascii="Times New Roman" w:hAnsi="Times New Roman" w:cs="Times New Roman"/>
          <w:sz w:val="24"/>
          <w:szCs w:val="24"/>
        </w:rPr>
        <w:t xml:space="preserve"> гг.</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Ленинградской области.</w:t>
      </w:r>
    </w:p>
    <w:p w:rsidR="003B714F" w:rsidRPr="003B714F" w:rsidRDefault="003B714F" w:rsidP="003B714F">
      <w:pPr>
        <w:spacing w:line="360" w:lineRule="auto"/>
        <w:rPr>
          <w:rFonts w:ascii="Times New Roman" w:hAnsi="Times New Roman" w:cs="Times New Roman"/>
          <w:sz w:val="24"/>
          <w:szCs w:val="24"/>
        </w:rPr>
      </w:pPr>
    </w:p>
    <w:p w:rsidR="003B714F" w:rsidRPr="004B2688" w:rsidRDefault="003B714F" w:rsidP="003B714F">
      <w:pPr>
        <w:spacing w:line="360" w:lineRule="auto"/>
        <w:rPr>
          <w:rFonts w:ascii="Times New Roman" w:hAnsi="Times New Roman" w:cs="Times New Roman"/>
          <w:i/>
          <w:sz w:val="24"/>
          <w:szCs w:val="24"/>
        </w:rPr>
      </w:pPr>
      <w:r w:rsidRPr="004B2688">
        <w:rPr>
          <w:rFonts w:ascii="Times New Roman" w:hAnsi="Times New Roman" w:cs="Times New Roman"/>
          <w:i/>
          <w:sz w:val="24"/>
          <w:szCs w:val="24"/>
        </w:rPr>
        <w:lastRenderedPageBreak/>
        <w:t xml:space="preserve"> </w:t>
      </w:r>
      <w:r w:rsidR="004B2688">
        <w:rPr>
          <w:rFonts w:ascii="Times New Roman" w:hAnsi="Times New Roman" w:cs="Times New Roman"/>
          <w:i/>
          <w:sz w:val="24"/>
          <w:szCs w:val="24"/>
        </w:rPr>
        <w:t xml:space="preserve">5.3. </w:t>
      </w:r>
      <w:r w:rsidRPr="004B2688">
        <w:rPr>
          <w:rFonts w:ascii="Times New Roman" w:hAnsi="Times New Roman" w:cs="Times New Roman"/>
          <w:i/>
          <w:sz w:val="24"/>
          <w:szCs w:val="24"/>
        </w:rPr>
        <w:t>Порядок предоставления отчетности по выполнению Программы</w:t>
      </w:r>
    </w:p>
    <w:p w:rsidR="003B714F" w:rsidRPr="003B714F" w:rsidRDefault="003B714F" w:rsidP="003B714F">
      <w:pPr>
        <w:spacing w:line="360" w:lineRule="auto"/>
        <w:rPr>
          <w:rFonts w:ascii="Times New Roman" w:hAnsi="Times New Roman" w:cs="Times New Roman"/>
          <w:sz w:val="24"/>
          <w:szCs w:val="24"/>
        </w:rPr>
      </w:pP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Предоставление отчетности по выполнению мероприятий Программы осуществляется в рамках ежегодного мониторинга.</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Целью мониторинга выполнения Программы является ежегодный контроль ситуации, а также анализ выполнения мероприятий по модернизации и развитию социальной инфраструктуры, предусмотренных Программой.</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Мониторинг Программы комплексного развития социальной инфраструктуры включает следующие этапы:</w:t>
      </w:r>
    </w:p>
    <w:p w:rsidR="003B714F" w:rsidRPr="004B2688" w:rsidRDefault="003B714F" w:rsidP="004B2688">
      <w:pPr>
        <w:pStyle w:val="a7"/>
        <w:numPr>
          <w:ilvl w:val="0"/>
          <w:numId w:val="36"/>
        </w:numPr>
        <w:spacing w:line="360" w:lineRule="auto"/>
        <w:rPr>
          <w:rFonts w:ascii="Times New Roman" w:hAnsi="Times New Roman" w:cs="Times New Roman"/>
          <w:sz w:val="24"/>
          <w:szCs w:val="24"/>
        </w:rPr>
      </w:pPr>
      <w:r w:rsidRPr="004B2688">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3B714F" w:rsidRPr="004B2688" w:rsidRDefault="003B714F" w:rsidP="004B2688">
      <w:pPr>
        <w:pStyle w:val="a7"/>
        <w:numPr>
          <w:ilvl w:val="0"/>
          <w:numId w:val="36"/>
        </w:numPr>
        <w:spacing w:line="360" w:lineRule="auto"/>
        <w:rPr>
          <w:rFonts w:ascii="Times New Roman" w:hAnsi="Times New Roman" w:cs="Times New Roman"/>
          <w:sz w:val="24"/>
          <w:szCs w:val="24"/>
        </w:rPr>
      </w:pPr>
      <w:r w:rsidRPr="004B2688">
        <w:rPr>
          <w:rFonts w:ascii="Times New Roman" w:hAnsi="Times New Roman" w:cs="Times New Roman"/>
          <w:sz w:val="24"/>
          <w:szCs w:val="24"/>
        </w:rPr>
        <w:t>Анализ данных о результатах планируемых и фактически проводимых преобразований социальной инфраструктуры.</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На основе результатов мониторинга выполнения Программы администрацией </w:t>
      </w:r>
      <w:r w:rsidR="00C141E0">
        <w:rPr>
          <w:rFonts w:ascii="Times New Roman" w:hAnsi="Times New Roman" w:cs="Times New Roman"/>
          <w:sz w:val="24"/>
          <w:szCs w:val="24"/>
        </w:rPr>
        <w:t xml:space="preserve">МО </w:t>
      </w:r>
      <w:proofErr w:type="spellStart"/>
      <w:r w:rsidR="00C141E0">
        <w:rPr>
          <w:rFonts w:ascii="Times New Roman" w:hAnsi="Times New Roman" w:cs="Times New Roman"/>
          <w:sz w:val="24"/>
          <w:szCs w:val="24"/>
        </w:rPr>
        <w:t>Усть-Лужское</w:t>
      </w:r>
      <w:proofErr w:type="spellEnd"/>
      <w:r w:rsidR="00C141E0">
        <w:rPr>
          <w:rFonts w:ascii="Times New Roman" w:hAnsi="Times New Roman" w:cs="Times New Roman"/>
          <w:sz w:val="24"/>
          <w:szCs w:val="24"/>
        </w:rPr>
        <w:t xml:space="preserve"> сельское поселение</w:t>
      </w:r>
      <w:r w:rsidR="00C141E0" w:rsidRPr="003B714F">
        <w:rPr>
          <w:rFonts w:ascii="Times New Roman" w:hAnsi="Times New Roman" w:cs="Times New Roman"/>
          <w:sz w:val="24"/>
          <w:szCs w:val="24"/>
        </w:rPr>
        <w:t xml:space="preserve"> </w:t>
      </w:r>
      <w:r w:rsidRPr="003B714F">
        <w:rPr>
          <w:rFonts w:ascii="Times New Roman" w:hAnsi="Times New Roman" w:cs="Times New Roman"/>
          <w:sz w:val="24"/>
          <w:szCs w:val="24"/>
        </w:rPr>
        <w:t>формируется информационная аналитическая база об изменении целевых показателей Программы. Данная информационная база используется для оценки Программы, а также для принятия решений о ее корректировке.</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Порядок предоставления отчетности и формы отчетности по выполнению Программы устанавливаются муниципальными правовыми актами администрации </w:t>
      </w:r>
      <w:r w:rsidR="00C141E0">
        <w:rPr>
          <w:rFonts w:ascii="Times New Roman" w:hAnsi="Times New Roman" w:cs="Times New Roman"/>
          <w:sz w:val="24"/>
          <w:szCs w:val="24"/>
        </w:rPr>
        <w:t xml:space="preserve">МО </w:t>
      </w:r>
      <w:proofErr w:type="spellStart"/>
      <w:r w:rsidR="00C141E0">
        <w:rPr>
          <w:rFonts w:ascii="Times New Roman" w:hAnsi="Times New Roman" w:cs="Times New Roman"/>
          <w:sz w:val="24"/>
          <w:szCs w:val="24"/>
        </w:rPr>
        <w:t>Усть-Лужское</w:t>
      </w:r>
      <w:proofErr w:type="spellEnd"/>
      <w:r w:rsidR="00C141E0">
        <w:rPr>
          <w:rFonts w:ascii="Times New Roman" w:hAnsi="Times New Roman" w:cs="Times New Roman"/>
          <w:sz w:val="24"/>
          <w:szCs w:val="24"/>
        </w:rPr>
        <w:t xml:space="preserve"> сельское поселение</w:t>
      </w:r>
      <w:r w:rsidRPr="003B714F">
        <w:rPr>
          <w:rFonts w:ascii="Times New Roman" w:hAnsi="Times New Roman" w:cs="Times New Roman"/>
          <w:sz w:val="24"/>
          <w:szCs w:val="24"/>
        </w:rPr>
        <w:t>.</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3B714F" w:rsidRDefault="00897A88" w:rsidP="003B714F">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3B714F">
        <w:rPr>
          <w:rFonts w:ascii="Times New Roman" w:hAnsi="Times New Roman" w:cs="Times New Roman"/>
          <w:sz w:val="24"/>
          <w:szCs w:val="24"/>
        </w:rPr>
        <w:t xml:space="preserve">Критерий «Степень </w:t>
      </w:r>
      <w:proofErr w:type="gramStart"/>
      <w:r w:rsidR="003B714F">
        <w:rPr>
          <w:rFonts w:ascii="Times New Roman" w:hAnsi="Times New Roman" w:cs="Times New Roman"/>
          <w:sz w:val="24"/>
          <w:szCs w:val="24"/>
        </w:rPr>
        <w:t>достижения планируемых результатов целевых индикаторов реализации мероприятий</w:t>
      </w:r>
      <w:proofErr w:type="gramEnd"/>
      <w:r w:rsidR="003B714F">
        <w:rPr>
          <w:rFonts w:ascii="Times New Roman" w:hAnsi="Times New Roman" w:cs="Times New Roman"/>
          <w:sz w:val="24"/>
          <w:szCs w:val="24"/>
        </w:rPr>
        <w:t xml:space="preserve"> Программы» базируется на анализе целевых показателей, указанных в Программе, и рассчитывается по формуле:</w:t>
      </w:r>
    </w:p>
    <w:p w:rsidR="003B714F" w:rsidRDefault="003B714F" w:rsidP="003B714F">
      <w:pPr>
        <w:spacing w:line="360" w:lineRule="auto"/>
        <w:rPr>
          <w:rFonts w:ascii="Times New Roman" w:hAnsi="Times New Roman" w:cs="Times New Roman"/>
          <w:sz w:val="24"/>
          <w:szCs w:val="24"/>
        </w:rPr>
      </w:pPr>
    </w:p>
    <w:p w:rsidR="003B714F" w:rsidRDefault="00FC4BD6" w:rsidP="003B714F">
      <w:pPr>
        <w:spacing w:line="36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КЦИ</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ЦИФ</m:t>
                  </m:r>
                </m:e>
                <m:sub>
                  <m:r>
                    <m:rPr>
                      <m:sty m:val="p"/>
                    </m:rPr>
                    <w:rPr>
                      <w:rFonts w:ascii="Cambria Math" w:hAnsi="Cambria Math" w:cs="Times New Roman"/>
                      <w:sz w:val="24"/>
                      <w:szCs w:val="24"/>
                    </w:rPr>
                    <m:t>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ЦИП</m:t>
                  </m:r>
                </m:e>
                <m:sub>
                  <m:r>
                    <m:rPr>
                      <m:sty m:val="p"/>
                    </m:rPr>
                    <w:rPr>
                      <w:rFonts w:ascii="Cambria Math" w:hAnsi="Cambria Math" w:cs="Times New Roman"/>
                      <w:sz w:val="24"/>
                      <w:szCs w:val="24"/>
                    </w:rPr>
                    <m:t>i</m:t>
                  </m:r>
                </m:sub>
              </m:sSub>
            </m:den>
          </m:f>
          <m:r>
            <m:rPr>
              <m:sty m:val="p"/>
            </m:rPr>
            <w:rPr>
              <w:rFonts w:ascii="Cambria Math" w:hAnsi="Cambria Math" w:cs="Times New Roman"/>
              <w:sz w:val="24"/>
              <w:szCs w:val="24"/>
            </w:rPr>
            <m:t>, где:</m:t>
          </m:r>
        </m:oMath>
      </m:oMathPara>
    </w:p>
    <w:p w:rsidR="003B714F" w:rsidRDefault="003B714F" w:rsidP="003B714F">
      <w:pPr>
        <w:spacing w:line="360" w:lineRule="auto"/>
        <w:rPr>
          <w:rFonts w:ascii="Times New Roman" w:hAnsi="Times New Roman" w:cs="Times New Roman"/>
          <w:sz w:val="24"/>
          <w:szCs w:val="24"/>
        </w:rPr>
      </w:pPr>
    </w:p>
    <w:p w:rsidR="003B714F" w:rsidRDefault="00FC4BD6" w:rsidP="003B714F">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КЦИ</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w:r w:rsidR="003B714F" w:rsidRPr="003B714F">
        <w:rPr>
          <w:rFonts w:ascii="Times New Roman" w:hAnsi="Times New Roman" w:cs="Times New Roman"/>
          <w:sz w:val="24"/>
          <w:szCs w:val="24"/>
        </w:rPr>
        <w:noBreakHyphen/>
        <w:t xml:space="preserve"> степень достижения i-</w:t>
      </w:r>
      <w:proofErr w:type="spellStart"/>
      <w:r w:rsidR="003B714F" w:rsidRPr="003B714F">
        <w:rPr>
          <w:rFonts w:ascii="Times New Roman" w:hAnsi="Times New Roman" w:cs="Times New Roman"/>
          <w:sz w:val="24"/>
          <w:szCs w:val="24"/>
        </w:rPr>
        <w:t>го</w:t>
      </w:r>
      <w:proofErr w:type="spellEnd"/>
      <w:r w:rsidR="003B714F" w:rsidRPr="003B714F">
        <w:rPr>
          <w:rFonts w:ascii="Times New Roman" w:hAnsi="Times New Roman" w:cs="Times New Roman"/>
          <w:sz w:val="24"/>
          <w:szCs w:val="24"/>
        </w:rPr>
        <w:t xml:space="preserve"> целевого индикатора Программы;</w:t>
      </w:r>
    </w:p>
    <w:p w:rsidR="003B714F" w:rsidRDefault="00FC4BD6" w:rsidP="003B714F">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ЦИФ</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ЦИП</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w:r w:rsidR="003B714F" w:rsidRPr="003B714F">
        <w:rPr>
          <w:rFonts w:ascii="Times New Roman" w:hAnsi="Times New Roman" w:cs="Times New Roman"/>
          <w:sz w:val="24"/>
          <w:szCs w:val="24"/>
        </w:rPr>
        <w:noBreakHyphen/>
        <w:t xml:space="preserve"> фактическое (плановое) значение i-го целевого индикатора Программы.</w:t>
      </w:r>
    </w:p>
    <w:p w:rsid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ab/>
        <w:t xml:space="preserve">Значение показателя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КЦИ</m:t>
            </m:r>
          </m:e>
          <m:sub>
            <m:r>
              <m:rPr>
                <m:sty m:val="p"/>
              </m:rPr>
              <w:rPr>
                <w:rFonts w:ascii="Cambria Math" w:hAnsi="Cambria Math" w:cs="Times New Roman"/>
                <w:sz w:val="24"/>
                <w:szCs w:val="24"/>
              </w:rPr>
              <m:t>i</m:t>
            </m:r>
          </m:sub>
        </m:sSub>
      </m:oMath>
      <w:r w:rsidRPr="003B714F">
        <w:rPr>
          <w:rFonts w:ascii="Times New Roman" w:hAnsi="Times New Roman" w:cs="Times New Roman"/>
          <w:sz w:val="24"/>
          <w:szCs w:val="24"/>
        </w:rPr>
        <w:t xml:space="preserve"> должно быть больше либо равно 1.</w:t>
      </w:r>
    </w:p>
    <w:p w:rsidR="003B714F" w:rsidRDefault="003B714F" w:rsidP="003B714F">
      <w:pPr>
        <w:spacing w:line="360" w:lineRule="auto"/>
        <w:rPr>
          <w:rFonts w:ascii="Times New Roman" w:hAnsi="Times New Roman" w:cs="Times New Roman"/>
          <w:sz w:val="24"/>
          <w:szCs w:val="24"/>
        </w:rPr>
      </w:pPr>
    </w:p>
    <w:p w:rsidR="003B714F" w:rsidRDefault="00897A88" w:rsidP="003B714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B714F">
        <w:rPr>
          <w:rFonts w:ascii="Times New Roman" w:hAnsi="Times New Roman" w:cs="Times New Roman"/>
          <w:sz w:val="24"/>
          <w:szCs w:val="24"/>
        </w:rPr>
        <w:t>Критерий «Степень соответствия бюджетных затрат на мероприятия Программы запланированному уровню затрат» рассчитывается по формуле:</w:t>
      </w:r>
    </w:p>
    <w:p w:rsidR="003B714F" w:rsidRDefault="003B714F" w:rsidP="003B714F">
      <w:pPr>
        <w:spacing w:line="360" w:lineRule="auto"/>
        <w:rPr>
          <w:rFonts w:ascii="Times New Roman" w:hAnsi="Times New Roman" w:cs="Times New Roman"/>
          <w:sz w:val="24"/>
          <w:szCs w:val="24"/>
        </w:rPr>
      </w:pPr>
    </w:p>
    <w:p w:rsidR="003B714F" w:rsidRDefault="00FC4BD6" w:rsidP="003B714F">
      <w:pPr>
        <w:spacing w:line="36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КБЗ</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БЗФ</m:t>
                  </m:r>
                </m:e>
                <m:sub>
                  <m:r>
                    <m:rPr>
                      <m:sty m:val="p"/>
                    </m:rPr>
                    <w:rPr>
                      <w:rFonts w:ascii="Cambria Math" w:hAnsi="Cambria Math" w:cs="Times New Roman"/>
                      <w:sz w:val="24"/>
                      <w:szCs w:val="24"/>
                    </w:rPr>
                    <m:t>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БЗП</m:t>
                  </m:r>
                </m:e>
                <m:sub>
                  <m:r>
                    <m:rPr>
                      <m:sty m:val="p"/>
                    </m:rPr>
                    <w:rPr>
                      <w:rFonts w:ascii="Cambria Math" w:hAnsi="Cambria Math" w:cs="Times New Roman"/>
                      <w:sz w:val="24"/>
                      <w:szCs w:val="24"/>
                    </w:rPr>
                    <m:t>i</m:t>
                  </m:r>
                </m:sub>
              </m:sSub>
            </m:den>
          </m:f>
          <m:r>
            <m:rPr>
              <m:sty m:val="p"/>
            </m:rPr>
            <w:rPr>
              <w:rFonts w:ascii="Cambria Math" w:hAnsi="Cambria Math" w:cs="Times New Roman"/>
              <w:sz w:val="24"/>
              <w:szCs w:val="24"/>
            </w:rPr>
            <m:t>, где:</m:t>
          </m:r>
        </m:oMath>
      </m:oMathPara>
    </w:p>
    <w:p w:rsidR="003B714F" w:rsidRDefault="003B714F" w:rsidP="003B714F">
      <w:pPr>
        <w:spacing w:line="360" w:lineRule="auto"/>
        <w:rPr>
          <w:rFonts w:ascii="Times New Roman" w:hAnsi="Times New Roman" w:cs="Times New Roman"/>
          <w:sz w:val="24"/>
          <w:szCs w:val="24"/>
        </w:rPr>
      </w:pPr>
    </w:p>
    <w:p w:rsidR="003B714F" w:rsidRDefault="00FC4BD6" w:rsidP="003B714F">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КБЗ</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w:r w:rsidR="003B714F" w:rsidRPr="003B714F">
        <w:rPr>
          <w:rFonts w:ascii="Times New Roman" w:hAnsi="Times New Roman" w:cs="Times New Roman"/>
          <w:sz w:val="24"/>
          <w:szCs w:val="24"/>
        </w:rPr>
        <w:noBreakHyphen/>
        <w:t xml:space="preserve"> степень соответствия бюджетных затрат i-го мероприятия Программы;</w:t>
      </w:r>
    </w:p>
    <w:p w:rsidR="003B714F" w:rsidRDefault="00FC4BD6" w:rsidP="003B714F">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БЗФ</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БЗП</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w:r w:rsidR="003B714F" w:rsidRPr="003B714F">
        <w:rPr>
          <w:rFonts w:ascii="Times New Roman" w:hAnsi="Times New Roman" w:cs="Times New Roman"/>
          <w:sz w:val="24"/>
          <w:szCs w:val="24"/>
        </w:rPr>
        <w:noBreakHyphen/>
        <w:t xml:space="preserve"> фактическое (плановое, прогнозное) значение бюджетных затрат i-го мероприятия Программы.</w:t>
      </w:r>
    </w:p>
    <w:p w:rsid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ab/>
        <w:t xml:space="preserve">Значение показателя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КБЗ</m:t>
            </m:r>
          </m:e>
          <m:sub>
            <m:r>
              <m:rPr>
                <m:sty m:val="p"/>
              </m:rPr>
              <w:rPr>
                <w:rFonts w:ascii="Cambria Math" w:hAnsi="Cambria Math" w:cs="Times New Roman"/>
                <w:sz w:val="24"/>
                <w:szCs w:val="24"/>
              </w:rPr>
              <m:t>i</m:t>
            </m:r>
          </m:sub>
        </m:sSub>
      </m:oMath>
      <w:r w:rsidRPr="003B714F">
        <w:rPr>
          <w:rFonts w:ascii="Times New Roman" w:hAnsi="Times New Roman" w:cs="Times New Roman"/>
          <w:sz w:val="24"/>
          <w:szCs w:val="24"/>
        </w:rPr>
        <w:t xml:space="preserve"> должно быть меньше либо равно 1.</w:t>
      </w:r>
    </w:p>
    <w:p w:rsidR="003B714F" w:rsidRDefault="00897A88" w:rsidP="003B714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3B714F">
        <w:rPr>
          <w:rFonts w:ascii="Times New Roman" w:hAnsi="Times New Roman" w:cs="Times New Roman"/>
          <w:sz w:val="24"/>
          <w:szCs w:val="24"/>
        </w:rPr>
        <w:t>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3B714F" w:rsidRDefault="003B714F" w:rsidP="003B714F">
      <w:pPr>
        <w:spacing w:line="360" w:lineRule="auto"/>
        <w:rPr>
          <w:rFonts w:ascii="Times New Roman" w:hAnsi="Times New Roman" w:cs="Times New Roman"/>
          <w:sz w:val="24"/>
          <w:szCs w:val="24"/>
        </w:rPr>
      </w:pPr>
    </w:p>
    <w:p w:rsidR="003B714F" w:rsidRDefault="00FC4BD6" w:rsidP="003B714F">
      <w:pPr>
        <w:spacing w:line="36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ЭП</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БРП</m:t>
                  </m:r>
                </m:e>
                <m:sub>
                  <m:r>
                    <m:rPr>
                      <m:sty m:val="p"/>
                    </m:rPr>
                    <w:rPr>
                      <w:rFonts w:ascii="Cambria Math" w:hAnsi="Cambria Math" w:cs="Times New Roman"/>
                      <w:sz w:val="24"/>
                      <w:szCs w:val="24"/>
                    </w:rPr>
                    <m:t>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ЦИП</m:t>
                  </m:r>
                </m:e>
                <m:sub>
                  <m:r>
                    <m:rPr>
                      <m:sty m:val="p"/>
                    </m:rPr>
                    <w:rPr>
                      <w:rFonts w:ascii="Cambria Math" w:hAnsi="Cambria Math" w:cs="Times New Roman"/>
                      <w:sz w:val="24"/>
                      <w:szCs w:val="24"/>
                    </w:rPr>
                    <m:t>i</m:t>
                  </m:r>
                </m:sub>
              </m:sSub>
            </m:den>
          </m:f>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ЭФ</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БРФ</m:t>
                  </m:r>
                </m:e>
                <m:sub>
                  <m:r>
                    <m:rPr>
                      <m:sty m:val="p"/>
                    </m:rPr>
                    <w:rPr>
                      <w:rFonts w:ascii="Cambria Math" w:hAnsi="Cambria Math" w:cs="Times New Roman"/>
                      <w:sz w:val="24"/>
                      <w:szCs w:val="24"/>
                    </w:rPr>
                    <m:t>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ЦИФ</m:t>
                  </m:r>
                </m:e>
                <m:sub>
                  <m:r>
                    <m:rPr>
                      <m:sty m:val="p"/>
                    </m:rPr>
                    <w:rPr>
                      <w:rFonts w:ascii="Cambria Math" w:hAnsi="Cambria Math" w:cs="Times New Roman"/>
                      <w:sz w:val="24"/>
                      <w:szCs w:val="24"/>
                    </w:rPr>
                    <m:t>i</m:t>
                  </m:r>
                </m:sub>
              </m:sSub>
            </m:den>
          </m:f>
          <m:r>
            <m:rPr>
              <m:sty m:val="p"/>
            </m:rPr>
            <w:rPr>
              <w:rFonts w:ascii="Cambria Math" w:hAnsi="Cambria Math" w:cs="Times New Roman"/>
              <w:sz w:val="24"/>
              <w:szCs w:val="24"/>
            </w:rPr>
            <m:t xml:space="preserve"> где:</m:t>
          </m:r>
        </m:oMath>
      </m:oMathPara>
    </w:p>
    <w:p w:rsidR="003B714F" w:rsidRDefault="003B714F" w:rsidP="003B714F">
      <w:pPr>
        <w:spacing w:line="360" w:lineRule="auto"/>
        <w:rPr>
          <w:rFonts w:ascii="Times New Roman" w:hAnsi="Times New Roman" w:cs="Times New Roman"/>
          <w:sz w:val="24"/>
          <w:szCs w:val="24"/>
        </w:rPr>
      </w:pPr>
    </w:p>
    <w:p w:rsidR="003B714F" w:rsidRDefault="00FC4BD6" w:rsidP="003B714F">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ЭП</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ЭФ</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w:r w:rsidR="003B714F" w:rsidRPr="003B714F">
        <w:rPr>
          <w:rFonts w:ascii="Times New Roman" w:hAnsi="Times New Roman" w:cs="Times New Roman"/>
          <w:sz w:val="24"/>
          <w:szCs w:val="24"/>
        </w:rPr>
        <w:noBreakHyphen/>
        <w:t xml:space="preserve"> плановая (фактическая) отдача бюджетных средств по i-му мероприятию Программы;</w:t>
      </w:r>
    </w:p>
    <w:p w:rsidR="003B714F" w:rsidRDefault="00FC4BD6" w:rsidP="003B714F">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БРП</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БРФ</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w:r w:rsidR="003B714F" w:rsidRPr="003B714F">
        <w:rPr>
          <w:rFonts w:ascii="Times New Roman" w:hAnsi="Times New Roman" w:cs="Times New Roman"/>
          <w:sz w:val="24"/>
          <w:szCs w:val="24"/>
        </w:rPr>
        <w:noBreakHyphen/>
        <w:t xml:space="preserve"> плановый (фактический) расход бюджетных средств на i-е мероприятие Программы;</w:t>
      </w:r>
    </w:p>
    <w:p w:rsidR="003B714F" w:rsidRDefault="00FC4BD6" w:rsidP="003B714F">
      <w:pPr>
        <w:spacing w:line="36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ЦИП</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ЦИФ</m:t>
            </m:r>
          </m:e>
          <m:sub>
            <m:r>
              <m:rPr>
                <m:sty m:val="p"/>
              </m:rPr>
              <w:rPr>
                <w:rFonts w:ascii="Cambria Math" w:hAnsi="Cambria Math" w:cs="Times New Roman"/>
                <w:sz w:val="24"/>
                <w:szCs w:val="24"/>
              </w:rPr>
              <m:t>i</m:t>
            </m:r>
          </m:sub>
        </m:sSub>
      </m:oMath>
      <w:r w:rsidR="003B714F" w:rsidRPr="003B714F">
        <w:rPr>
          <w:rFonts w:ascii="Times New Roman" w:hAnsi="Times New Roman" w:cs="Times New Roman"/>
          <w:sz w:val="24"/>
          <w:szCs w:val="24"/>
        </w:rPr>
        <w:t xml:space="preserve">) </w:t>
      </w:r>
      <w:r w:rsidR="003B714F" w:rsidRPr="003B714F">
        <w:rPr>
          <w:rFonts w:ascii="Times New Roman" w:hAnsi="Times New Roman" w:cs="Times New Roman"/>
          <w:sz w:val="24"/>
          <w:szCs w:val="24"/>
        </w:rPr>
        <w:noBreakHyphen/>
        <w:t xml:space="preserve"> плановое (фактическое) значение целевого индикатора по i-му мероприятию Программы.</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ab/>
        <w:t xml:space="preserve">Значение показателя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ЭФ</m:t>
            </m:r>
          </m:e>
          <m:sub>
            <m:r>
              <m:rPr>
                <m:sty m:val="p"/>
              </m:rPr>
              <w:rPr>
                <w:rFonts w:ascii="Cambria Math" w:hAnsi="Cambria Math" w:cs="Times New Roman"/>
                <w:sz w:val="24"/>
                <w:szCs w:val="24"/>
              </w:rPr>
              <m:t>i</m:t>
            </m:r>
          </m:sub>
        </m:sSub>
      </m:oMath>
      <w:r w:rsidRPr="003B714F">
        <w:rPr>
          <w:rFonts w:ascii="Times New Roman" w:hAnsi="Times New Roman" w:cs="Times New Roman"/>
          <w:sz w:val="24"/>
          <w:szCs w:val="24"/>
        </w:rPr>
        <w:t xml:space="preserve"> не должно превышать значение показателя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ЭП</m:t>
            </m:r>
          </m:e>
          <m:sub>
            <m:r>
              <m:rPr>
                <m:sty m:val="p"/>
              </m:rPr>
              <w:rPr>
                <w:rFonts w:ascii="Cambria Math" w:hAnsi="Cambria Math" w:cs="Times New Roman"/>
                <w:sz w:val="24"/>
                <w:szCs w:val="24"/>
              </w:rPr>
              <m:t>i</m:t>
            </m:r>
          </m:sub>
        </m:sSub>
      </m:oMath>
      <w:r w:rsidRPr="003B714F">
        <w:rPr>
          <w:rFonts w:ascii="Times New Roman" w:hAnsi="Times New Roman" w:cs="Times New Roman"/>
          <w:sz w:val="24"/>
          <w:szCs w:val="24"/>
        </w:rPr>
        <w:t>.</w:t>
      </w:r>
    </w:p>
    <w:p w:rsidR="003B714F" w:rsidRPr="003B714F" w:rsidRDefault="003B714F" w:rsidP="003B714F">
      <w:pPr>
        <w:spacing w:line="360" w:lineRule="auto"/>
        <w:rPr>
          <w:rFonts w:ascii="Times New Roman" w:hAnsi="Times New Roman" w:cs="Times New Roman"/>
          <w:sz w:val="24"/>
          <w:szCs w:val="24"/>
        </w:rPr>
      </w:pPr>
    </w:p>
    <w:p w:rsidR="003B714F" w:rsidRPr="00897A88" w:rsidRDefault="003B714F" w:rsidP="003B714F">
      <w:pPr>
        <w:spacing w:line="360" w:lineRule="auto"/>
        <w:rPr>
          <w:rFonts w:ascii="Times New Roman" w:hAnsi="Times New Roman" w:cs="Times New Roman"/>
          <w:i/>
          <w:sz w:val="24"/>
          <w:szCs w:val="24"/>
        </w:rPr>
      </w:pPr>
      <w:r w:rsidRPr="00897A88">
        <w:rPr>
          <w:rFonts w:ascii="Times New Roman" w:hAnsi="Times New Roman" w:cs="Times New Roman"/>
          <w:i/>
          <w:sz w:val="24"/>
          <w:szCs w:val="24"/>
        </w:rPr>
        <w:t>5.4.</w:t>
      </w:r>
      <w:r w:rsidRPr="00897A88">
        <w:rPr>
          <w:rFonts w:ascii="Times New Roman" w:hAnsi="Times New Roman" w:cs="Times New Roman"/>
          <w:i/>
          <w:sz w:val="24"/>
          <w:szCs w:val="24"/>
        </w:rPr>
        <w:tab/>
        <w:t>Порядок и сроки корректировки Программы</w:t>
      </w:r>
    </w:p>
    <w:p w:rsidR="00897A88" w:rsidRPr="003B714F" w:rsidRDefault="00897A88" w:rsidP="00897A88">
      <w:pPr>
        <w:spacing w:line="360" w:lineRule="auto"/>
        <w:ind w:firstLine="0"/>
        <w:rPr>
          <w:rFonts w:ascii="Times New Roman" w:hAnsi="Times New Roman" w:cs="Times New Roman"/>
          <w:sz w:val="24"/>
          <w:szCs w:val="24"/>
        </w:rPr>
      </w:pP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 xml:space="preserve">Внесение изменений в Программу осуществляется по итогам анализа отчета о ходе выполнения Программы путем внесения изменений в соответствующие Решения  </w:t>
      </w:r>
      <w:r w:rsidR="00C141E0">
        <w:rPr>
          <w:rFonts w:ascii="Times New Roman" w:hAnsi="Times New Roman" w:cs="Times New Roman"/>
          <w:sz w:val="24"/>
          <w:szCs w:val="24"/>
        </w:rPr>
        <w:t xml:space="preserve">МО </w:t>
      </w:r>
      <w:proofErr w:type="spellStart"/>
      <w:r w:rsidR="00C141E0">
        <w:rPr>
          <w:rFonts w:ascii="Times New Roman" w:hAnsi="Times New Roman" w:cs="Times New Roman"/>
          <w:sz w:val="24"/>
          <w:szCs w:val="24"/>
        </w:rPr>
        <w:t>Усть-Лужское</w:t>
      </w:r>
      <w:proofErr w:type="spellEnd"/>
      <w:r w:rsidR="00C141E0">
        <w:rPr>
          <w:rFonts w:ascii="Times New Roman" w:hAnsi="Times New Roman" w:cs="Times New Roman"/>
          <w:sz w:val="24"/>
          <w:szCs w:val="24"/>
        </w:rPr>
        <w:t xml:space="preserve"> сельское поселение</w:t>
      </w:r>
      <w:r w:rsidRPr="003B714F">
        <w:rPr>
          <w:rFonts w:ascii="Times New Roman" w:hAnsi="Times New Roman" w:cs="Times New Roman"/>
          <w:sz w:val="24"/>
          <w:szCs w:val="24"/>
        </w:rPr>
        <w:t>, которым утверждена Программа.</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Корректировка Программы осуществляется в случаях:</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Отклонений в выполнении мероприятий Программы в предшествующий период;</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Приведение объемов финансирования Программы в соответствие с фактическим уровнем цен и фактическими условиями бюджетного финансирования;</w:t>
      </w:r>
    </w:p>
    <w:p w:rsidR="003B714F" w:rsidRP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lastRenderedPageBreak/>
        <w:t>Снижения результативности и эффективности использования средств бюджетной системы;</w:t>
      </w:r>
    </w:p>
    <w:p w:rsidR="003B714F" w:rsidRPr="003B714F" w:rsidRDefault="003B714F" w:rsidP="0001078A">
      <w:pPr>
        <w:spacing w:line="360" w:lineRule="auto"/>
        <w:rPr>
          <w:rFonts w:ascii="Times New Roman" w:hAnsi="Times New Roman" w:cs="Times New Roman"/>
          <w:sz w:val="24"/>
          <w:szCs w:val="24"/>
        </w:rPr>
      </w:pPr>
      <w:r w:rsidRPr="003B714F">
        <w:rPr>
          <w:rFonts w:ascii="Times New Roman" w:hAnsi="Times New Roman" w:cs="Times New Roman"/>
          <w:sz w:val="24"/>
          <w:szCs w:val="24"/>
        </w:rPr>
        <w:t>Уточнения мероприятий, сроков реализации объемов финансирования мероприятий.</w:t>
      </w:r>
    </w:p>
    <w:p w:rsidR="003B714F" w:rsidRDefault="003B714F" w:rsidP="003B714F">
      <w:pPr>
        <w:spacing w:line="360" w:lineRule="auto"/>
        <w:rPr>
          <w:rFonts w:ascii="Times New Roman" w:hAnsi="Times New Roman" w:cs="Times New Roman"/>
          <w:sz w:val="24"/>
          <w:szCs w:val="24"/>
        </w:rPr>
      </w:pPr>
      <w:r w:rsidRPr="003B714F">
        <w:rPr>
          <w:rFonts w:ascii="Times New Roman" w:hAnsi="Times New Roman" w:cs="Times New Roman"/>
          <w:sz w:val="24"/>
          <w:szCs w:val="24"/>
        </w:rPr>
        <w:t>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представляют их для утверждения в установленном порядке.</w:t>
      </w:r>
    </w:p>
    <w:p w:rsidR="00897A88" w:rsidRPr="003B714F" w:rsidRDefault="00897A88" w:rsidP="003B714F">
      <w:pPr>
        <w:spacing w:line="360" w:lineRule="auto"/>
        <w:rPr>
          <w:rFonts w:ascii="Times New Roman" w:hAnsi="Times New Roman" w:cs="Times New Roman"/>
          <w:sz w:val="24"/>
          <w:szCs w:val="24"/>
        </w:rPr>
      </w:pPr>
    </w:p>
    <w:p w:rsidR="003B714F" w:rsidRPr="007D5558" w:rsidRDefault="009A535F" w:rsidP="00897A88">
      <w:pPr>
        <w:pStyle w:val="Default"/>
        <w:spacing w:line="276" w:lineRule="auto"/>
        <w:jc w:val="right"/>
        <w:rPr>
          <w:b/>
        </w:rPr>
      </w:pPr>
      <w:r>
        <w:rPr>
          <w:b/>
        </w:rPr>
        <w:t>Таблица 8</w:t>
      </w:r>
    </w:p>
    <w:p w:rsidR="003B714F" w:rsidRDefault="003B714F" w:rsidP="00897A88">
      <w:pPr>
        <w:pStyle w:val="Default"/>
        <w:spacing w:line="276" w:lineRule="auto"/>
        <w:jc w:val="right"/>
        <w:rPr>
          <w:rFonts w:eastAsia="Calibri"/>
          <w:b/>
          <w:bCs/>
        </w:rPr>
      </w:pPr>
      <w:r w:rsidRPr="007D5558">
        <w:rPr>
          <w:rFonts w:eastAsia="Calibri"/>
          <w:b/>
          <w:bCs/>
        </w:rPr>
        <w:t>План проведения мониторинга, оценки и корректировки Программы комплексного развития социальной инфраструктуры</w:t>
      </w:r>
    </w:p>
    <w:p w:rsidR="00897A88" w:rsidRPr="007D5558" w:rsidRDefault="00897A88" w:rsidP="00897A88">
      <w:pPr>
        <w:pStyle w:val="Default"/>
        <w:spacing w:line="276" w:lineRule="auto"/>
        <w:jc w:val="right"/>
        <w:rPr>
          <w:b/>
          <w:bCs/>
          <w:sz w:val="28"/>
        </w:rPr>
      </w:pPr>
    </w:p>
    <w:tbl>
      <w:tblPr>
        <w:tblStyle w:val="aff"/>
        <w:tblW w:w="0" w:type="auto"/>
        <w:tblLook w:val="04A0" w:firstRow="1" w:lastRow="0" w:firstColumn="1" w:lastColumn="0" w:noHBand="0" w:noVBand="1"/>
      </w:tblPr>
      <w:tblGrid>
        <w:gridCol w:w="624"/>
        <w:gridCol w:w="2771"/>
        <w:gridCol w:w="1801"/>
        <w:gridCol w:w="1963"/>
        <w:gridCol w:w="2412"/>
      </w:tblGrid>
      <w:tr w:rsidR="003B714F" w:rsidRPr="00CC376D" w:rsidTr="00B80759">
        <w:trPr>
          <w:tblHeader/>
        </w:trPr>
        <w:tc>
          <w:tcPr>
            <w:tcW w:w="675" w:type="dxa"/>
            <w:shd w:val="clear" w:color="auto" w:fill="F2F2F2" w:themeFill="background1" w:themeFillShade="F2"/>
            <w:vAlign w:val="center"/>
          </w:tcPr>
          <w:p w:rsidR="003B714F" w:rsidRPr="00CC376D" w:rsidRDefault="003B714F" w:rsidP="00B80759">
            <w:pPr>
              <w:pStyle w:val="af2"/>
              <w:jc w:val="center"/>
              <w:rPr>
                <w:rFonts w:cs="Times New Roman"/>
                <w:b/>
              </w:rPr>
            </w:pPr>
            <w:r w:rsidRPr="00CC376D">
              <w:rPr>
                <w:rFonts w:cs="Times New Roman"/>
                <w:b/>
              </w:rPr>
              <w:t>№ п/п</w:t>
            </w:r>
          </w:p>
        </w:tc>
        <w:tc>
          <w:tcPr>
            <w:tcW w:w="3119" w:type="dxa"/>
            <w:shd w:val="clear" w:color="auto" w:fill="F2F2F2" w:themeFill="background1" w:themeFillShade="F2"/>
            <w:vAlign w:val="center"/>
          </w:tcPr>
          <w:p w:rsidR="003B714F" w:rsidRPr="00CC376D" w:rsidRDefault="003B714F" w:rsidP="00B80759">
            <w:pPr>
              <w:pStyle w:val="af2"/>
              <w:jc w:val="center"/>
              <w:rPr>
                <w:rFonts w:cs="Times New Roman"/>
                <w:b/>
              </w:rPr>
            </w:pPr>
            <w:proofErr w:type="spellStart"/>
            <w:r w:rsidRPr="00CC376D">
              <w:rPr>
                <w:rFonts w:cs="Times New Roman"/>
                <w:b/>
              </w:rPr>
              <w:t>Мероприятия</w:t>
            </w:r>
            <w:proofErr w:type="spellEnd"/>
          </w:p>
        </w:tc>
        <w:tc>
          <w:tcPr>
            <w:tcW w:w="1843" w:type="dxa"/>
            <w:shd w:val="clear" w:color="auto" w:fill="F2F2F2" w:themeFill="background1" w:themeFillShade="F2"/>
            <w:vAlign w:val="center"/>
          </w:tcPr>
          <w:p w:rsidR="003B714F" w:rsidRPr="00CC376D" w:rsidRDefault="003B714F" w:rsidP="00B80759">
            <w:pPr>
              <w:pStyle w:val="af2"/>
              <w:jc w:val="center"/>
              <w:rPr>
                <w:rFonts w:cs="Times New Roman"/>
                <w:b/>
              </w:rPr>
            </w:pPr>
            <w:proofErr w:type="spellStart"/>
            <w:r w:rsidRPr="00CC376D">
              <w:rPr>
                <w:rFonts w:cs="Times New Roman"/>
                <w:b/>
              </w:rPr>
              <w:t>Срок</w:t>
            </w:r>
            <w:proofErr w:type="spellEnd"/>
            <w:r w:rsidRPr="00CC376D">
              <w:rPr>
                <w:rFonts w:cs="Times New Roman"/>
                <w:b/>
              </w:rPr>
              <w:t xml:space="preserve"> </w:t>
            </w:r>
            <w:proofErr w:type="spellStart"/>
            <w:r w:rsidRPr="00CC376D">
              <w:rPr>
                <w:rFonts w:cs="Times New Roman"/>
                <w:b/>
              </w:rPr>
              <w:t>реализации</w:t>
            </w:r>
            <w:proofErr w:type="spellEnd"/>
          </w:p>
        </w:tc>
        <w:tc>
          <w:tcPr>
            <w:tcW w:w="1984" w:type="dxa"/>
            <w:shd w:val="clear" w:color="auto" w:fill="F2F2F2" w:themeFill="background1" w:themeFillShade="F2"/>
            <w:vAlign w:val="center"/>
          </w:tcPr>
          <w:p w:rsidR="003B714F" w:rsidRPr="00CC376D" w:rsidRDefault="003B714F" w:rsidP="00B80759">
            <w:pPr>
              <w:pStyle w:val="af2"/>
              <w:jc w:val="center"/>
              <w:rPr>
                <w:rFonts w:cs="Times New Roman"/>
                <w:b/>
              </w:rPr>
            </w:pPr>
            <w:proofErr w:type="spellStart"/>
            <w:r w:rsidRPr="00CC376D">
              <w:rPr>
                <w:rFonts w:cs="Times New Roman"/>
                <w:b/>
              </w:rPr>
              <w:t>Ответственный</w:t>
            </w:r>
            <w:proofErr w:type="spellEnd"/>
            <w:r w:rsidRPr="00CC376D">
              <w:rPr>
                <w:rFonts w:cs="Times New Roman"/>
                <w:b/>
              </w:rPr>
              <w:t xml:space="preserve"> </w:t>
            </w:r>
            <w:proofErr w:type="spellStart"/>
            <w:r w:rsidRPr="00CC376D">
              <w:rPr>
                <w:rFonts w:cs="Times New Roman"/>
                <w:b/>
              </w:rPr>
              <w:t>исполнитель</w:t>
            </w:r>
            <w:proofErr w:type="spellEnd"/>
          </w:p>
        </w:tc>
        <w:tc>
          <w:tcPr>
            <w:tcW w:w="2801" w:type="dxa"/>
            <w:shd w:val="clear" w:color="auto" w:fill="F2F2F2" w:themeFill="background1" w:themeFillShade="F2"/>
            <w:vAlign w:val="center"/>
          </w:tcPr>
          <w:p w:rsidR="003B714F" w:rsidRPr="00CC376D" w:rsidRDefault="003B714F" w:rsidP="00B80759">
            <w:pPr>
              <w:pStyle w:val="af2"/>
              <w:jc w:val="center"/>
              <w:rPr>
                <w:rFonts w:cs="Times New Roman"/>
                <w:b/>
              </w:rPr>
            </w:pPr>
            <w:proofErr w:type="spellStart"/>
            <w:r w:rsidRPr="00CC376D">
              <w:rPr>
                <w:rFonts w:cs="Times New Roman"/>
                <w:b/>
              </w:rPr>
              <w:t>Результат</w:t>
            </w:r>
            <w:proofErr w:type="spellEnd"/>
          </w:p>
        </w:tc>
      </w:tr>
      <w:tr w:rsidR="003B714F" w:rsidRPr="00CC376D" w:rsidTr="00B80759">
        <w:tc>
          <w:tcPr>
            <w:tcW w:w="675" w:type="dxa"/>
            <w:vAlign w:val="center"/>
          </w:tcPr>
          <w:p w:rsidR="003B714F" w:rsidRPr="00CC376D" w:rsidRDefault="003B714F" w:rsidP="003B714F">
            <w:pPr>
              <w:pStyle w:val="Default"/>
              <w:numPr>
                <w:ilvl w:val="0"/>
                <w:numId w:val="31"/>
              </w:numPr>
              <w:pBdr>
                <w:top w:val="none" w:sz="4" w:space="0" w:color="000000"/>
                <w:left w:val="none" w:sz="4" w:space="0" w:color="000000"/>
                <w:bottom w:val="none" w:sz="4" w:space="0" w:color="000000"/>
                <w:right w:val="none" w:sz="4" w:space="0" w:color="000000"/>
                <w:between w:val="none" w:sz="4" w:space="0" w:color="000000"/>
              </w:pBdr>
              <w:autoSpaceDE/>
              <w:autoSpaceDN/>
              <w:adjustRightInd/>
              <w:ind w:left="426"/>
              <w:jc w:val="center"/>
              <w:rPr>
                <w:color w:val="auto"/>
              </w:rPr>
            </w:pPr>
          </w:p>
        </w:tc>
        <w:tc>
          <w:tcPr>
            <w:tcW w:w="3119" w:type="dxa"/>
            <w:vAlign w:val="center"/>
          </w:tcPr>
          <w:p w:rsidR="003B714F" w:rsidRPr="003B714F" w:rsidRDefault="003B714F" w:rsidP="00B80759">
            <w:pPr>
              <w:pStyle w:val="af2"/>
              <w:jc w:val="center"/>
              <w:rPr>
                <w:rFonts w:cs="Times New Roman"/>
                <w:lang w:val="ru-RU"/>
              </w:rPr>
            </w:pPr>
            <w:r w:rsidRPr="003B714F">
              <w:rPr>
                <w:rFonts w:eastAsia="Calibri" w:cs="Times New Roman"/>
                <w:lang w:val="ru-RU"/>
              </w:rPr>
              <w:t>Мониторинг по основным индикаторам и целевым показателям</w:t>
            </w:r>
          </w:p>
        </w:tc>
        <w:tc>
          <w:tcPr>
            <w:tcW w:w="1843" w:type="dxa"/>
            <w:vAlign w:val="center"/>
          </w:tcPr>
          <w:p w:rsidR="003B714F" w:rsidRPr="00CC376D" w:rsidRDefault="003B714F" w:rsidP="00B80759">
            <w:pPr>
              <w:pStyle w:val="af2"/>
              <w:jc w:val="center"/>
              <w:rPr>
                <w:rFonts w:cs="Times New Roman"/>
              </w:rPr>
            </w:pPr>
            <w:proofErr w:type="spellStart"/>
            <w:r w:rsidRPr="00CC376D">
              <w:rPr>
                <w:rFonts w:eastAsia="Calibri" w:cs="Times New Roman"/>
              </w:rPr>
              <w:t>Ежегодно</w:t>
            </w:r>
            <w:proofErr w:type="spellEnd"/>
          </w:p>
        </w:tc>
        <w:tc>
          <w:tcPr>
            <w:tcW w:w="1984" w:type="dxa"/>
            <w:vAlign w:val="center"/>
          </w:tcPr>
          <w:p w:rsidR="003B714F" w:rsidRPr="00C141E0" w:rsidRDefault="003B714F" w:rsidP="00B80759">
            <w:pPr>
              <w:pStyle w:val="af2"/>
              <w:jc w:val="center"/>
              <w:rPr>
                <w:rFonts w:cs="Times New Roman"/>
                <w:lang w:val="ru-RU"/>
              </w:rPr>
            </w:pPr>
            <w:r w:rsidRPr="00C141E0">
              <w:rPr>
                <w:rFonts w:eastAsia="Calibri" w:cs="Times New Roman"/>
                <w:lang w:val="ru-RU"/>
              </w:rPr>
              <w:t xml:space="preserve">Администрация </w:t>
            </w:r>
            <w:r w:rsidR="00C141E0" w:rsidRPr="00C141E0">
              <w:rPr>
                <w:rFonts w:cs="Times New Roman"/>
                <w:lang w:val="ru-RU"/>
              </w:rPr>
              <w:t xml:space="preserve">МО </w:t>
            </w:r>
            <w:proofErr w:type="spellStart"/>
            <w:r w:rsidR="00C141E0" w:rsidRPr="00C141E0">
              <w:rPr>
                <w:rFonts w:cs="Times New Roman"/>
                <w:lang w:val="ru-RU"/>
              </w:rPr>
              <w:t>Усть-Лужское</w:t>
            </w:r>
            <w:proofErr w:type="spellEnd"/>
            <w:r w:rsidR="00C141E0" w:rsidRPr="00C141E0">
              <w:rPr>
                <w:rFonts w:cs="Times New Roman"/>
                <w:lang w:val="ru-RU"/>
              </w:rPr>
              <w:t xml:space="preserve"> сельское поселение</w:t>
            </w:r>
          </w:p>
        </w:tc>
        <w:tc>
          <w:tcPr>
            <w:tcW w:w="2801" w:type="dxa"/>
            <w:vAlign w:val="center"/>
          </w:tcPr>
          <w:p w:rsidR="003B714F" w:rsidRPr="003B714F" w:rsidRDefault="003B714F" w:rsidP="00B80759">
            <w:pPr>
              <w:pStyle w:val="af2"/>
              <w:jc w:val="center"/>
              <w:rPr>
                <w:rFonts w:cs="Times New Roman"/>
                <w:lang w:val="ru-RU"/>
              </w:rPr>
            </w:pPr>
            <w:r w:rsidRPr="003B714F">
              <w:rPr>
                <w:rFonts w:eastAsia="Calibri" w:cs="Times New Roman"/>
                <w:lang w:val="ru-RU"/>
              </w:rPr>
              <w:t>Годовой отчет об итогах мониторинга реализации Программы</w:t>
            </w:r>
          </w:p>
        </w:tc>
      </w:tr>
      <w:tr w:rsidR="003B714F" w:rsidRPr="00CC376D" w:rsidTr="00B80759">
        <w:tc>
          <w:tcPr>
            <w:tcW w:w="675" w:type="dxa"/>
            <w:vAlign w:val="center"/>
          </w:tcPr>
          <w:p w:rsidR="003B714F" w:rsidRPr="00CC376D" w:rsidRDefault="003B714F" w:rsidP="003B714F">
            <w:pPr>
              <w:pStyle w:val="Default"/>
              <w:numPr>
                <w:ilvl w:val="0"/>
                <w:numId w:val="31"/>
              </w:numPr>
              <w:pBdr>
                <w:top w:val="none" w:sz="4" w:space="0" w:color="000000"/>
                <w:left w:val="none" w:sz="4" w:space="0" w:color="000000"/>
                <w:bottom w:val="none" w:sz="4" w:space="0" w:color="000000"/>
                <w:right w:val="none" w:sz="4" w:space="0" w:color="000000"/>
                <w:between w:val="none" w:sz="4" w:space="0" w:color="000000"/>
              </w:pBdr>
              <w:autoSpaceDE/>
              <w:autoSpaceDN/>
              <w:adjustRightInd/>
              <w:ind w:left="426"/>
              <w:jc w:val="center"/>
              <w:rPr>
                <w:color w:val="auto"/>
              </w:rPr>
            </w:pPr>
          </w:p>
        </w:tc>
        <w:tc>
          <w:tcPr>
            <w:tcW w:w="3119"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Круглый стол по обсуждению результатов мониторинга</w:t>
            </w:r>
          </w:p>
        </w:tc>
        <w:tc>
          <w:tcPr>
            <w:tcW w:w="1843" w:type="dxa"/>
            <w:vAlign w:val="center"/>
          </w:tcPr>
          <w:p w:rsidR="003B714F" w:rsidRPr="00CC376D" w:rsidRDefault="003B714F" w:rsidP="00B80759">
            <w:pPr>
              <w:pStyle w:val="af2"/>
              <w:jc w:val="center"/>
              <w:rPr>
                <w:rFonts w:eastAsia="Times New Roman" w:cs="Times New Roman"/>
              </w:rPr>
            </w:pPr>
            <w:proofErr w:type="spellStart"/>
            <w:r w:rsidRPr="00CC376D">
              <w:rPr>
                <w:rFonts w:eastAsia="Calibri" w:cs="Times New Roman"/>
              </w:rPr>
              <w:t>Ежегодно</w:t>
            </w:r>
            <w:proofErr w:type="spellEnd"/>
          </w:p>
        </w:tc>
        <w:tc>
          <w:tcPr>
            <w:tcW w:w="1984" w:type="dxa"/>
            <w:vAlign w:val="center"/>
          </w:tcPr>
          <w:p w:rsidR="003B714F" w:rsidRPr="00C141E0" w:rsidRDefault="003B714F" w:rsidP="00B80759">
            <w:pPr>
              <w:pStyle w:val="af2"/>
              <w:jc w:val="center"/>
              <w:rPr>
                <w:rFonts w:eastAsia="Times New Roman" w:cs="Times New Roman"/>
                <w:lang w:val="ru-RU"/>
              </w:rPr>
            </w:pPr>
            <w:r w:rsidRPr="00C141E0">
              <w:rPr>
                <w:rFonts w:eastAsia="Calibri" w:cs="Times New Roman"/>
                <w:lang w:val="ru-RU"/>
              </w:rPr>
              <w:t xml:space="preserve">Администрация </w:t>
            </w:r>
            <w:r w:rsidR="00C141E0" w:rsidRPr="00C141E0">
              <w:rPr>
                <w:rFonts w:cs="Times New Roman"/>
                <w:lang w:val="ru-RU"/>
              </w:rPr>
              <w:t xml:space="preserve">МО </w:t>
            </w:r>
            <w:proofErr w:type="spellStart"/>
            <w:r w:rsidR="00C141E0" w:rsidRPr="00C141E0">
              <w:rPr>
                <w:rFonts w:cs="Times New Roman"/>
                <w:lang w:val="ru-RU"/>
              </w:rPr>
              <w:t>Усть-Лужское</w:t>
            </w:r>
            <w:proofErr w:type="spellEnd"/>
            <w:r w:rsidR="00C141E0" w:rsidRPr="00C141E0">
              <w:rPr>
                <w:rFonts w:cs="Times New Roman"/>
                <w:lang w:val="ru-RU"/>
              </w:rPr>
              <w:t xml:space="preserve"> сельское поселение</w:t>
            </w:r>
          </w:p>
        </w:tc>
        <w:tc>
          <w:tcPr>
            <w:tcW w:w="2801" w:type="dxa"/>
            <w:vAlign w:val="center"/>
          </w:tcPr>
          <w:p w:rsidR="003B714F" w:rsidRPr="003B714F" w:rsidRDefault="003B714F" w:rsidP="00B80759">
            <w:pPr>
              <w:pStyle w:val="af2"/>
              <w:jc w:val="center"/>
              <w:rPr>
                <w:rFonts w:cs="Times New Roman"/>
                <w:lang w:val="ru-RU"/>
              </w:rPr>
            </w:pPr>
            <w:r w:rsidRPr="003B714F">
              <w:rPr>
                <w:rFonts w:eastAsia="Calibri" w:cs="Times New Roman"/>
                <w:lang w:val="ru-RU"/>
              </w:rPr>
              <w:t>Рекомендации по корректировке</w:t>
            </w:r>
          </w:p>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текущих плановых документов</w:t>
            </w:r>
          </w:p>
        </w:tc>
      </w:tr>
      <w:tr w:rsidR="003B714F" w:rsidRPr="00CC376D" w:rsidTr="00B80759">
        <w:tc>
          <w:tcPr>
            <w:tcW w:w="675" w:type="dxa"/>
            <w:vAlign w:val="center"/>
          </w:tcPr>
          <w:p w:rsidR="003B714F" w:rsidRPr="00CC376D" w:rsidRDefault="003B714F" w:rsidP="003B714F">
            <w:pPr>
              <w:pStyle w:val="Default"/>
              <w:numPr>
                <w:ilvl w:val="0"/>
                <w:numId w:val="31"/>
              </w:numPr>
              <w:pBdr>
                <w:top w:val="none" w:sz="4" w:space="0" w:color="000000"/>
                <w:left w:val="none" w:sz="4" w:space="0" w:color="000000"/>
                <w:bottom w:val="none" w:sz="4" w:space="0" w:color="000000"/>
                <w:right w:val="none" w:sz="4" w:space="0" w:color="000000"/>
                <w:between w:val="none" w:sz="4" w:space="0" w:color="000000"/>
              </w:pBdr>
              <w:autoSpaceDE/>
              <w:autoSpaceDN/>
              <w:adjustRightInd/>
              <w:ind w:left="426"/>
              <w:jc w:val="center"/>
              <w:rPr>
                <w:color w:val="auto"/>
              </w:rPr>
            </w:pPr>
          </w:p>
        </w:tc>
        <w:tc>
          <w:tcPr>
            <w:tcW w:w="3119"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Оценка реализации Программы комплексного развития</w:t>
            </w:r>
          </w:p>
        </w:tc>
        <w:tc>
          <w:tcPr>
            <w:tcW w:w="1843"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Не чаще чем один раз в три года</w:t>
            </w:r>
          </w:p>
        </w:tc>
        <w:tc>
          <w:tcPr>
            <w:tcW w:w="1984" w:type="dxa"/>
            <w:vAlign w:val="center"/>
          </w:tcPr>
          <w:p w:rsidR="003B714F" w:rsidRPr="00C141E0" w:rsidRDefault="003B714F" w:rsidP="00B80759">
            <w:pPr>
              <w:pStyle w:val="af2"/>
              <w:jc w:val="center"/>
              <w:rPr>
                <w:rFonts w:eastAsia="Times New Roman" w:cs="Times New Roman"/>
                <w:lang w:val="ru-RU"/>
              </w:rPr>
            </w:pPr>
            <w:r w:rsidRPr="00C141E0">
              <w:rPr>
                <w:rFonts w:eastAsia="Calibri" w:cs="Times New Roman"/>
                <w:lang w:val="ru-RU"/>
              </w:rPr>
              <w:t xml:space="preserve">Администрация </w:t>
            </w:r>
            <w:r w:rsidR="00C141E0" w:rsidRPr="00C141E0">
              <w:rPr>
                <w:rFonts w:cs="Times New Roman"/>
                <w:lang w:val="ru-RU"/>
              </w:rPr>
              <w:t xml:space="preserve">МО </w:t>
            </w:r>
            <w:proofErr w:type="spellStart"/>
            <w:r w:rsidR="00C141E0" w:rsidRPr="00C141E0">
              <w:rPr>
                <w:rFonts w:cs="Times New Roman"/>
                <w:lang w:val="ru-RU"/>
              </w:rPr>
              <w:t>Усть-Лужское</w:t>
            </w:r>
            <w:proofErr w:type="spellEnd"/>
            <w:r w:rsidR="00C141E0" w:rsidRPr="00C141E0">
              <w:rPr>
                <w:rFonts w:cs="Times New Roman"/>
                <w:lang w:val="ru-RU"/>
              </w:rPr>
              <w:t xml:space="preserve"> сельское поселение</w:t>
            </w:r>
          </w:p>
        </w:tc>
        <w:tc>
          <w:tcPr>
            <w:tcW w:w="2801"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Сводные рекомендации по корректировке разделов Программы</w:t>
            </w:r>
          </w:p>
        </w:tc>
      </w:tr>
      <w:tr w:rsidR="003B714F" w:rsidRPr="00CC376D" w:rsidTr="00B80759">
        <w:tc>
          <w:tcPr>
            <w:tcW w:w="675" w:type="dxa"/>
            <w:vAlign w:val="center"/>
          </w:tcPr>
          <w:p w:rsidR="003B714F" w:rsidRPr="00CC376D" w:rsidRDefault="003B714F" w:rsidP="003B714F">
            <w:pPr>
              <w:pStyle w:val="Default"/>
              <w:numPr>
                <w:ilvl w:val="0"/>
                <w:numId w:val="31"/>
              </w:numPr>
              <w:pBdr>
                <w:top w:val="none" w:sz="4" w:space="0" w:color="000000"/>
                <w:left w:val="none" w:sz="4" w:space="0" w:color="000000"/>
                <w:bottom w:val="none" w:sz="4" w:space="0" w:color="000000"/>
                <w:right w:val="none" w:sz="4" w:space="0" w:color="000000"/>
                <w:between w:val="none" w:sz="4" w:space="0" w:color="000000"/>
              </w:pBdr>
              <w:autoSpaceDE/>
              <w:autoSpaceDN/>
              <w:adjustRightInd/>
              <w:ind w:left="426"/>
              <w:jc w:val="center"/>
              <w:rPr>
                <w:color w:val="auto"/>
              </w:rPr>
            </w:pPr>
          </w:p>
        </w:tc>
        <w:tc>
          <w:tcPr>
            <w:tcW w:w="3119" w:type="dxa"/>
            <w:vAlign w:val="center"/>
          </w:tcPr>
          <w:p w:rsidR="003B714F" w:rsidRPr="00CC376D" w:rsidRDefault="003B714F" w:rsidP="00B80759">
            <w:pPr>
              <w:pStyle w:val="af2"/>
              <w:jc w:val="center"/>
              <w:rPr>
                <w:rFonts w:eastAsia="Times New Roman" w:cs="Times New Roman"/>
              </w:rPr>
            </w:pPr>
            <w:proofErr w:type="spellStart"/>
            <w:r w:rsidRPr="00CC376D">
              <w:rPr>
                <w:rFonts w:eastAsia="Calibri" w:cs="Times New Roman"/>
              </w:rPr>
              <w:t>Программная</w:t>
            </w:r>
            <w:proofErr w:type="spellEnd"/>
            <w:r w:rsidRPr="00CC376D">
              <w:rPr>
                <w:rFonts w:eastAsia="Calibri" w:cs="Times New Roman"/>
              </w:rPr>
              <w:t xml:space="preserve"> </w:t>
            </w:r>
            <w:proofErr w:type="spellStart"/>
            <w:r w:rsidRPr="00CC376D">
              <w:rPr>
                <w:rFonts w:eastAsia="Calibri" w:cs="Times New Roman"/>
              </w:rPr>
              <w:t>сессия</w:t>
            </w:r>
            <w:proofErr w:type="spellEnd"/>
          </w:p>
        </w:tc>
        <w:tc>
          <w:tcPr>
            <w:tcW w:w="1843"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Не чаще чем один раз в три года</w:t>
            </w:r>
          </w:p>
        </w:tc>
        <w:tc>
          <w:tcPr>
            <w:tcW w:w="1984" w:type="dxa"/>
            <w:vAlign w:val="center"/>
          </w:tcPr>
          <w:p w:rsidR="003B714F" w:rsidRPr="00C141E0" w:rsidRDefault="003B714F" w:rsidP="00B80759">
            <w:pPr>
              <w:pStyle w:val="af2"/>
              <w:jc w:val="center"/>
              <w:rPr>
                <w:rFonts w:eastAsia="Times New Roman" w:cs="Times New Roman"/>
                <w:lang w:val="ru-RU"/>
              </w:rPr>
            </w:pPr>
            <w:r w:rsidRPr="00C141E0">
              <w:rPr>
                <w:rFonts w:eastAsia="Calibri" w:cs="Times New Roman"/>
                <w:lang w:val="ru-RU"/>
              </w:rPr>
              <w:t xml:space="preserve">Администрация </w:t>
            </w:r>
            <w:r w:rsidR="00C141E0" w:rsidRPr="00C141E0">
              <w:rPr>
                <w:rFonts w:cs="Times New Roman"/>
                <w:lang w:val="ru-RU"/>
              </w:rPr>
              <w:t xml:space="preserve">МО </w:t>
            </w:r>
            <w:proofErr w:type="spellStart"/>
            <w:r w:rsidR="00C141E0" w:rsidRPr="00C141E0">
              <w:rPr>
                <w:rFonts w:cs="Times New Roman"/>
                <w:lang w:val="ru-RU"/>
              </w:rPr>
              <w:t>Усть-Лужское</w:t>
            </w:r>
            <w:proofErr w:type="spellEnd"/>
            <w:r w:rsidR="00C141E0" w:rsidRPr="00C141E0">
              <w:rPr>
                <w:rFonts w:cs="Times New Roman"/>
                <w:lang w:val="ru-RU"/>
              </w:rPr>
              <w:t xml:space="preserve"> сельское поселение</w:t>
            </w:r>
          </w:p>
        </w:tc>
        <w:tc>
          <w:tcPr>
            <w:tcW w:w="2801"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 xml:space="preserve">Программа комплексного развития </w:t>
            </w:r>
            <w:r w:rsidRPr="003B714F">
              <w:rPr>
                <w:rFonts w:cs="Times New Roman"/>
                <w:lang w:val="ru-RU"/>
              </w:rPr>
              <w:t xml:space="preserve">социальной </w:t>
            </w:r>
            <w:r w:rsidRPr="003B714F">
              <w:rPr>
                <w:rFonts w:eastAsia="Calibri" w:cs="Times New Roman"/>
                <w:lang w:val="ru-RU"/>
              </w:rPr>
              <w:t>инфраструктуры (с изменениями)</w:t>
            </w:r>
          </w:p>
        </w:tc>
      </w:tr>
      <w:tr w:rsidR="003B714F" w:rsidRPr="00CC376D" w:rsidTr="00B80759">
        <w:tc>
          <w:tcPr>
            <w:tcW w:w="675" w:type="dxa"/>
            <w:vAlign w:val="center"/>
          </w:tcPr>
          <w:p w:rsidR="003B714F" w:rsidRPr="00CC376D" w:rsidRDefault="003B714F" w:rsidP="003B714F">
            <w:pPr>
              <w:pStyle w:val="Default"/>
              <w:numPr>
                <w:ilvl w:val="0"/>
                <w:numId w:val="31"/>
              </w:numPr>
              <w:pBdr>
                <w:top w:val="none" w:sz="4" w:space="0" w:color="000000"/>
                <w:left w:val="none" w:sz="4" w:space="0" w:color="000000"/>
                <w:bottom w:val="none" w:sz="4" w:space="0" w:color="000000"/>
                <w:right w:val="none" w:sz="4" w:space="0" w:color="000000"/>
                <w:between w:val="none" w:sz="4" w:space="0" w:color="000000"/>
              </w:pBdr>
              <w:autoSpaceDE/>
              <w:autoSpaceDN/>
              <w:adjustRightInd/>
              <w:ind w:left="426"/>
              <w:jc w:val="center"/>
              <w:rPr>
                <w:color w:val="auto"/>
              </w:rPr>
            </w:pPr>
          </w:p>
        </w:tc>
        <w:tc>
          <w:tcPr>
            <w:tcW w:w="3119"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 xml:space="preserve">Утверждение откорректированной версии «Программы комплексного развития </w:t>
            </w:r>
            <w:r w:rsidRPr="003B714F">
              <w:rPr>
                <w:rFonts w:cs="Times New Roman"/>
                <w:lang w:val="ru-RU"/>
              </w:rPr>
              <w:t xml:space="preserve">социальной </w:t>
            </w:r>
            <w:r w:rsidRPr="003B714F">
              <w:rPr>
                <w:rFonts w:eastAsia="Calibri" w:cs="Times New Roman"/>
                <w:lang w:val="ru-RU"/>
              </w:rPr>
              <w:t>инфраструктуры»</w:t>
            </w:r>
          </w:p>
        </w:tc>
        <w:tc>
          <w:tcPr>
            <w:tcW w:w="1843"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В случае корректировки разделов Программы</w:t>
            </w:r>
          </w:p>
        </w:tc>
        <w:tc>
          <w:tcPr>
            <w:tcW w:w="1984" w:type="dxa"/>
            <w:vAlign w:val="center"/>
          </w:tcPr>
          <w:p w:rsidR="00C141E0" w:rsidRDefault="00C141E0" w:rsidP="00B80759">
            <w:pPr>
              <w:pStyle w:val="af2"/>
              <w:jc w:val="center"/>
              <w:rPr>
                <w:rFonts w:cs="Times New Roman"/>
                <w:lang w:val="ru-RU"/>
              </w:rPr>
            </w:pPr>
            <w:r>
              <w:rPr>
                <w:rFonts w:cs="Times New Roman"/>
                <w:lang w:val="ru-RU"/>
              </w:rPr>
              <w:t>Администрация</w:t>
            </w:r>
          </w:p>
          <w:p w:rsidR="003B714F" w:rsidRPr="00C141E0" w:rsidRDefault="00C141E0" w:rsidP="00B80759">
            <w:pPr>
              <w:pStyle w:val="af2"/>
              <w:jc w:val="center"/>
              <w:rPr>
                <w:rFonts w:eastAsia="Times New Roman" w:cs="Times New Roman"/>
                <w:lang w:val="ru-RU"/>
              </w:rPr>
            </w:pPr>
            <w:r w:rsidRPr="00C141E0">
              <w:rPr>
                <w:rFonts w:cs="Times New Roman"/>
                <w:lang w:val="ru-RU"/>
              </w:rPr>
              <w:t xml:space="preserve">МО </w:t>
            </w:r>
            <w:proofErr w:type="spellStart"/>
            <w:r w:rsidRPr="00C141E0">
              <w:rPr>
                <w:rFonts w:cs="Times New Roman"/>
                <w:lang w:val="ru-RU"/>
              </w:rPr>
              <w:t>Усть-Лужское</w:t>
            </w:r>
            <w:proofErr w:type="spellEnd"/>
            <w:r w:rsidRPr="00C141E0">
              <w:rPr>
                <w:rFonts w:cs="Times New Roman"/>
                <w:lang w:val="ru-RU"/>
              </w:rPr>
              <w:t xml:space="preserve"> сельское поселение</w:t>
            </w:r>
          </w:p>
        </w:tc>
        <w:tc>
          <w:tcPr>
            <w:tcW w:w="2801" w:type="dxa"/>
            <w:vAlign w:val="center"/>
          </w:tcPr>
          <w:p w:rsidR="003B714F" w:rsidRPr="003B714F" w:rsidRDefault="003B714F" w:rsidP="00B80759">
            <w:pPr>
              <w:pStyle w:val="af2"/>
              <w:jc w:val="center"/>
              <w:rPr>
                <w:rFonts w:eastAsia="Times New Roman" w:cs="Times New Roman"/>
                <w:lang w:val="ru-RU"/>
              </w:rPr>
            </w:pPr>
            <w:r w:rsidRPr="003B714F">
              <w:rPr>
                <w:rFonts w:eastAsia="Calibri" w:cs="Times New Roman"/>
                <w:lang w:val="ru-RU"/>
              </w:rPr>
              <w:t xml:space="preserve">Утвержденная Программа комплексного развития </w:t>
            </w:r>
            <w:r w:rsidRPr="003B714F">
              <w:rPr>
                <w:rFonts w:cs="Times New Roman"/>
                <w:lang w:val="ru-RU"/>
              </w:rPr>
              <w:t xml:space="preserve">социальной </w:t>
            </w:r>
            <w:r w:rsidRPr="003B714F">
              <w:rPr>
                <w:rFonts w:eastAsia="Calibri" w:cs="Times New Roman"/>
                <w:lang w:val="ru-RU"/>
              </w:rPr>
              <w:t>инфраструктуры (с изменениями)</w:t>
            </w:r>
          </w:p>
        </w:tc>
      </w:tr>
    </w:tbl>
    <w:p w:rsidR="003B714F" w:rsidRDefault="003B714F" w:rsidP="003B714F"/>
    <w:p w:rsidR="00897A88" w:rsidRDefault="00897A88" w:rsidP="004A223A">
      <w:pPr>
        <w:spacing w:line="360" w:lineRule="auto"/>
        <w:rPr>
          <w:rFonts w:ascii="Times New Roman" w:hAnsi="Times New Roman" w:cs="Times New Roman"/>
          <w:sz w:val="24"/>
          <w:szCs w:val="24"/>
        </w:rPr>
      </w:pPr>
    </w:p>
    <w:p w:rsidR="009A535F" w:rsidRDefault="009A535F" w:rsidP="004A223A">
      <w:pPr>
        <w:spacing w:line="360" w:lineRule="auto"/>
        <w:rPr>
          <w:rFonts w:ascii="Times New Roman" w:hAnsi="Times New Roman" w:cs="Times New Roman"/>
          <w:sz w:val="24"/>
          <w:szCs w:val="24"/>
        </w:rPr>
      </w:pPr>
    </w:p>
    <w:p w:rsidR="009A535F" w:rsidRDefault="009A535F" w:rsidP="004A223A">
      <w:pPr>
        <w:spacing w:line="360" w:lineRule="auto"/>
        <w:rPr>
          <w:rFonts w:ascii="Times New Roman" w:hAnsi="Times New Roman" w:cs="Times New Roman"/>
          <w:sz w:val="24"/>
          <w:szCs w:val="24"/>
        </w:rPr>
      </w:pPr>
    </w:p>
    <w:p w:rsidR="009A535F" w:rsidRDefault="009A535F" w:rsidP="004A223A">
      <w:pPr>
        <w:spacing w:line="360" w:lineRule="auto"/>
        <w:rPr>
          <w:rFonts w:ascii="Times New Roman" w:hAnsi="Times New Roman" w:cs="Times New Roman"/>
          <w:sz w:val="24"/>
          <w:szCs w:val="24"/>
        </w:rPr>
      </w:pPr>
    </w:p>
    <w:p w:rsidR="00283374" w:rsidRPr="002F3B01" w:rsidRDefault="004A223A" w:rsidP="004A223A">
      <w:pPr>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CE4774" w:rsidRPr="002F3B01">
        <w:rPr>
          <w:rFonts w:ascii="Times New Roman" w:hAnsi="Times New Roman" w:cs="Times New Roman"/>
          <w:b/>
          <w:sz w:val="24"/>
          <w:szCs w:val="24"/>
        </w:rPr>
        <w:t>.</w:t>
      </w:r>
      <w:r w:rsidR="00CE4774" w:rsidRPr="002F3B01">
        <w:rPr>
          <w:rFonts w:ascii="Times New Roman" w:hAnsi="Times New Roman" w:cs="Times New Roman"/>
          <w:b/>
          <w:sz w:val="24"/>
          <w:szCs w:val="24"/>
        </w:rPr>
        <w:tab/>
        <w:t>Оценка нормативно-правовой базы, необходимой для функционирования и развития соци</w:t>
      </w:r>
      <w:r w:rsidR="002F3B01" w:rsidRPr="002F3B01">
        <w:rPr>
          <w:rFonts w:ascii="Times New Roman" w:hAnsi="Times New Roman" w:cs="Times New Roman"/>
          <w:b/>
          <w:sz w:val="24"/>
          <w:szCs w:val="24"/>
        </w:rPr>
        <w:t>альной инфраструктуры поселения</w:t>
      </w:r>
    </w:p>
    <w:p w:rsidR="0029718B" w:rsidRDefault="0029718B" w:rsidP="0029718B">
      <w:pPr>
        <w:spacing w:line="360" w:lineRule="auto"/>
        <w:ind w:firstLine="0"/>
        <w:rPr>
          <w:rFonts w:ascii="Times New Roman" w:hAnsi="Times New Roman" w:cs="Times New Roman"/>
          <w:sz w:val="24"/>
          <w:szCs w:val="24"/>
        </w:rPr>
      </w:pPr>
    </w:p>
    <w:p w:rsidR="00CE4774" w:rsidRDefault="004A3285" w:rsidP="0029718B">
      <w:pPr>
        <w:spacing w:line="360" w:lineRule="auto"/>
        <w:rPr>
          <w:rFonts w:ascii="Times New Roman" w:hAnsi="Times New Roman" w:cs="Times New Roman"/>
          <w:sz w:val="24"/>
          <w:szCs w:val="24"/>
        </w:rPr>
      </w:pPr>
      <w:r w:rsidRPr="004A3285">
        <w:rPr>
          <w:rFonts w:ascii="Times New Roman" w:hAnsi="Times New Roman" w:cs="Times New Roman"/>
          <w:sz w:val="24"/>
          <w:szCs w:val="24"/>
        </w:rPr>
        <w:t>Программа комплексного развития со</w:t>
      </w:r>
      <w:r w:rsidR="0029718B">
        <w:rPr>
          <w:rFonts w:ascii="Times New Roman" w:hAnsi="Times New Roman" w:cs="Times New Roman"/>
          <w:sz w:val="24"/>
          <w:szCs w:val="24"/>
        </w:rPr>
        <w:t xml:space="preserve">циальной инфраструктуры </w:t>
      </w:r>
      <w:proofErr w:type="spellStart"/>
      <w:r w:rsidR="00C141E0">
        <w:rPr>
          <w:rFonts w:ascii="Times New Roman" w:hAnsi="Times New Roman" w:cs="Times New Roman"/>
          <w:sz w:val="24"/>
          <w:szCs w:val="24"/>
        </w:rPr>
        <w:t>Усть-Лужского</w:t>
      </w:r>
      <w:proofErr w:type="spellEnd"/>
      <w:r w:rsidR="0029718B">
        <w:rPr>
          <w:rFonts w:ascii="Times New Roman" w:hAnsi="Times New Roman" w:cs="Times New Roman"/>
          <w:sz w:val="24"/>
          <w:szCs w:val="24"/>
        </w:rPr>
        <w:t xml:space="preserve"> </w:t>
      </w:r>
      <w:r w:rsidRPr="004A3285">
        <w:rPr>
          <w:rFonts w:ascii="Times New Roman" w:hAnsi="Times New Roman" w:cs="Times New Roman"/>
          <w:sz w:val="24"/>
          <w:szCs w:val="24"/>
        </w:rPr>
        <w:t xml:space="preserve"> сельского поселения </w:t>
      </w:r>
      <w:proofErr w:type="spellStart"/>
      <w:r w:rsidR="0029718B">
        <w:rPr>
          <w:rFonts w:ascii="Times New Roman" w:hAnsi="Times New Roman" w:cs="Times New Roman"/>
          <w:sz w:val="24"/>
          <w:szCs w:val="24"/>
        </w:rPr>
        <w:t>Кингисеппского</w:t>
      </w:r>
      <w:proofErr w:type="spellEnd"/>
      <w:r w:rsidRPr="004A3285">
        <w:rPr>
          <w:rFonts w:ascii="Times New Roman" w:hAnsi="Times New Roman" w:cs="Times New Roman"/>
          <w:sz w:val="24"/>
          <w:szCs w:val="24"/>
        </w:rPr>
        <w:t xml:space="preserve"> муниципального района Ленинградской о</w:t>
      </w:r>
      <w:r w:rsidR="00116068">
        <w:rPr>
          <w:rFonts w:ascii="Times New Roman" w:hAnsi="Times New Roman" w:cs="Times New Roman"/>
          <w:sz w:val="24"/>
          <w:szCs w:val="24"/>
        </w:rPr>
        <w:t xml:space="preserve">бласти разработана на основании </w:t>
      </w:r>
      <w:r w:rsidR="00116068" w:rsidRPr="00116068">
        <w:rPr>
          <w:rFonts w:ascii="Times New Roman" w:hAnsi="Times New Roman" w:cs="Times New Roman"/>
          <w:sz w:val="24"/>
          <w:szCs w:val="24"/>
        </w:rPr>
        <w:t>Генерального плана муниципального образования «</w:t>
      </w:r>
      <w:proofErr w:type="spellStart"/>
      <w:r w:rsidR="00C141E0">
        <w:rPr>
          <w:rFonts w:ascii="Times New Roman" w:hAnsi="Times New Roman" w:cs="Times New Roman"/>
          <w:sz w:val="24"/>
          <w:szCs w:val="24"/>
        </w:rPr>
        <w:t>Усть-Лужское</w:t>
      </w:r>
      <w:proofErr w:type="spellEnd"/>
      <w:r w:rsidR="00116068">
        <w:rPr>
          <w:rFonts w:ascii="Times New Roman" w:hAnsi="Times New Roman" w:cs="Times New Roman"/>
          <w:sz w:val="24"/>
          <w:szCs w:val="24"/>
        </w:rPr>
        <w:t xml:space="preserve"> </w:t>
      </w:r>
      <w:r w:rsidR="00116068" w:rsidRPr="00116068">
        <w:rPr>
          <w:rFonts w:ascii="Times New Roman" w:hAnsi="Times New Roman" w:cs="Times New Roman"/>
          <w:sz w:val="24"/>
          <w:szCs w:val="24"/>
        </w:rPr>
        <w:t xml:space="preserve">сельское поселение» </w:t>
      </w:r>
      <w:proofErr w:type="spellStart"/>
      <w:r w:rsidR="00116068" w:rsidRPr="00116068">
        <w:rPr>
          <w:rFonts w:ascii="Times New Roman" w:hAnsi="Times New Roman" w:cs="Times New Roman"/>
          <w:sz w:val="24"/>
          <w:szCs w:val="24"/>
        </w:rPr>
        <w:t>Кингисеппского</w:t>
      </w:r>
      <w:proofErr w:type="spellEnd"/>
      <w:r w:rsidR="00116068" w:rsidRPr="00116068">
        <w:rPr>
          <w:rFonts w:ascii="Times New Roman" w:hAnsi="Times New Roman" w:cs="Times New Roman"/>
          <w:sz w:val="24"/>
          <w:szCs w:val="24"/>
        </w:rPr>
        <w:t xml:space="preserve"> муниципального района Ленинградской области</w:t>
      </w:r>
      <w:r w:rsidR="00116068">
        <w:rPr>
          <w:rFonts w:ascii="Times New Roman" w:hAnsi="Times New Roman" w:cs="Times New Roman"/>
          <w:sz w:val="24"/>
          <w:szCs w:val="24"/>
        </w:rPr>
        <w:t>.</w:t>
      </w:r>
    </w:p>
    <w:p w:rsidR="00116068" w:rsidRPr="00116068" w:rsidRDefault="00116068" w:rsidP="00116068">
      <w:pPr>
        <w:spacing w:line="360" w:lineRule="auto"/>
        <w:rPr>
          <w:rFonts w:ascii="Times New Roman" w:hAnsi="Times New Roman" w:cs="Times New Roman"/>
          <w:sz w:val="24"/>
          <w:szCs w:val="24"/>
        </w:rPr>
      </w:pPr>
      <w:r w:rsidRPr="00116068">
        <w:rPr>
          <w:rFonts w:ascii="Times New Roman" w:hAnsi="Times New Roman" w:cs="Times New Roman"/>
          <w:sz w:val="24"/>
          <w:szCs w:val="24"/>
        </w:rPr>
        <w:t>При подготовке программы учтены:</w:t>
      </w:r>
    </w:p>
    <w:p w:rsidR="00116068" w:rsidRPr="00116068" w:rsidRDefault="007E5437" w:rsidP="004E4E95">
      <w:pPr>
        <w:pStyle w:val="a7"/>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Т</w:t>
      </w:r>
      <w:r w:rsidR="00116068" w:rsidRPr="00116068">
        <w:rPr>
          <w:rFonts w:ascii="Times New Roman" w:hAnsi="Times New Roman" w:cs="Times New Roman"/>
          <w:sz w:val="24"/>
          <w:szCs w:val="24"/>
        </w:rPr>
        <w:t>ребования к программам комплексного развития социальной инфраструктуры поселений, городских округов, утвержденные постановлением Правительства Российской Федерации №1050 от 01.10.2015;</w:t>
      </w:r>
    </w:p>
    <w:p w:rsidR="00116068" w:rsidRPr="00116068" w:rsidRDefault="007E5437" w:rsidP="004E4E95">
      <w:pPr>
        <w:pStyle w:val="a7"/>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Р</w:t>
      </w:r>
      <w:r w:rsidR="00116068" w:rsidRPr="00116068">
        <w:rPr>
          <w:rFonts w:ascii="Times New Roman" w:hAnsi="Times New Roman" w:cs="Times New Roman"/>
          <w:sz w:val="24"/>
          <w:szCs w:val="24"/>
        </w:rPr>
        <w:t>егиональные нормативы градостроительного проектирования Ленинградской области;</w:t>
      </w:r>
    </w:p>
    <w:p w:rsidR="0029718B" w:rsidRDefault="007E5437" w:rsidP="004E4E95">
      <w:pPr>
        <w:pStyle w:val="a7"/>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С</w:t>
      </w:r>
      <w:r w:rsidR="00116068" w:rsidRPr="00116068">
        <w:rPr>
          <w:rFonts w:ascii="Times New Roman" w:hAnsi="Times New Roman" w:cs="Times New Roman"/>
          <w:sz w:val="24"/>
          <w:szCs w:val="24"/>
        </w:rPr>
        <w:t>хема территориального планирования Ленинградской области (утверждена постановлением Правительства Ленинградской области от 29 дека</w:t>
      </w:r>
      <w:r w:rsidR="00116068">
        <w:rPr>
          <w:rFonts w:ascii="Times New Roman" w:hAnsi="Times New Roman" w:cs="Times New Roman"/>
          <w:sz w:val="24"/>
          <w:szCs w:val="24"/>
        </w:rPr>
        <w:t xml:space="preserve">бря 2012 года </w:t>
      </w:r>
      <w:r w:rsidR="00116068" w:rsidRPr="00116068">
        <w:rPr>
          <w:rFonts w:ascii="Times New Roman" w:hAnsi="Times New Roman" w:cs="Times New Roman"/>
          <w:sz w:val="24"/>
          <w:szCs w:val="24"/>
        </w:rPr>
        <w:t>№ 460 с изм.);</w:t>
      </w:r>
    </w:p>
    <w:p w:rsidR="00116068" w:rsidRDefault="007E5437" w:rsidP="004E4E95">
      <w:pPr>
        <w:pStyle w:val="a7"/>
        <w:numPr>
          <w:ilvl w:val="0"/>
          <w:numId w:val="25"/>
        </w:numPr>
        <w:spacing w:line="360" w:lineRule="auto"/>
        <w:rPr>
          <w:rFonts w:ascii="Times New Roman" w:hAnsi="Times New Roman" w:cs="Times New Roman"/>
          <w:sz w:val="24"/>
          <w:szCs w:val="24"/>
        </w:rPr>
      </w:pPr>
      <w:r w:rsidRPr="007E5437">
        <w:rPr>
          <w:rFonts w:ascii="Times New Roman" w:hAnsi="Times New Roman" w:cs="Times New Roman"/>
          <w:sz w:val="24"/>
          <w:szCs w:val="24"/>
        </w:rPr>
        <w:t xml:space="preserve">Схема территориального планирования </w:t>
      </w:r>
      <w:proofErr w:type="spellStart"/>
      <w:r w:rsidRPr="007E5437">
        <w:rPr>
          <w:rFonts w:ascii="Times New Roman" w:hAnsi="Times New Roman" w:cs="Times New Roman"/>
          <w:sz w:val="24"/>
          <w:szCs w:val="24"/>
        </w:rPr>
        <w:t>Кингисеппского</w:t>
      </w:r>
      <w:proofErr w:type="spellEnd"/>
      <w:r w:rsidRPr="007E5437">
        <w:rPr>
          <w:rFonts w:ascii="Times New Roman" w:hAnsi="Times New Roman" w:cs="Times New Roman"/>
          <w:sz w:val="24"/>
          <w:szCs w:val="24"/>
        </w:rPr>
        <w:t xml:space="preserve"> муниципального района Ленинградской области</w:t>
      </w:r>
      <w:r>
        <w:rPr>
          <w:rFonts w:ascii="Times New Roman" w:hAnsi="Times New Roman" w:cs="Times New Roman"/>
          <w:sz w:val="24"/>
          <w:szCs w:val="24"/>
        </w:rPr>
        <w:t>;</w:t>
      </w:r>
    </w:p>
    <w:p w:rsidR="007E5437" w:rsidRDefault="0073768D" w:rsidP="004E4E95">
      <w:pPr>
        <w:pStyle w:val="a7"/>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Концепция</w:t>
      </w:r>
      <w:r w:rsidRPr="0073768D">
        <w:rPr>
          <w:rFonts w:ascii="Times New Roman" w:hAnsi="Times New Roman" w:cs="Times New Roman"/>
          <w:sz w:val="24"/>
          <w:szCs w:val="24"/>
        </w:rPr>
        <w:t xml:space="preserve"> социально-экономического развития территории муниципального образования «</w:t>
      </w:r>
      <w:proofErr w:type="spellStart"/>
      <w:r w:rsidRPr="0073768D">
        <w:rPr>
          <w:rFonts w:ascii="Times New Roman" w:hAnsi="Times New Roman" w:cs="Times New Roman"/>
          <w:sz w:val="24"/>
          <w:szCs w:val="24"/>
        </w:rPr>
        <w:t>Кингисеппский</w:t>
      </w:r>
      <w:proofErr w:type="spellEnd"/>
      <w:r w:rsidRPr="0073768D">
        <w:rPr>
          <w:rFonts w:ascii="Times New Roman" w:hAnsi="Times New Roman" w:cs="Times New Roman"/>
          <w:sz w:val="24"/>
          <w:szCs w:val="24"/>
        </w:rPr>
        <w:t xml:space="preserve"> муниципальный район» Ленинградской области на период до 2025 года»</w:t>
      </w:r>
      <w:r>
        <w:rPr>
          <w:rFonts w:ascii="Times New Roman" w:hAnsi="Times New Roman" w:cs="Times New Roman"/>
          <w:sz w:val="24"/>
          <w:szCs w:val="24"/>
        </w:rPr>
        <w:t>;</w:t>
      </w:r>
    </w:p>
    <w:p w:rsidR="0073768D" w:rsidRDefault="004C7CC2" w:rsidP="004E4E95">
      <w:pPr>
        <w:pStyle w:val="a7"/>
        <w:numPr>
          <w:ilvl w:val="0"/>
          <w:numId w:val="25"/>
        </w:numPr>
        <w:spacing w:line="360" w:lineRule="auto"/>
        <w:rPr>
          <w:rFonts w:ascii="Times New Roman" w:hAnsi="Times New Roman" w:cs="Times New Roman"/>
          <w:sz w:val="24"/>
          <w:szCs w:val="24"/>
        </w:rPr>
      </w:pPr>
      <w:r w:rsidRPr="004C7CC2">
        <w:rPr>
          <w:rFonts w:ascii="Times New Roman" w:hAnsi="Times New Roman" w:cs="Times New Roman"/>
          <w:sz w:val="24"/>
          <w:szCs w:val="24"/>
        </w:rPr>
        <w:t>Подпрограмма «Развитие объектов физической культуры и спорта в Ленинградской области» государственной программы Ленинградской области «Развитие физической культуры и спорта в  Ленинградской области» на 2018 год;</w:t>
      </w:r>
    </w:p>
    <w:p w:rsidR="004C7CC2" w:rsidRDefault="004C7CC2" w:rsidP="004E4E95">
      <w:pPr>
        <w:pStyle w:val="a7"/>
        <w:numPr>
          <w:ilvl w:val="0"/>
          <w:numId w:val="25"/>
        </w:numPr>
        <w:spacing w:line="360" w:lineRule="auto"/>
        <w:rPr>
          <w:rFonts w:ascii="Times New Roman" w:hAnsi="Times New Roman" w:cs="Times New Roman"/>
          <w:sz w:val="24"/>
          <w:szCs w:val="24"/>
        </w:rPr>
      </w:pPr>
      <w:r w:rsidRPr="004C7CC2">
        <w:rPr>
          <w:rFonts w:ascii="Times New Roman" w:hAnsi="Times New Roman" w:cs="Times New Roman"/>
          <w:sz w:val="24"/>
          <w:szCs w:val="24"/>
        </w:rPr>
        <w:t>Подпрограмма "Устойчивое развитие сельских территорий Ленинградской области на 2014-2017 годы и на период до 2020 года" государственной программы  Ленинградской области «Развитие сельского х</w:t>
      </w:r>
      <w:r w:rsidR="002D2250">
        <w:rPr>
          <w:rFonts w:ascii="Times New Roman" w:hAnsi="Times New Roman" w:cs="Times New Roman"/>
          <w:sz w:val="24"/>
          <w:szCs w:val="24"/>
        </w:rPr>
        <w:t>озяйства Ленинградской области».</w:t>
      </w:r>
    </w:p>
    <w:p w:rsidR="00A57B4C" w:rsidRDefault="00A57B4C" w:rsidP="00F91EF1">
      <w:pPr>
        <w:ind w:firstLine="0"/>
        <w:jc w:val="center"/>
        <w:rPr>
          <w:rFonts w:ascii="Times New Roman" w:hAnsi="Times New Roman" w:cs="Times New Roman"/>
          <w:b/>
          <w:sz w:val="24"/>
          <w:szCs w:val="24"/>
        </w:rPr>
      </w:pPr>
    </w:p>
    <w:p w:rsidR="009A535F" w:rsidRDefault="009A535F" w:rsidP="00F91EF1">
      <w:pPr>
        <w:ind w:firstLine="0"/>
        <w:jc w:val="center"/>
        <w:rPr>
          <w:rFonts w:ascii="Times New Roman" w:hAnsi="Times New Roman" w:cs="Times New Roman"/>
          <w:b/>
          <w:sz w:val="24"/>
          <w:szCs w:val="24"/>
        </w:rPr>
      </w:pPr>
    </w:p>
    <w:p w:rsidR="009A535F" w:rsidRDefault="009A535F" w:rsidP="00F91EF1">
      <w:pPr>
        <w:ind w:firstLine="0"/>
        <w:jc w:val="center"/>
        <w:rPr>
          <w:rFonts w:ascii="Times New Roman" w:hAnsi="Times New Roman" w:cs="Times New Roman"/>
          <w:b/>
          <w:sz w:val="24"/>
          <w:szCs w:val="24"/>
        </w:rPr>
      </w:pPr>
    </w:p>
    <w:p w:rsidR="009A535F" w:rsidRDefault="009A535F" w:rsidP="00F91EF1">
      <w:pPr>
        <w:ind w:firstLine="0"/>
        <w:jc w:val="center"/>
        <w:rPr>
          <w:rFonts w:ascii="Times New Roman" w:hAnsi="Times New Roman" w:cs="Times New Roman"/>
          <w:b/>
          <w:sz w:val="24"/>
          <w:szCs w:val="24"/>
        </w:rPr>
      </w:pPr>
    </w:p>
    <w:p w:rsidR="009A535F" w:rsidRDefault="009A535F" w:rsidP="00F91EF1">
      <w:pPr>
        <w:ind w:firstLine="0"/>
        <w:jc w:val="center"/>
        <w:rPr>
          <w:rFonts w:ascii="Times New Roman" w:hAnsi="Times New Roman" w:cs="Times New Roman"/>
          <w:b/>
          <w:sz w:val="24"/>
          <w:szCs w:val="24"/>
        </w:rPr>
      </w:pPr>
    </w:p>
    <w:p w:rsidR="00F91EF1" w:rsidRPr="00B71DE2" w:rsidRDefault="004A223A" w:rsidP="00B71DE2">
      <w:pPr>
        <w:spacing w:line="360" w:lineRule="auto"/>
        <w:ind w:firstLine="708"/>
        <w:jc w:val="center"/>
        <w:rPr>
          <w:rFonts w:ascii="Times New Roman" w:hAnsi="Times New Roman" w:cs="Times New Roman"/>
          <w:b/>
          <w:sz w:val="24"/>
          <w:szCs w:val="24"/>
        </w:rPr>
      </w:pPr>
      <w:r w:rsidRPr="00B71DE2">
        <w:rPr>
          <w:rFonts w:ascii="Times New Roman" w:hAnsi="Times New Roman" w:cs="Times New Roman"/>
          <w:b/>
          <w:sz w:val="24"/>
          <w:szCs w:val="24"/>
        </w:rPr>
        <w:lastRenderedPageBreak/>
        <w:t>7</w:t>
      </w:r>
      <w:r w:rsidR="00F91EF1" w:rsidRPr="00B71DE2">
        <w:rPr>
          <w:rFonts w:ascii="Times New Roman" w:hAnsi="Times New Roman" w:cs="Times New Roman"/>
          <w:b/>
          <w:sz w:val="24"/>
          <w:szCs w:val="24"/>
        </w:rPr>
        <w:t>.</w:t>
      </w:r>
      <w:r w:rsidR="00F91EF1" w:rsidRPr="00B71DE2">
        <w:rPr>
          <w:rFonts w:ascii="Times New Roman" w:hAnsi="Times New Roman" w:cs="Times New Roman"/>
          <w:b/>
          <w:sz w:val="24"/>
          <w:szCs w:val="24"/>
        </w:rPr>
        <w:tab/>
        <w:t>Мероприятия по проектированию, строительству и реконструкции объектов социальной инфраструктуры муниципального образования «</w:t>
      </w:r>
      <w:proofErr w:type="spellStart"/>
      <w:r w:rsidR="00B50316">
        <w:rPr>
          <w:rFonts w:ascii="Times New Roman" w:hAnsi="Times New Roman" w:cs="Times New Roman"/>
          <w:b/>
          <w:sz w:val="24"/>
          <w:szCs w:val="24"/>
        </w:rPr>
        <w:t>Усть-Лужское</w:t>
      </w:r>
      <w:proofErr w:type="spellEnd"/>
      <w:r w:rsidR="00F91EF1" w:rsidRPr="00B71DE2">
        <w:rPr>
          <w:rFonts w:ascii="Times New Roman" w:hAnsi="Times New Roman" w:cs="Times New Roman"/>
          <w:b/>
          <w:sz w:val="24"/>
          <w:szCs w:val="24"/>
        </w:rPr>
        <w:t xml:space="preserve"> сельское поселение»  </w:t>
      </w:r>
      <w:proofErr w:type="spellStart"/>
      <w:r w:rsidR="00F91EF1" w:rsidRPr="00B71DE2">
        <w:rPr>
          <w:rFonts w:ascii="Times New Roman" w:hAnsi="Times New Roman" w:cs="Times New Roman"/>
          <w:b/>
          <w:sz w:val="24"/>
          <w:szCs w:val="24"/>
        </w:rPr>
        <w:t>Кингисеппского</w:t>
      </w:r>
      <w:proofErr w:type="spellEnd"/>
      <w:r w:rsidR="00F91EF1" w:rsidRPr="00B71DE2">
        <w:rPr>
          <w:rFonts w:ascii="Times New Roman" w:hAnsi="Times New Roman" w:cs="Times New Roman"/>
          <w:b/>
          <w:sz w:val="24"/>
          <w:szCs w:val="24"/>
        </w:rPr>
        <w:t xml:space="preserve"> муниципального района Ленинградской области</w:t>
      </w:r>
    </w:p>
    <w:p w:rsidR="00E2686E" w:rsidRDefault="00E2686E" w:rsidP="00803579">
      <w:pPr>
        <w:spacing w:line="360" w:lineRule="auto"/>
        <w:ind w:firstLine="0"/>
        <w:rPr>
          <w:rFonts w:ascii="Times New Roman" w:hAnsi="Times New Roman" w:cs="Times New Roman"/>
          <w:sz w:val="24"/>
          <w:szCs w:val="24"/>
        </w:rPr>
      </w:pPr>
    </w:p>
    <w:p w:rsidR="00E2686E" w:rsidRPr="00E2686E" w:rsidRDefault="00E2686E" w:rsidP="00E2686E">
      <w:pPr>
        <w:spacing w:line="360" w:lineRule="auto"/>
        <w:ind w:firstLine="708"/>
        <w:rPr>
          <w:rFonts w:ascii="Times New Roman" w:hAnsi="Times New Roman" w:cs="Times New Roman"/>
          <w:sz w:val="24"/>
          <w:szCs w:val="24"/>
        </w:rPr>
      </w:pPr>
      <w:r w:rsidRPr="00E2686E">
        <w:rPr>
          <w:rFonts w:ascii="Times New Roman" w:hAnsi="Times New Roman" w:cs="Times New Roman"/>
          <w:sz w:val="24"/>
          <w:szCs w:val="24"/>
        </w:rPr>
        <w:t>Мероприятия по проектированию, строительству и реконструкции объектов социальной инфраструктуры Муници</w:t>
      </w:r>
      <w:r>
        <w:rPr>
          <w:rFonts w:ascii="Times New Roman" w:hAnsi="Times New Roman" w:cs="Times New Roman"/>
          <w:sz w:val="24"/>
          <w:szCs w:val="24"/>
        </w:rPr>
        <w:t>пального образования «</w:t>
      </w:r>
      <w:proofErr w:type="spellStart"/>
      <w:r w:rsidR="00F07F1B">
        <w:rPr>
          <w:rFonts w:ascii="Times New Roman" w:hAnsi="Times New Roman" w:cs="Times New Roman"/>
          <w:sz w:val="24"/>
          <w:szCs w:val="24"/>
        </w:rPr>
        <w:t>Усть-Лужское</w:t>
      </w:r>
      <w:proofErr w:type="spellEnd"/>
      <w:r w:rsidRPr="00E2686E">
        <w:rPr>
          <w:rFonts w:ascii="Times New Roman" w:hAnsi="Times New Roman" w:cs="Times New Roman"/>
          <w:sz w:val="24"/>
          <w:szCs w:val="24"/>
        </w:rPr>
        <w:t xml:space="preserve"> сельское поселение» </w:t>
      </w:r>
      <w:proofErr w:type="spellStart"/>
      <w:r w:rsidRPr="00E2686E">
        <w:rPr>
          <w:rFonts w:ascii="Times New Roman" w:hAnsi="Times New Roman" w:cs="Times New Roman"/>
          <w:sz w:val="24"/>
          <w:szCs w:val="24"/>
        </w:rPr>
        <w:t>Кингисеппского</w:t>
      </w:r>
      <w:proofErr w:type="spellEnd"/>
      <w:r w:rsidRPr="00E2686E">
        <w:rPr>
          <w:rFonts w:ascii="Times New Roman" w:hAnsi="Times New Roman" w:cs="Times New Roman"/>
          <w:sz w:val="24"/>
          <w:szCs w:val="24"/>
        </w:rPr>
        <w:t xml:space="preserve">  муниципального района Ленинградской области разработаны на основании:</w:t>
      </w:r>
    </w:p>
    <w:p w:rsidR="008F551B" w:rsidRDefault="00E2686E" w:rsidP="00803579">
      <w:pPr>
        <w:spacing w:line="360" w:lineRule="auto"/>
        <w:ind w:firstLine="708"/>
        <w:rPr>
          <w:rFonts w:ascii="Times New Roman" w:hAnsi="Times New Roman" w:cs="Times New Roman"/>
          <w:sz w:val="24"/>
          <w:szCs w:val="24"/>
        </w:rPr>
      </w:pPr>
      <w:r w:rsidRPr="00E2686E">
        <w:rPr>
          <w:rFonts w:ascii="Times New Roman" w:hAnsi="Times New Roman" w:cs="Times New Roman"/>
          <w:sz w:val="24"/>
          <w:szCs w:val="24"/>
        </w:rPr>
        <w:t>Генерального плана МО «</w:t>
      </w:r>
      <w:proofErr w:type="spellStart"/>
      <w:r w:rsidR="00F07F1B">
        <w:rPr>
          <w:rFonts w:ascii="Times New Roman" w:hAnsi="Times New Roman" w:cs="Times New Roman"/>
          <w:sz w:val="24"/>
          <w:szCs w:val="24"/>
        </w:rPr>
        <w:t>Усть-Лужское</w:t>
      </w:r>
      <w:proofErr w:type="spellEnd"/>
      <w:r w:rsidRPr="00E2686E">
        <w:rPr>
          <w:rFonts w:ascii="Times New Roman" w:hAnsi="Times New Roman" w:cs="Times New Roman"/>
          <w:sz w:val="24"/>
          <w:szCs w:val="24"/>
        </w:rPr>
        <w:t xml:space="preserve"> сельское поселение» </w:t>
      </w:r>
      <w:proofErr w:type="spellStart"/>
      <w:r w:rsidRPr="00E2686E">
        <w:rPr>
          <w:rFonts w:ascii="Times New Roman" w:hAnsi="Times New Roman" w:cs="Times New Roman"/>
          <w:sz w:val="24"/>
          <w:szCs w:val="24"/>
        </w:rPr>
        <w:t>Кингисеппского</w:t>
      </w:r>
      <w:proofErr w:type="spellEnd"/>
      <w:r w:rsidRPr="00E2686E">
        <w:rPr>
          <w:rFonts w:ascii="Times New Roman" w:hAnsi="Times New Roman" w:cs="Times New Roman"/>
          <w:sz w:val="24"/>
          <w:szCs w:val="24"/>
        </w:rPr>
        <w:t xml:space="preserve"> муниципального </w:t>
      </w:r>
      <w:r w:rsidR="00803579">
        <w:rPr>
          <w:rFonts w:ascii="Times New Roman" w:hAnsi="Times New Roman" w:cs="Times New Roman"/>
          <w:sz w:val="24"/>
          <w:szCs w:val="24"/>
        </w:rPr>
        <w:t>района Ленинградской области</w:t>
      </w:r>
    </w:p>
    <w:p w:rsidR="00E2686E" w:rsidRPr="00E2686E" w:rsidRDefault="00E2686E" w:rsidP="00E2686E">
      <w:pPr>
        <w:spacing w:line="360" w:lineRule="auto"/>
        <w:ind w:firstLine="708"/>
        <w:rPr>
          <w:rFonts w:ascii="Times New Roman" w:hAnsi="Times New Roman" w:cs="Times New Roman"/>
          <w:sz w:val="24"/>
          <w:szCs w:val="24"/>
        </w:rPr>
      </w:pPr>
      <w:r w:rsidRPr="00E2686E">
        <w:rPr>
          <w:rFonts w:ascii="Times New Roman" w:hAnsi="Times New Roman" w:cs="Times New Roman"/>
          <w:sz w:val="24"/>
          <w:szCs w:val="24"/>
        </w:rPr>
        <w:t xml:space="preserve">Государственных программ Ленинградской области: </w:t>
      </w:r>
    </w:p>
    <w:p w:rsidR="00E2686E" w:rsidRPr="00E2686E" w:rsidRDefault="00E2686E" w:rsidP="00E2686E">
      <w:pPr>
        <w:spacing w:line="360" w:lineRule="auto"/>
        <w:ind w:firstLine="708"/>
        <w:rPr>
          <w:rFonts w:ascii="Times New Roman" w:hAnsi="Times New Roman" w:cs="Times New Roman"/>
          <w:sz w:val="24"/>
          <w:szCs w:val="24"/>
        </w:rPr>
      </w:pPr>
      <w:r w:rsidRPr="00E2686E">
        <w:rPr>
          <w:rFonts w:ascii="Times New Roman" w:hAnsi="Times New Roman" w:cs="Times New Roman"/>
          <w:sz w:val="24"/>
          <w:szCs w:val="24"/>
        </w:rPr>
        <w:t>- Подпрограмма «Развитие объектов физической культуры и спорта в Ленинградской области» государственной программы Ленинградской области «Развитие физической культуры и спорта в  Ленинградской области» на 2018 год;</w:t>
      </w:r>
    </w:p>
    <w:p w:rsidR="008F551B" w:rsidRDefault="00E2686E" w:rsidP="00803579">
      <w:pPr>
        <w:spacing w:line="360" w:lineRule="auto"/>
        <w:ind w:firstLine="708"/>
        <w:rPr>
          <w:rFonts w:ascii="Times New Roman" w:hAnsi="Times New Roman" w:cs="Times New Roman"/>
          <w:sz w:val="24"/>
          <w:szCs w:val="24"/>
        </w:rPr>
      </w:pPr>
      <w:r w:rsidRPr="00E2686E">
        <w:rPr>
          <w:rFonts w:ascii="Times New Roman" w:hAnsi="Times New Roman" w:cs="Times New Roman"/>
          <w:sz w:val="24"/>
          <w:szCs w:val="24"/>
        </w:rPr>
        <w:t>- Подпрограмма "Устойчивое развитие сельских территорий Ленинградской области на 2014-2017 годы и на период до 2020 года" государственной пр</w:t>
      </w:r>
      <w:r>
        <w:rPr>
          <w:rFonts w:ascii="Times New Roman" w:hAnsi="Times New Roman" w:cs="Times New Roman"/>
          <w:sz w:val="24"/>
          <w:szCs w:val="24"/>
        </w:rPr>
        <w:t xml:space="preserve">ограммы  Ленинградской области </w:t>
      </w:r>
      <w:r w:rsidRPr="00E2686E">
        <w:rPr>
          <w:rFonts w:ascii="Times New Roman" w:hAnsi="Times New Roman" w:cs="Times New Roman"/>
          <w:sz w:val="24"/>
          <w:szCs w:val="24"/>
        </w:rPr>
        <w:t>«Развитие сельского хозяйства Ленинградской области».</w:t>
      </w:r>
    </w:p>
    <w:p w:rsidR="008F551B" w:rsidRDefault="008F551B" w:rsidP="008F551B">
      <w:pPr>
        <w:spacing w:line="360" w:lineRule="auto"/>
        <w:rPr>
          <w:rFonts w:ascii="Times New Roman" w:hAnsi="Times New Roman" w:cs="Times New Roman"/>
          <w:sz w:val="24"/>
          <w:szCs w:val="24"/>
        </w:rPr>
      </w:pPr>
      <w:r w:rsidRPr="008F551B">
        <w:rPr>
          <w:rFonts w:ascii="Times New Roman" w:hAnsi="Times New Roman" w:cs="Times New Roman"/>
          <w:sz w:val="24"/>
          <w:szCs w:val="24"/>
        </w:rPr>
        <w:t>Включенные в программу мероприятия обеспечивают достижение расчетного уровня обеспеченности населения поселения объектами социальной инфраструктуры и доступность объектов для населения в соответствии с региональными нормативами градостроительного проектирования Ленинградской области</w:t>
      </w:r>
      <w:r>
        <w:rPr>
          <w:rFonts w:ascii="Times New Roman" w:hAnsi="Times New Roman" w:cs="Times New Roman"/>
          <w:sz w:val="24"/>
          <w:szCs w:val="24"/>
        </w:rPr>
        <w:t>.</w:t>
      </w:r>
    </w:p>
    <w:p w:rsidR="00803579" w:rsidRDefault="00803579" w:rsidP="007500DD">
      <w:pPr>
        <w:spacing w:line="360" w:lineRule="auto"/>
        <w:ind w:firstLine="0"/>
        <w:rPr>
          <w:rFonts w:ascii="Times New Roman" w:hAnsi="Times New Roman" w:cs="Times New Roman"/>
          <w:sz w:val="24"/>
          <w:szCs w:val="24"/>
        </w:rPr>
        <w:sectPr w:rsidR="00803579" w:rsidSect="0056357D">
          <w:footerReference w:type="default" r:id="rId13"/>
          <w:footerReference w:type="first" r:id="rId14"/>
          <w:pgSz w:w="11906" w:h="16838"/>
          <w:pgMar w:top="1134" w:right="850" w:bottom="1134" w:left="1701" w:header="708" w:footer="708" w:gutter="0"/>
          <w:cols w:space="708"/>
          <w:titlePg/>
          <w:docGrid w:linePitch="360"/>
        </w:sectPr>
      </w:pPr>
    </w:p>
    <w:p w:rsidR="00EB4188" w:rsidRPr="00E470C5" w:rsidRDefault="00EB4188" w:rsidP="00EB4188">
      <w:pPr>
        <w:spacing w:line="360" w:lineRule="auto"/>
        <w:jc w:val="center"/>
        <w:rPr>
          <w:rFonts w:ascii="Times New Roman" w:hAnsi="Times New Roman" w:cs="Times New Roman"/>
          <w:b/>
          <w:sz w:val="24"/>
          <w:szCs w:val="24"/>
        </w:rPr>
      </w:pPr>
      <w:r w:rsidRPr="00E470C5">
        <w:rPr>
          <w:rFonts w:ascii="Times New Roman" w:hAnsi="Times New Roman" w:cs="Times New Roman"/>
          <w:b/>
          <w:sz w:val="24"/>
          <w:szCs w:val="24"/>
        </w:rPr>
        <w:lastRenderedPageBreak/>
        <w:t>Мероприятия</w:t>
      </w:r>
    </w:p>
    <w:p w:rsidR="008F551B" w:rsidRPr="00E470C5" w:rsidRDefault="00EB4188" w:rsidP="00EB4188">
      <w:pPr>
        <w:spacing w:line="360" w:lineRule="auto"/>
        <w:jc w:val="center"/>
        <w:rPr>
          <w:rFonts w:ascii="Times New Roman" w:hAnsi="Times New Roman" w:cs="Times New Roman"/>
          <w:b/>
          <w:sz w:val="24"/>
          <w:szCs w:val="24"/>
        </w:rPr>
      </w:pPr>
      <w:r w:rsidRPr="00E470C5">
        <w:rPr>
          <w:rFonts w:ascii="Times New Roman" w:hAnsi="Times New Roman" w:cs="Times New Roman"/>
          <w:b/>
          <w:sz w:val="24"/>
          <w:szCs w:val="24"/>
        </w:rPr>
        <w:t>по проектированию, строительству и реконструкции объектов социальной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354"/>
        <w:gridCol w:w="2067"/>
        <w:gridCol w:w="2667"/>
        <w:gridCol w:w="2895"/>
        <w:gridCol w:w="2227"/>
      </w:tblGrid>
      <w:tr w:rsidR="00EB4188" w:rsidRPr="0092270B" w:rsidTr="00DB15C1">
        <w:tc>
          <w:tcPr>
            <w:tcW w:w="871" w:type="pct"/>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Наименование объекта</w:t>
            </w:r>
          </w:p>
        </w:tc>
        <w:tc>
          <w:tcPr>
            <w:tcW w:w="796" w:type="pct"/>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Мощность (пропускная способность)</w:t>
            </w:r>
          </w:p>
        </w:tc>
        <w:tc>
          <w:tcPr>
            <w:tcW w:w="699" w:type="pct"/>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Сроки реализации</w:t>
            </w:r>
          </w:p>
        </w:tc>
        <w:tc>
          <w:tcPr>
            <w:tcW w:w="902" w:type="pct"/>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Ответственные исполнители</w:t>
            </w:r>
          </w:p>
        </w:tc>
        <w:tc>
          <w:tcPr>
            <w:tcW w:w="979" w:type="pct"/>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Объемы и источники финансирования</w:t>
            </w:r>
          </w:p>
        </w:tc>
        <w:tc>
          <w:tcPr>
            <w:tcW w:w="753" w:type="pct"/>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Примечание</w:t>
            </w:r>
          </w:p>
        </w:tc>
      </w:tr>
      <w:tr w:rsidR="00803579" w:rsidRPr="0092270B" w:rsidTr="00DB15C1">
        <w:tc>
          <w:tcPr>
            <w:tcW w:w="5000" w:type="pct"/>
            <w:gridSpan w:val="6"/>
            <w:shd w:val="clear" w:color="auto" w:fill="auto"/>
            <w:vAlign w:val="center"/>
          </w:tcPr>
          <w:p w:rsidR="00803579" w:rsidRPr="00803579" w:rsidRDefault="00803579" w:rsidP="00DB15C1">
            <w:pPr>
              <w:pStyle w:val="ConsPlusNormal"/>
              <w:jc w:val="center"/>
              <w:rPr>
                <w:rFonts w:ascii="Times New Roman" w:hAnsi="Times New Roman" w:cs="Times New Roman"/>
                <w:b/>
                <w:sz w:val="24"/>
                <w:szCs w:val="24"/>
              </w:rPr>
            </w:pPr>
            <w:r w:rsidRPr="00803579">
              <w:rPr>
                <w:rFonts w:ascii="Times New Roman" w:hAnsi="Times New Roman" w:cs="Times New Roman"/>
                <w:b/>
                <w:sz w:val="24"/>
                <w:szCs w:val="24"/>
              </w:rPr>
              <w:t>Объекты образования</w:t>
            </w:r>
          </w:p>
        </w:tc>
      </w:tr>
      <w:tr w:rsidR="00FD63D6" w:rsidRPr="0092270B" w:rsidTr="00DB15C1">
        <w:tc>
          <w:tcPr>
            <w:tcW w:w="871" w:type="pct"/>
            <w:shd w:val="clear" w:color="auto" w:fill="auto"/>
            <w:vAlign w:val="center"/>
          </w:tcPr>
          <w:p w:rsidR="00FD63D6" w:rsidRDefault="00FD63D6" w:rsidP="00DB15C1">
            <w:pPr>
              <w:pStyle w:val="ConsPlusNormal"/>
              <w:jc w:val="center"/>
              <w:rPr>
                <w:rFonts w:ascii="Times New Roman" w:eastAsia="Calibri" w:hAnsi="Times New Roman" w:cs="Times New Roman"/>
                <w:sz w:val="24"/>
                <w:szCs w:val="24"/>
              </w:rPr>
            </w:pPr>
            <w:r>
              <w:rPr>
                <w:rFonts w:ascii="Times New Roman" w:hAnsi="Times New Roman" w:cs="Times New Roman"/>
                <w:sz w:val="24"/>
                <w:szCs w:val="24"/>
              </w:rPr>
              <w:t xml:space="preserve">Строительство </w:t>
            </w:r>
            <w:r w:rsidRPr="001149DD">
              <w:rPr>
                <w:rFonts w:ascii="Times New Roman" w:hAnsi="Times New Roman" w:cs="Times New Roman"/>
                <w:sz w:val="24"/>
                <w:szCs w:val="24"/>
              </w:rPr>
              <w:t xml:space="preserve">нового здания </w:t>
            </w:r>
            <w:r w:rsidRPr="002C5C20">
              <w:rPr>
                <w:rFonts w:ascii="Times New Roman" w:eastAsia="Calibri" w:hAnsi="Times New Roman" w:cs="Times New Roman"/>
                <w:sz w:val="24"/>
                <w:szCs w:val="24"/>
              </w:rPr>
              <w:t>МБДОУ</w:t>
            </w:r>
            <w:r>
              <w:rPr>
                <w:rFonts w:ascii="Times New Roman" w:eastAsia="Calibri" w:hAnsi="Times New Roman" w:cs="Times New Roman"/>
                <w:sz w:val="24"/>
                <w:szCs w:val="24"/>
              </w:rPr>
              <w:t>,</w:t>
            </w:r>
          </w:p>
          <w:p w:rsidR="00FD63D6" w:rsidRPr="0092270B" w:rsidRDefault="00FD63D6" w:rsidP="00DB15C1">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п. Усть-Луга</w:t>
            </w:r>
          </w:p>
        </w:tc>
        <w:tc>
          <w:tcPr>
            <w:tcW w:w="796" w:type="pct"/>
            <w:shd w:val="clear" w:color="auto" w:fill="auto"/>
            <w:vAlign w:val="center"/>
          </w:tcPr>
          <w:p w:rsidR="00FD63D6" w:rsidRDefault="00FD63D6"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250 мест</w:t>
            </w:r>
          </w:p>
          <w:p w:rsidR="00FD63D6" w:rsidRPr="0092270B" w:rsidRDefault="00FD63D6" w:rsidP="00DB15C1">
            <w:pPr>
              <w:pStyle w:val="ConsPlusNormal"/>
              <w:jc w:val="center"/>
              <w:rPr>
                <w:rFonts w:ascii="Times New Roman" w:hAnsi="Times New Roman" w:cs="Times New Roman"/>
                <w:sz w:val="24"/>
                <w:szCs w:val="24"/>
              </w:rPr>
            </w:pPr>
          </w:p>
        </w:tc>
        <w:tc>
          <w:tcPr>
            <w:tcW w:w="699" w:type="pct"/>
            <w:shd w:val="clear" w:color="auto" w:fill="auto"/>
            <w:vAlign w:val="center"/>
          </w:tcPr>
          <w:p w:rsidR="00FD63D6" w:rsidRPr="0092270B" w:rsidRDefault="00FD63D6"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2022-2030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shd w:val="clear" w:color="auto" w:fill="auto"/>
            <w:vAlign w:val="center"/>
          </w:tcPr>
          <w:p w:rsidR="00FD63D6" w:rsidRPr="0092270B" w:rsidRDefault="00FD63D6"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ГКУ «Управление строительства Ленинградской области»</w:t>
            </w:r>
          </w:p>
        </w:tc>
        <w:tc>
          <w:tcPr>
            <w:tcW w:w="979" w:type="pct"/>
            <w:shd w:val="clear" w:color="auto" w:fill="auto"/>
            <w:vAlign w:val="center"/>
          </w:tcPr>
          <w:p w:rsidR="00FD63D6" w:rsidRDefault="00FD63D6" w:rsidP="00DB15C1">
            <w:pPr>
              <w:pStyle w:val="ConsPlusNormal"/>
              <w:jc w:val="center"/>
              <w:rPr>
                <w:rFonts w:ascii="Times New Roman" w:hAnsi="Times New Roman" w:cs="Times New Roman"/>
                <w:sz w:val="24"/>
                <w:szCs w:val="24"/>
              </w:rPr>
            </w:pPr>
          </w:p>
          <w:p w:rsidR="00FD63D6" w:rsidRDefault="00FD63D6" w:rsidP="00DB15C1">
            <w:pPr>
              <w:pStyle w:val="Default"/>
              <w:jc w:val="center"/>
            </w:pPr>
            <w:r>
              <w:t>ОБ -</w:t>
            </w:r>
          </w:p>
          <w:p w:rsidR="00FD63D6" w:rsidRPr="0092270B" w:rsidRDefault="00FD63D6" w:rsidP="00DB15C1">
            <w:pPr>
              <w:pStyle w:val="Default"/>
              <w:jc w:val="center"/>
            </w:pPr>
            <w:r>
              <w:t>По результатам разработки ПСД</w:t>
            </w:r>
          </w:p>
        </w:tc>
        <w:tc>
          <w:tcPr>
            <w:tcW w:w="753" w:type="pct"/>
            <w:shd w:val="clear" w:color="auto" w:fill="auto"/>
            <w:vAlign w:val="center"/>
          </w:tcPr>
          <w:p w:rsidR="00FD63D6" w:rsidRPr="0092270B" w:rsidRDefault="00FD63D6"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803579" w:rsidRPr="0092270B" w:rsidTr="00DB15C1">
        <w:tc>
          <w:tcPr>
            <w:tcW w:w="871" w:type="pct"/>
            <w:shd w:val="clear" w:color="auto" w:fill="auto"/>
            <w:vAlign w:val="center"/>
          </w:tcPr>
          <w:p w:rsidR="00FD63D6" w:rsidRDefault="00FD63D6" w:rsidP="00DB15C1">
            <w:pPr>
              <w:pStyle w:val="ConsPlusNormal"/>
              <w:jc w:val="center"/>
              <w:rPr>
                <w:rFonts w:ascii="Times New Roman" w:eastAsia="Calibri" w:hAnsi="Times New Roman" w:cs="Times New Roman"/>
                <w:sz w:val="24"/>
                <w:szCs w:val="24"/>
              </w:rPr>
            </w:pPr>
            <w:r>
              <w:rPr>
                <w:rFonts w:ascii="Times New Roman" w:hAnsi="Times New Roman" w:cs="Times New Roman"/>
                <w:sz w:val="24"/>
                <w:szCs w:val="24"/>
              </w:rPr>
              <w:t xml:space="preserve">Строительство </w:t>
            </w:r>
            <w:r w:rsidRPr="001149DD">
              <w:rPr>
                <w:rFonts w:ascii="Times New Roman" w:hAnsi="Times New Roman" w:cs="Times New Roman"/>
                <w:sz w:val="24"/>
                <w:szCs w:val="24"/>
              </w:rPr>
              <w:t xml:space="preserve">нового здания </w:t>
            </w:r>
            <w:r>
              <w:rPr>
                <w:rFonts w:ascii="Times New Roman" w:eastAsia="Calibri" w:hAnsi="Times New Roman" w:cs="Times New Roman"/>
                <w:sz w:val="24"/>
                <w:szCs w:val="24"/>
              </w:rPr>
              <w:t>МБ</w:t>
            </w:r>
            <w:r w:rsidRPr="002C5C20">
              <w:rPr>
                <w:rFonts w:ascii="Times New Roman" w:eastAsia="Calibri" w:hAnsi="Times New Roman" w:cs="Times New Roman"/>
                <w:sz w:val="24"/>
                <w:szCs w:val="24"/>
              </w:rPr>
              <w:t>ОУ</w:t>
            </w:r>
            <w:r>
              <w:rPr>
                <w:rFonts w:ascii="Times New Roman" w:eastAsia="Calibri" w:hAnsi="Times New Roman" w:cs="Times New Roman"/>
                <w:sz w:val="24"/>
                <w:szCs w:val="24"/>
              </w:rPr>
              <w:t>,</w:t>
            </w:r>
          </w:p>
          <w:p w:rsidR="00803579" w:rsidRPr="0092270B" w:rsidRDefault="00FD63D6" w:rsidP="00DB15C1">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п. Усть-Луга</w:t>
            </w:r>
          </w:p>
        </w:tc>
        <w:tc>
          <w:tcPr>
            <w:tcW w:w="796" w:type="pct"/>
            <w:shd w:val="clear" w:color="auto" w:fill="auto"/>
            <w:vAlign w:val="center"/>
          </w:tcPr>
          <w:p w:rsidR="00803579" w:rsidRPr="0092270B" w:rsidRDefault="00FD63D6"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350</w:t>
            </w:r>
            <w:r w:rsidR="00AE13BD">
              <w:rPr>
                <w:rFonts w:ascii="Times New Roman" w:hAnsi="Times New Roman" w:cs="Times New Roman"/>
                <w:sz w:val="24"/>
                <w:szCs w:val="24"/>
              </w:rPr>
              <w:t xml:space="preserve"> мест</w:t>
            </w:r>
          </w:p>
        </w:tc>
        <w:tc>
          <w:tcPr>
            <w:tcW w:w="699" w:type="pct"/>
            <w:shd w:val="clear" w:color="auto" w:fill="auto"/>
            <w:vAlign w:val="center"/>
          </w:tcPr>
          <w:p w:rsidR="00803579" w:rsidRPr="0092270B" w:rsidRDefault="00D547D0"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2022-2030</w:t>
            </w:r>
            <w:r w:rsidR="004B1DFD">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shd w:val="clear" w:color="auto" w:fill="auto"/>
            <w:vAlign w:val="center"/>
          </w:tcPr>
          <w:p w:rsidR="00803579" w:rsidRPr="0092270B" w:rsidRDefault="00AE13BD"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ГКУ «Управление строительства Ленинградской области»</w:t>
            </w:r>
          </w:p>
        </w:tc>
        <w:tc>
          <w:tcPr>
            <w:tcW w:w="979" w:type="pct"/>
            <w:shd w:val="clear" w:color="auto" w:fill="auto"/>
            <w:vAlign w:val="center"/>
          </w:tcPr>
          <w:p w:rsidR="00D547D0" w:rsidRPr="00D547D0" w:rsidRDefault="00D547D0" w:rsidP="00DB15C1">
            <w:pPr>
              <w:pStyle w:val="ConsPlusNormal"/>
              <w:jc w:val="center"/>
              <w:rPr>
                <w:rFonts w:ascii="Times New Roman" w:hAnsi="Times New Roman" w:cs="Times New Roman"/>
                <w:sz w:val="24"/>
                <w:szCs w:val="24"/>
              </w:rPr>
            </w:pPr>
            <w:r w:rsidRPr="00D547D0">
              <w:rPr>
                <w:rFonts w:ascii="Times New Roman" w:hAnsi="Times New Roman" w:cs="Times New Roman"/>
                <w:sz w:val="24"/>
                <w:szCs w:val="24"/>
              </w:rPr>
              <w:t>ОБ -</w:t>
            </w:r>
          </w:p>
          <w:p w:rsidR="00D547D0" w:rsidRPr="00D547D0" w:rsidRDefault="00D547D0" w:rsidP="00DB15C1">
            <w:pPr>
              <w:pStyle w:val="Default"/>
              <w:jc w:val="center"/>
            </w:pPr>
            <w:r w:rsidRPr="00D547D0">
              <w:t>По результатам разработки ПСД</w:t>
            </w:r>
          </w:p>
          <w:p w:rsidR="00803579" w:rsidRPr="0092270B" w:rsidRDefault="00803579" w:rsidP="00DB15C1">
            <w:pPr>
              <w:pStyle w:val="ConsPlusNormal"/>
              <w:jc w:val="center"/>
              <w:rPr>
                <w:rFonts w:ascii="Times New Roman" w:hAnsi="Times New Roman" w:cs="Times New Roman"/>
                <w:sz w:val="24"/>
                <w:szCs w:val="24"/>
              </w:rPr>
            </w:pPr>
          </w:p>
        </w:tc>
        <w:tc>
          <w:tcPr>
            <w:tcW w:w="753" w:type="pct"/>
            <w:shd w:val="clear" w:color="auto" w:fill="auto"/>
            <w:vAlign w:val="center"/>
          </w:tcPr>
          <w:p w:rsidR="00803579" w:rsidRPr="0092270B" w:rsidRDefault="00AE13BD"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EB4188" w:rsidRPr="0092270B" w:rsidTr="00DB15C1">
        <w:tc>
          <w:tcPr>
            <w:tcW w:w="5000" w:type="pct"/>
            <w:gridSpan w:val="6"/>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b/>
                <w:sz w:val="24"/>
                <w:szCs w:val="24"/>
              </w:rPr>
              <w:t>Объекты здравоохранения</w:t>
            </w:r>
          </w:p>
        </w:tc>
      </w:tr>
      <w:tr w:rsidR="00EB4188"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01115" w:rsidRDefault="00C01115"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Расширение</w:t>
            </w:r>
          </w:p>
          <w:p w:rsidR="00F5297F" w:rsidRPr="00DA1FA9" w:rsidRDefault="00F5297F" w:rsidP="00DB15C1">
            <w:pPr>
              <w:ind w:firstLine="0"/>
              <w:jc w:val="center"/>
              <w:rPr>
                <w:rFonts w:ascii="Times New Roman" w:eastAsia="Calibri" w:hAnsi="Times New Roman" w:cs="Times New Roman"/>
                <w:sz w:val="24"/>
                <w:szCs w:val="24"/>
              </w:rPr>
            </w:pPr>
            <w:r w:rsidRPr="008F3817">
              <w:rPr>
                <w:rFonts w:ascii="Times New Roman" w:hAnsi="Times New Roman" w:cs="Times New Roman"/>
                <w:sz w:val="24"/>
                <w:szCs w:val="24"/>
              </w:rPr>
              <w:t>ГБУЗ ЛО "</w:t>
            </w:r>
            <w:proofErr w:type="spellStart"/>
            <w:r w:rsidRPr="008F3817">
              <w:rPr>
                <w:rFonts w:ascii="Times New Roman" w:hAnsi="Times New Roman" w:cs="Times New Roman"/>
                <w:sz w:val="24"/>
                <w:szCs w:val="24"/>
              </w:rPr>
              <w:t>Усть-Лужская</w:t>
            </w:r>
            <w:proofErr w:type="spellEnd"/>
            <w:r w:rsidRPr="008F3817">
              <w:rPr>
                <w:rFonts w:ascii="Times New Roman" w:hAnsi="Times New Roman" w:cs="Times New Roman"/>
                <w:sz w:val="24"/>
                <w:szCs w:val="24"/>
              </w:rPr>
              <w:t xml:space="preserve"> участковая больница</w:t>
            </w:r>
            <w:r>
              <w:rPr>
                <w:rFonts w:ascii="Times New Roman" w:hAnsi="Times New Roman" w:cs="Times New Roman"/>
                <w:sz w:val="24"/>
                <w:szCs w:val="24"/>
              </w:rPr>
              <w:t xml:space="preserve">», </w:t>
            </w:r>
            <w:r w:rsidRPr="00FD0CE7">
              <w:rPr>
                <w:rFonts w:ascii="Times New Roman" w:eastAsia="Calibri" w:hAnsi="Times New Roman" w:cs="Times New Roman"/>
                <w:sz w:val="24"/>
                <w:szCs w:val="24"/>
              </w:rPr>
              <w:t xml:space="preserve">ЛО, </w:t>
            </w:r>
            <w:proofErr w:type="spellStart"/>
            <w:r w:rsidRPr="00FD0CE7">
              <w:rPr>
                <w:rFonts w:ascii="Times New Roman" w:eastAsia="Calibri" w:hAnsi="Times New Roman" w:cs="Times New Roman"/>
                <w:sz w:val="24"/>
                <w:szCs w:val="24"/>
              </w:rPr>
              <w:t>Кингисеппский</w:t>
            </w:r>
            <w:proofErr w:type="spellEnd"/>
            <w:r w:rsidRPr="00FD0CE7">
              <w:rPr>
                <w:rFonts w:ascii="Times New Roman" w:eastAsia="Calibri" w:hAnsi="Times New Roman" w:cs="Times New Roman"/>
                <w:sz w:val="24"/>
                <w:szCs w:val="24"/>
              </w:rPr>
              <w:t xml:space="preserve"> р-н, п. Усть-Луга, квартал </w:t>
            </w:r>
            <w:proofErr w:type="spellStart"/>
            <w:r w:rsidRPr="00FD0CE7">
              <w:rPr>
                <w:rFonts w:ascii="Times New Roman" w:eastAsia="Calibri" w:hAnsi="Times New Roman" w:cs="Times New Roman"/>
                <w:sz w:val="24"/>
                <w:szCs w:val="24"/>
              </w:rPr>
              <w:t>Ленрыба</w:t>
            </w:r>
            <w:proofErr w:type="spellEnd"/>
            <w:r>
              <w:rPr>
                <w:rFonts w:ascii="Times New Roman" w:eastAsia="Calibri" w:hAnsi="Times New Roman" w:cs="Times New Roman"/>
                <w:sz w:val="24"/>
                <w:szCs w:val="24"/>
              </w:rPr>
              <w:t xml:space="preserve">, </w:t>
            </w:r>
            <w:r w:rsidRPr="00DA1FA9">
              <w:rPr>
                <w:rFonts w:ascii="Times New Roman" w:eastAsia="Calibri" w:hAnsi="Times New Roman" w:cs="Times New Roman"/>
                <w:sz w:val="24"/>
                <w:szCs w:val="24"/>
              </w:rPr>
              <w:t>60а</w:t>
            </w:r>
          </w:p>
          <w:p w:rsidR="00EB4188" w:rsidRPr="0092270B" w:rsidRDefault="00EB4188" w:rsidP="00DB15C1">
            <w:pPr>
              <w:pStyle w:val="ConsPlusNormal"/>
              <w:jc w:val="center"/>
              <w:rPr>
                <w:rFonts w:ascii="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Default="00F5297F"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300 </w:t>
            </w:r>
            <w:r w:rsidR="00C01115">
              <w:rPr>
                <w:rFonts w:ascii="Times New Roman" w:hAnsi="Times New Roman" w:cs="Times New Roman"/>
                <w:sz w:val="24"/>
                <w:szCs w:val="24"/>
              </w:rPr>
              <w:t>посещений в смену</w:t>
            </w:r>
          </w:p>
          <w:p w:rsidR="00F5297F" w:rsidRPr="0092270B" w:rsidRDefault="00F5297F"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150 коек</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23D3A" w:rsidRDefault="00723D3A" w:rsidP="00DB15C1">
            <w:pPr>
              <w:pStyle w:val="ConsPlusNormal"/>
              <w:jc w:val="center"/>
              <w:rPr>
                <w:rFonts w:ascii="Times New Roman" w:hAnsi="Times New Roman" w:cs="Times New Roman"/>
                <w:sz w:val="24"/>
                <w:szCs w:val="24"/>
              </w:rPr>
            </w:pPr>
          </w:p>
          <w:p w:rsidR="00EB4188" w:rsidRPr="0092270B" w:rsidRDefault="00723D3A"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2022-2030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C01115" w:rsidP="00DB15C1">
            <w:pPr>
              <w:pStyle w:val="ConsPlusNormal"/>
              <w:jc w:val="center"/>
              <w:rPr>
                <w:rFonts w:ascii="Times New Roman" w:hAnsi="Times New Roman" w:cs="Times New Roman"/>
                <w:sz w:val="24"/>
                <w:szCs w:val="24"/>
              </w:rPr>
            </w:pPr>
            <w:r w:rsidRPr="00C01115">
              <w:rPr>
                <w:rFonts w:ascii="Times New Roman" w:hAnsi="Times New Roman" w:cs="Times New Roman"/>
                <w:sz w:val="24"/>
                <w:szCs w:val="24"/>
              </w:rPr>
              <w:t>ГКУ «Управление строительства Ленинградской области»</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4B1DFD" w:rsidRPr="00D547D0" w:rsidRDefault="004B1DFD" w:rsidP="00DB15C1">
            <w:pPr>
              <w:pStyle w:val="ConsPlusNormal"/>
              <w:jc w:val="center"/>
              <w:rPr>
                <w:rFonts w:ascii="Times New Roman" w:hAnsi="Times New Roman" w:cs="Times New Roman"/>
                <w:sz w:val="24"/>
                <w:szCs w:val="24"/>
              </w:rPr>
            </w:pPr>
            <w:r w:rsidRPr="00D547D0">
              <w:rPr>
                <w:rFonts w:ascii="Times New Roman" w:hAnsi="Times New Roman" w:cs="Times New Roman"/>
                <w:sz w:val="24"/>
                <w:szCs w:val="24"/>
              </w:rPr>
              <w:t>ОБ -</w:t>
            </w:r>
          </w:p>
          <w:p w:rsidR="004B1DFD" w:rsidRPr="00D547D0" w:rsidRDefault="004B1DFD" w:rsidP="00DB15C1">
            <w:pPr>
              <w:pStyle w:val="Default"/>
              <w:jc w:val="center"/>
            </w:pPr>
            <w:r w:rsidRPr="00D547D0">
              <w:t>По результатам разработки ПСД</w:t>
            </w:r>
          </w:p>
          <w:p w:rsidR="00EB4188" w:rsidRPr="0092270B" w:rsidRDefault="00EB4188" w:rsidP="00DB15C1">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AE13BD"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EB4188" w:rsidRPr="0092270B" w:rsidTr="00DB15C1">
        <w:tc>
          <w:tcPr>
            <w:tcW w:w="5000" w:type="pct"/>
            <w:gridSpan w:val="6"/>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b/>
                <w:sz w:val="24"/>
                <w:szCs w:val="24"/>
              </w:rPr>
              <w:t>Объекты спортивной инфраструктуры</w:t>
            </w:r>
          </w:p>
        </w:tc>
      </w:tr>
      <w:tr w:rsidR="00EB4188"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7C269E" w:rsidRDefault="000700EA" w:rsidP="00DB15C1">
            <w:pPr>
              <w:pStyle w:val="ConsPlusNormal"/>
              <w:jc w:val="center"/>
              <w:rPr>
                <w:rFonts w:ascii="Times New Roman" w:hAnsi="Times New Roman" w:cs="Times New Roman"/>
                <w:sz w:val="24"/>
                <w:szCs w:val="24"/>
              </w:rPr>
            </w:pPr>
            <w:r w:rsidRPr="00256B16">
              <w:rPr>
                <w:rFonts w:ascii="Times New Roman" w:hAnsi="Times New Roman" w:cs="Times New Roman"/>
                <w:sz w:val="24"/>
                <w:szCs w:val="24"/>
              </w:rPr>
              <w:t>Строительство физкульту</w:t>
            </w:r>
            <w:r>
              <w:rPr>
                <w:rFonts w:ascii="Times New Roman" w:hAnsi="Times New Roman" w:cs="Times New Roman"/>
                <w:sz w:val="24"/>
                <w:szCs w:val="24"/>
              </w:rPr>
              <w:t>рно-оздоровительного комплекса,</w:t>
            </w:r>
            <w:r w:rsidR="007C269E">
              <w:rPr>
                <w:rFonts w:ascii="Times New Roman" w:hAnsi="Times New Roman" w:cs="Times New Roman"/>
                <w:sz w:val="24"/>
                <w:szCs w:val="24"/>
              </w:rPr>
              <w:t xml:space="preserve"> </w:t>
            </w:r>
            <w:r w:rsidR="007C269E" w:rsidRPr="007C269E">
              <w:rPr>
                <w:rFonts w:ascii="Times New Roman" w:hAnsi="Times New Roman" w:cs="Times New Roman"/>
                <w:sz w:val="24"/>
                <w:szCs w:val="24"/>
              </w:rPr>
              <w:t xml:space="preserve">ЛО, </w:t>
            </w:r>
            <w:proofErr w:type="spellStart"/>
            <w:r w:rsidR="007C269E" w:rsidRPr="007C269E">
              <w:rPr>
                <w:rFonts w:ascii="Times New Roman" w:hAnsi="Times New Roman" w:cs="Times New Roman"/>
                <w:sz w:val="24"/>
                <w:szCs w:val="24"/>
              </w:rPr>
              <w:t>Кингисеппский</w:t>
            </w:r>
            <w:proofErr w:type="spellEnd"/>
            <w:r w:rsidR="007C269E" w:rsidRPr="007C269E">
              <w:rPr>
                <w:rFonts w:ascii="Times New Roman" w:hAnsi="Times New Roman" w:cs="Times New Roman"/>
                <w:sz w:val="24"/>
                <w:szCs w:val="24"/>
              </w:rPr>
              <w:t xml:space="preserve"> р-н,</w:t>
            </w:r>
          </w:p>
          <w:p w:rsidR="00EB4188" w:rsidRPr="0092270B" w:rsidRDefault="007C269E" w:rsidP="00DB15C1">
            <w:pPr>
              <w:pStyle w:val="ConsPlusNormal"/>
              <w:jc w:val="center"/>
              <w:rPr>
                <w:rFonts w:ascii="Times New Roman" w:hAnsi="Times New Roman" w:cs="Times New Roman"/>
                <w:sz w:val="24"/>
                <w:szCs w:val="24"/>
              </w:rPr>
            </w:pPr>
            <w:r w:rsidRPr="007C269E">
              <w:rPr>
                <w:rFonts w:ascii="Times New Roman" w:hAnsi="Times New Roman" w:cs="Times New Roman"/>
                <w:sz w:val="24"/>
                <w:szCs w:val="24"/>
              </w:rPr>
              <w:t xml:space="preserve">п. Усть-Луга, квартал </w:t>
            </w:r>
            <w:proofErr w:type="spellStart"/>
            <w:r w:rsidRPr="007C269E">
              <w:rPr>
                <w:rFonts w:ascii="Times New Roman" w:hAnsi="Times New Roman" w:cs="Times New Roman"/>
                <w:sz w:val="24"/>
                <w:szCs w:val="24"/>
              </w:rPr>
              <w:t>Ленрыба</w:t>
            </w:r>
            <w:proofErr w:type="spellEnd"/>
            <w:r w:rsidRPr="007C269E">
              <w:rPr>
                <w:rFonts w:ascii="Times New Roman" w:hAnsi="Times New Roman" w:cs="Times New Roman"/>
                <w:sz w:val="24"/>
                <w:szCs w:val="24"/>
              </w:rPr>
              <w:t>, д. 53а</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821DA3"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6F26A2"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2017-2021</w:t>
            </w:r>
            <w:r w:rsidR="00821DA3">
              <w:rPr>
                <w:rFonts w:ascii="Times New Roman" w:hAnsi="Times New Roman" w:cs="Times New Roman"/>
                <w:sz w:val="24"/>
                <w:szCs w:val="24"/>
              </w:rPr>
              <w:t xml:space="preserve"> </w:t>
            </w:r>
            <w:proofErr w:type="spellStart"/>
            <w:r w:rsidR="00821DA3">
              <w:rPr>
                <w:rFonts w:ascii="Times New Roman" w:hAnsi="Times New Roman" w:cs="Times New Roman"/>
                <w:sz w:val="24"/>
                <w:szCs w:val="24"/>
              </w:rPr>
              <w:t>г.</w:t>
            </w:r>
            <w:proofErr w:type="gramStart"/>
            <w:r w:rsidR="00821DA3">
              <w:rPr>
                <w:rFonts w:ascii="Times New Roman" w:hAnsi="Times New Roman" w:cs="Times New Roman"/>
                <w:sz w:val="24"/>
                <w:szCs w:val="24"/>
              </w:rPr>
              <w:t>г</w:t>
            </w:r>
            <w:proofErr w:type="spellEnd"/>
            <w:proofErr w:type="gramEnd"/>
            <w:r w:rsidR="00821DA3">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EB4188"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00A36A7B" w:rsidRPr="00C141E0">
              <w:rPr>
                <w:rFonts w:ascii="Times New Roman" w:hAnsi="Times New Roman" w:cs="Times New Roman"/>
                <w:sz w:val="24"/>
                <w:szCs w:val="24"/>
              </w:rPr>
              <w:t xml:space="preserve">МО </w:t>
            </w:r>
            <w:proofErr w:type="spellStart"/>
            <w:r w:rsidR="00A36A7B" w:rsidRPr="00C141E0">
              <w:rPr>
                <w:rFonts w:ascii="Times New Roman" w:hAnsi="Times New Roman" w:cs="Times New Roman"/>
                <w:sz w:val="24"/>
                <w:szCs w:val="24"/>
              </w:rPr>
              <w:t>Усть-Лужское</w:t>
            </w:r>
            <w:proofErr w:type="spellEnd"/>
            <w:r w:rsidR="00A36A7B"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E65013" w:rsidRPr="00E65013" w:rsidRDefault="00E65013" w:rsidP="00DB15C1">
            <w:pPr>
              <w:pStyle w:val="ConsPlusNormal"/>
              <w:jc w:val="center"/>
              <w:rPr>
                <w:rFonts w:ascii="Times New Roman" w:hAnsi="Times New Roman" w:cs="Times New Roman"/>
                <w:sz w:val="24"/>
                <w:szCs w:val="24"/>
              </w:rPr>
            </w:pPr>
            <w:r w:rsidRPr="00E65013">
              <w:rPr>
                <w:rFonts w:ascii="Times New Roman" w:hAnsi="Times New Roman" w:cs="Times New Roman"/>
                <w:sz w:val="24"/>
                <w:szCs w:val="24"/>
              </w:rPr>
              <w:t>ОБ –</w:t>
            </w:r>
          </w:p>
          <w:p w:rsidR="00E65013" w:rsidRPr="00E65013" w:rsidRDefault="00E65013"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2017 г. -2</w:t>
            </w:r>
            <w:r w:rsidRPr="00E65013">
              <w:rPr>
                <w:rFonts w:ascii="Times New Roman" w:hAnsi="Times New Roman" w:cs="Times New Roman"/>
                <w:sz w:val="24"/>
                <w:szCs w:val="24"/>
              </w:rPr>
              <w:t>000 тыс. руб.</w:t>
            </w:r>
          </w:p>
          <w:p w:rsidR="00821DA3" w:rsidRPr="00E65013" w:rsidRDefault="00E65013" w:rsidP="00DB15C1">
            <w:pPr>
              <w:pStyle w:val="ConsPlusNormal"/>
              <w:jc w:val="center"/>
              <w:rPr>
                <w:rFonts w:ascii="Times New Roman" w:hAnsi="Times New Roman" w:cs="Times New Roman"/>
                <w:sz w:val="24"/>
                <w:szCs w:val="24"/>
              </w:rPr>
            </w:pPr>
            <w:r w:rsidRPr="00E65013">
              <w:rPr>
                <w:rFonts w:ascii="Times New Roman" w:hAnsi="Times New Roman" w:cs="Times New Roman"/>
                <w:sz w:val="24"/>
                <w:szCs w:val="24"/>
              </w:rPr>
              <w:t xml:space="preserve">2018-2021 </w:t>
            </w:r>
            <w:proofErr w:type="spellStart"/>
            <w:r w:rsidRPr="00E65013">
              <w:rPr>
                <w:rFonts w:ascii="Times New Roman" w:hAnsi="Times New Roman" w:cs="Times New Roman"/>
                <w:sz w:val="24"/>
                <w:szCs w:val="24"/>
              </w:rPr>
              <w:t>г.г</w:t>
            </w:r>
            <w:proofErr w:type="spellEnd"/>
            <w:r w:rsidRPr="00E65013">
              <w:rPr>
                <w:rFonts w:ascii="Times New Roman" w:hAnsi="Times New Roman" w:cs="Times New Roman"/>
                <w:sz w:val="24"/>
                <w:szCs w:val="24"/>
              </w:rPr>
              <w:t xml:space="preserve">. - </w:t>
            </w:r>
            <w:r w:rsidR="00821DA3" w:rsidRPr="00E65013">
              <w:rPr>
                <w:rFonts w:ascii="Times New Roman" w:hAnsi="Times New Roman" w:cs="Times New Roman"/>
                <w:sz w:val="24"/>
                <w:szCs w:val="24"/>
              </w:rPr>
              <w:t>По результатам разработки ПСД</w:t>
            </w:r>
          </w:p>
          <w:p w:rsidR="00F428F4" w:rsidRPr="00D547D0" w:rsidRDefault="00F428F4"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Pr="00D547D0">
              <w:rPr>
                <w:rFonts w:ascii="Times New Roman" w:hAnsi="Times New Roman" w:cs="Times New Roman"/>
                <w:sz w:val="24"/>
                <w:szCs w:val="24"/>
              </w:rPr>
              <w:t xml:space="preserve"> -</w:t>
            </w:r>
          </w:p>
          <w:p w:rsidR="006F26A2" w:rsidRDefault="006F26A2" w:rsidP="00DB15C1">
            <w:pPr>
              <w:pStyle w:val="Default"/>
              <w:jc w:val="center"/>
            </w:pPr>
            <w:r>
              <w:t>2017 г. -1000 тыс. руб.</w:t>
            </w:r>
          </w:p>
          <w:p w:rsidR="00EB4188" w:rsidRPr="0092270B" w:rsidRDefault="006F26A2" w:rsidP="00DB15C1">
            <w:pPr>
              <w:pStyle w:val="Default"/>
              <w:jc w:val="center"/>
            </w:pPr>
            <w:r>
              <w:lastRenderedPageBreak/>
              <w:t xml:space="preserve">2018-2021 </w:t>
            </w:r>
            <w:proofErr w:type="spellStart"/>
            <w:r>
              <w:t>г.г</w:t>
            </w:r>
            <w:proofErr w:type="spellEnd"/>
            <w:r>
              <w:t xml:space="preserve">. - </w:t>
            </w:r>
            <w:r w:rsidR="00E65013">
              <w:t>По результатам разработки ПСД</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AE13BD"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EB4188"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0700EA" w:rsidP="00DB15C1">
            <w:pPr>
              <w:pStyle w:val="ConsPlusNormal"/>
              <w:jc w:val="center"/>
              <w:rPr>
                <w:rFonts w:ascii="Times New Roman" w:hAnsi="Times New Roman" w:cs="Times New Roman"/>
                <w:sz w:val="24"/>
                <w:szCs w:val="24"/>
              </w:rPr>
            </w:pPr>
            <w:r w:rsidRPr="00256B16">
              <w:rPr>
                <w:rFonts w:ascii="Times New Roman" w:hAnsi="Times New Roman" w:cs="Times New Roman"/>
                <w:sz w:val="24"/>
                <w:szCs w:val="24"/>
              </w:rPr>
              <w:lastRenderedPageBreak/>
              <w:t>Капит</w:t>
            </w:r>
            <w:r>
              <w:rPr>
                <w:rFonts w:ascii="Times New Roman" w:hAnsi="Times New Roman" w:cs="Times New Roman"/>
                <w:sz w:val="24"/>
                <w:szCs w:val="24"/>
              </w:rPr>
              <w:t>альный ремонт футбольного поля,</w:t>
            </w:r>
            <w:r w:rsidRPr="00256B16">
              <w:rPr>
                <w:rFonts w:ascii="Times New Roman" w:hAnsi="Times New Roman" w:cs="Times New Roman"/>
                <w:sz w:val="24"/>
                <w:szCs w:val="24"/>
              </w:rPr>
              <w:t xml:space="preserve"> п. </w:t>
            </w:r>
            <w:r w:rsidR="00E63B2B">
              <w:rPr>
                <w:rFonts w:ascii="Times New Roman" w:hAnsi="Times New Roman" w:cs="Times New Roman"/>
                <w:sz w:val="24"/>
                <w:szCs w:val="24"/>
              </w:rPr>
              <w:t xml:space="preserve">Усть-Луга, квартал </w:t>
            </w:r>
            <w:proofErr w:type="spellStart"/>
            <w:r w:rsidR="00E63B2B">
              <w:rPr>
                <w:rFonts w:ascii="Times New Roman" w:hAnsi="Times New Roman" w:cs="Times New Roman"/>
                <w:sz w:val="24"/>
                <w:szCs w:val="24"/>
              </w:rPr>
              <w:t>Краколье</w:t>
            </w:r>
            <w:proofErr w:type="spellEnd"/>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E63B2B"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A36A7B"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2018-2021</w:t>
            </w:r>
            <w:r w:rsidR="00821DA3">
              <w:rPr>
                <w:rFonts w:ascii="Times New Roman" w:hAnsi="Times New Roman" w:cs="Times New Roman"/>
                <w:sz w:val="24"/>
                <w:szCs w:val="24"/>
              </w:rPr>
              <w:t xml:space="preserve"> </w:t>
            </w:r>
            <w:proofErr w:type="spellStart"/>
            <w:r w:rsidR="00821DA3">
              <w:rPr>
                <w:rFonts w:ascii="Times New Roman" w:hAnsi="Times New Roman" w:cs="Times New Roman"/>
                <w:sz w:val="24"/>
                <w:szCs w:val="24"/>
              </w:rPr>
              <w:t>г.</w:t>
            </w:r>
            <w:proofErr w:type="gramStart"/>
            <w:r w:rsidR="00821DA3">
              <w:rPr>
                <w:rFonts w:ascii="Times New Roman" w:hAnsi="Times New Roman" w:cs="Times New Roman"/>
                <w:sz w:val="24"/>
                <w:szCs w:val="24"/>
              </w:rPr>
              <w:t>г</w:t>
            </w:r>
            <w:proofErr w:type="spellEnd"/>
            <w:proofErr w:type="gramEnd"/>
            <w:r w:rsidR="00821DA3">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0700EA"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00A36A7B" w:rsidRPr="00C141E0">
              <w:rPr>
                <w:rFonts w:ascii="Times New Roman" w:hAnsi="Times New Roman" w:cs="Times New Roman"/>
                <w:sz w:val="24"/>
                <w:szCs w:val="24"/>
              </w:rPr>
              <w:t xml:space="preserve">МО </w:t>
            </w:r>
            <w:proofErr w:type="spellStart"/>
            <w:r w:rsidR="00A36A7B" w:rsidRPr="00C141E0">
              <w:rPr>
                <w:rFonts w:ascii="Times New Roman" w:hAnsi="Times New Roman" w:cs="Times New Roman"/>
                <w:sz w:val="24"/>
                <w:szCs w:val="24"/>
              </w:rPr>
              <w:t>Усть-Лужское</w:t>
            </w:r>
            <w:proofErr w:type="spellEnd"/>
            <w:r w:rsidR="00A36A7B"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C103A" w:rsidRPr="00D547D0" w:rsidRDefault="008C103A"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Pr="00D547D0">
              <w:rPr>
                <w:rFonts w:ascii="Times New Roman" w:hAnsi="Times New Roman" w:cs="Times New Roman"/>
                <w:sz w:val="24"/>
                <w:szCs w:val="24"/>
              </w:rPr>
              <w:t xml:space="preserve"> -</w:t>
            </w:r>
          </w:p>
          <w:p w:rsidR="008C103A" w:rsidRPr="00D547D0" w:rsidRDefault="008C103A" w:rsidP="00DB15C1">
            <w:pPr>
              <w:pStyle w:val="Default"/>
              <w:jc w:val="center"/>
            </w:pPr>
            <w:r w:rsidRPr="00D547D0">
              <w:t>По результатам разработки ПСД</w:t>
            </w:r>
          </w:p>
          <w:p w:rsidR="008C103A" w:rsidRPr="00D547D0" w:rsidRDefault="008C103A" w:rsidP="00DB15C1">
            <w:pPr>
              <w:pStyle w:val="Default"/>
              <w:jc w:val="center"/>
            </w:pPr>
            <w:r>
              <w:t xml:space="preserve">Государственно-частное партнерство - </w:t>
            </w:r>
            <w:r w:rsidRPr="00D547D0">
              <w:t>По результатам разработки ПСД</w:t>
            </w:r>
          </w:p>
          <w:p w:rsidR="00F428F4" w:rsidRPr="00D547D0" w:rsidRDefault="00F428F4" w:rsidP="00DB15C1">
            <w:pPr>
              <w:pStyle w:val="Default"/>
              <w:jc w:val="center"/>
            </w:pPr>
          </w:p>
          <w:p w:rsidR="00EB4188" w:rsidRPr="0092270B" w:rsidRDefault="00EB4188" w:rsidP="00DB15C1">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B4188" w:rsidRPr="0092270B" w:rsidRDefault="00F428F4"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700EA"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A36A7B" w:rsidRDefault="00A36A7B" w:rsidP="00DB15C1">
            <w:pPr>
              <w:pStyle w:val="ConsPlusNormal"/>
              <w:jc w:val="center"/>
              <w:rPr>
                <w:rFonts w:ascii="Times New Roman" w:hAnsi="Times New Roman" w:cs="Times New Roman"/>
                <w:sz w:val="24"/>
                <w:szCs w:val="24"/>
              </w:rPr>
            </w:pPr>
            <w:r w:rsidRPr="00A36A7B">
              <w:rPr>
                <w:rFonts w:ascii="Times New Roman" w:hAnsi="Times New Roman" w:cs="Times New Roman"/>
                <w:sz w:val="24"/>
                <w:szCs w:val="24"/>
              </w:rPr>
              <w:t>Строительство де</w:t>
            </w:r>
            <w:r>
              <w:rPr>
                <w:rFonts w:ascii="Times New Roman" w:hAnsi="Times New Roman" w:cs="Times New Roman"/>
                <w:sz w:val="24"/>
                <w:szCs w:val="24"/>
              </w:rPr>
              <w:t>тско-юношеской спортивной школы,</w:t>
            </w:r>
          </w:p>
          <w:p w:rsidR="000700EA" w:rsidRPr="0092270B" w:rsidRDefault="00A36A7B" w:rsidP="00DB15C1">
            <w:pPr>
              <w:pStyle w:val="ConsPlusNormal"/>
              <w:jc w:val="center"/>
              <w:rPr>
                <w:rFonts w:ascii="Times New Roman" w:hAnsi="Times New Roman" w:cs="Times New Roman"/>
                <w:sz w:val="24"/>
                <w:szCs w:val="24"/>
              </w:rPr>
            </w:pPr>
            <w:r w:rsidRPr="00A36A7B">
              <w:rPr>
                <w:rFonts w:ascii="Times New Roman" w:hAnsi="Times New Roman" w:cs="Times New Roman"/>
                <w:sz w:val="24"/>
                <w:szCs w:val="24"/>
              </w:rPr>
              <w:t>п. Усть-Луга</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821DA3"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821DA3"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2022-2030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0700EA"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00A36A7B" w:rsidRPr="00C141E0">
              <w:rPr>
                <w:rFonts w:ascii="Times New Roman" w:hAnsi="Times New Roman" w:cs="Times New Roman"/>
                <w:sz w:val="24"/>
                <w:szCs w:val="24"/>
              </w:rPr>
              <w:t xml:space="preserve">МО </w:t>
            </w:r>
            <w:proofErr w:type="spellStart"/>
            <w:r w:rsidR="00A36A7B" w:rsidRPr="00C141E0">
              <w:rPr>
                <w:rFonts w:ascii="Times New Roman" w:hAnsi="Times New Roman" w:cs="Times New Roman"/>
                <w:sz w:val="24"/>
                <w:szCs w:val="24"/>
              </w:rPr>
              <w:t>Усть-Лужское</w:t>
            </w:r>
            <w:proofErr w:type="spellEnd"/>
            <w:r w:rsidR="00A36A7B"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21DA3" w:rsidRPr="00D547D0" w:rsidRDefault="00F428F4"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00821DA3" w:rsidRPr="00D547D0">
              <w:rPr>
                <w:rFonts w:ascii="Times New Roman" w:hAnsi="Times New Roman" w:cs="Times New Roman"/>
                <w:sz w:val="24"/>
                <w:szCs w:val="24"/>
              </w:rPr>
              <w:t xml:space="preserve"> -</w:t>
            </w:r>
          </w:p>
          <w:p w:rsidR="00821DA3" w:rsidRPr="00D547D0" w:rsidRDefault="00821DA3" w:rsidP="00DB15C1">
            <w:pPr>
              <w:pStyle w:val="Default"/>
              <w:jc w:val="center"/>
            </w:pPr>
            <w:r w:rsidRPr="00D547D0">
              <w:t>По результатам разработки ПСД</w:t>
            </w:r>
          </w:p>
          <w:p w:rsidR="00792276" w:rsidRPr="00D547D0" w:rsidRDefault="00792276" w:rsidP="00DB15C1">
            <w:pPr>
              <w:pStyle w:val="Default"/>
              <w:jc w:val="center"/>
            </w:pPr>
            <w:r>
              <w:t xml:space="preserve">Государственно-частное партнерство - </w:t>
            </w:r>
            <w:r w:rsidRPr="00D547D0">
              <w:t>По результатам разработки ПСД</w:t>
            </w:r>
          </w:p>
          <w:p w:rsidR="000700EA" w:rsidRPr="0092270B" w:rsidRDefault="000700EA" w:rsidP="00DB15C1">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F428F4"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700EA"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Default="00A36A7B" w:rsidP="00DB15C1">
            <w:pPr>
              <w:pStyle w:val="ConsPlusNormal"/>
              <w:jc w:val="center"/>
              <w:rPr>
                <w:rFonts w:ascii="Times New Roman" w:hAnsi="Times New Roman" w:cs="Times New Roman"/>
                <w:sz w:val="24"/>
                <w:szCs w:val="24"/>
              </w:rPr>
            </w:pPr>
            <w:r w:rsidRPr="00510A85">
              <w:rPr>
                <w:rFonts w:ascii="Times New Roman" w:hAnsi="Times New Roman" w:cs="Times New Roman"/>
                <w:sz w:val="24"/>
                <w:szCs w:val="24"/>
              </w:rPr>
              <w:t>Стр</w:t>
            </w:r>
            <w:r w:rsidR="002616EE">
              <w:rPr>
                <w:rFonts w:ascii="Times New Roman" w:hAnsi="Times New Roman" w:cs="Times New Roman"/>
                <w:sz w:val="24"/>
                <w:szCs w:val="24"/>
              </w:rPr>
              <w:t>оительство спортивного стадиона,</w:t>
            </w:r>
          </w:p>
          <w:p w:rsidR="000700EA" w:rsidRPr="0092270B" w:rsidRDefault="00A36A7B" w:rsidP="00DB15C1">
            <w:pPr>
              <w:pStyle w:val="ConsPlusNormal"/>
              <w:jc w:val="center"/>
              <w:rPr>
                <w:rFonts w:ascii="Times New Roman" w:hAnsi="Times New Roman" w:cs="Times New Roman"/>
                <w:sz w:val="24"/>
                <w:szCs w:val="24"/>
              </w:rPr>
            </w:pPr>
            <w:r w:rsidRPr="00510A85">
              <w:rPr>
                <w:rFonts w:ascii="Times New Roman" w:hAnsi="Times New Roman" w:cs="Times New Roman"/>
                <w:sz w:val="24"/>
                <w:szCs w:val="24"/>
              </w:rPr>
              <w:t>п. Усть-Луга</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821DA3"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2616EE"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2022</w:t>
            </w:r>
            <w:r w:rsidR="00821DA3">
              <w:rPr>
                <w:rFonts w:ascii="Times New Roman" w:hAnsi="Times New Roman" w:cs="Times New Roman"/>
                <w:sz w:val="24"/>
                <w:szCs w:val="24"/>
              </w:rPr>
              <w:t xml:space="preserve">-2030 </w:t>
            </w:r>
            <w:proofErr w:type="spellStart"/>
            <w:r w:rsidR="00821DA3">
              <w:rPr>
                <w:rFonts w:ascii="Times New Roman" w:hAnsi="Times New Roman" w:cs="Times New Roman"/>
                <w:sz w:val="24"/>
                <w:szCs w:val="24"/>
              </w:rPr>
              <w:t>г.</w:t>
            </w:r>
            <w:proofErr w:type="gramStart"/>
            <w:r w:rsidR="00821DA3">
              <w:rPr>
                <w:rFonts w:ascii="Times New Roman" w:hAnsi="Times New Roman" w:cs="Times New Roman"/>
                <w:sz w:val="24"/>
                <w:szCs w:val="24"/>
              </w:rPr>
              <w:t>г</w:t>
            </w:r>
            <w:proofErr w:type="spellEnd"/>
            <w:proofErr w:type="gramEnd"/>
            <w:r w:rsidR="00821DA3">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0700EA"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00A36A7B" w:rsidRPr="00C141E0">
              <w:rPr>
                <w:rFonts w:ascii="Times New Roman" w:hAnsi="Times New Roman" w:cs="Times New Roman"/>
                <w:sz w:val="24"/>
                <w:szCs w:val="24"/>
              </w:rPr>
              <w:t xml:space="preserve">МО </w:t>
            </w:r>
            <w:proofErr w:type="spellStart"/>
            <w:r w:rsidR="00A36A7B" w:rsidRPr="00C141E0">
              <w:rPr>
                <w:rFonts w:ascii="Times New Roman" w:hAnsi="Times New Roman" w:cs="Times New Roman"/>
                <w:sz w:val="24"/>
                <w:szCs w:val="24"/>
              </w:rPr>
              <w:t>Усть-Лужское</w:t>
            </w:r>
            <w:proofErr w:type="spellEnd"/>
            <w:r w:rsidR="00A36A7B"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C103A" w:rsidRPr="00D547D0" w:rsidRDefault="008C103A" w:rsidP="00DB15C1">
            <w:pPr>
              <w:pStyle w:val="ConsPlusNormal"/>
              <w:jc w:val="center"/>
              <w:rPr>
                <w:rFonts w:ascii="Times New Roman" w:hAnsi="Times New Roman" w:cs="Times New Roman"/>
                <w:sz w:val="24"/>
                <w:szCs w:val="24"/>
              </w:rPr>
            </w:pPr>
            <w:r w:rsidRPr="00D547D0">
              <w:rPr>
                <w:rFonts w:ascii="Times New Roman" w:hAnsi="Times New Roman" w:cs="Times New Roman"/>
                <w:sz w:val="24"/>
                <w:szCs w:val="24"/>
              </w:rPr>
              <w:t>ОБ -</w:t>
            </w:r>
          </w:p>
          <w:p w:rsidR="008C103A" w:rsidRDefault="008C103A" w:rsidP="00DB15C1">
            <w:pPr>
              <w:pStyle w:val="Default"/>
              <w:jc w:val="center"/>
            </w:pPr>
            <w:r w:rsidRPr="00D547D0">
              <w:t>По результатам разработки ПСД</w:t>
            </w:r>
          </w:p>
          <w:p w:rsidR="008C103A" w:rsidRPr="00D547D0" w:rsidRDefault="008C103A"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Pr="00D547D0">
              <w:rPr>
                <w:rFonts w:ascii="Times New Roman" w:hAnsi="Times New Roman" w:cs="Times New Roman"/>
                <w:sz w:val="24"/>
                <w:szCs w:val="24"/>
              </w:rPr>
              <w:t xml:space="preserve"> -</w:t>
            </w:r>
          </w:p>
          <w:p w:rsidR="008C103A" w:rsidRPr="00D547D0" w:rsidRDefault="008C103A" w:rsidP="00DB15C1">
            <w:pPr>
              <w:pStyle w:val="Default"/>
              <w:jc w:val="center"/>
            </w:pPr>
            <w:r w:rsidRPr="00D547D0">
              <w:t>По результатам разработки ПСД</w:t>
            </w:r>
          </w:p>
          <w:p w:rsidR="000700EA" w:rsidRPr="0092270B" w:rsidRDefault="000700EA" w:rsidP="00DB15C1">
            <w:pPr>
              <w:pStyle w:val="Default"/>
              <w:jc w:val="cente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F428F4"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0700EA"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2616EE" w:rsidP="00DB15C1">
            <w:pPr>
              <w:pStyle w:val="ConsPlusNormal"/>
              <w:jc w:val="center"/>
              <w:rPr>
                <w:rFonts w:ascii="Times New Roman" w:hAnsi="Times New Roman" w:cs="Times New Roman"/>
                <w:sz w:val="24"/>
                <w:szCs w:val="24"/>
              </w:rPr>
            </w:pPr>
            <w:r w:rsidRPr="002616EE">
              <w:rPr>
                <w:rFonts w:ascii="Times New Roman" w:hAnsi="Times New Roman" w:cs="Times New Roman"/>
                <w:sz w:val="24"/>
                <w:szCs w:val="24"/>
              </w:rPr>
              <w:t>Строительство</w:t>
            </w:r>
            <w:r>
              <w:rPr>
                <w:rFonts w:ascii="Times New Roman" w:hAnsi="Times New Roman" w:cs="Times New Roman"/>
                <w:sz w:val="24"/>
                <w:szCs w:val="24"/>
              </w:rPr>
              <w:t xml:space="preserve"> комплекса водных видов спорта,</w:t>
            </w:r>
            <w:r w:rsidRPr="002616EE">
              <w:rPr>
                <w:rFonts w:ascii="Times New Roman" w:hAnsi="Times New Roman" w:cs="Times New Roman"/>
                <w:sz w:val="24"/>
                <w:szCs w:val="24"/>
              </w:rPr>
              <w:t xml:space="preserve"> п. Усть-Луга.</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821DA3"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821DA3"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2022-2030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0700EA"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00A36A7B" w:rsidRPr="00C141E0">
              <w:rPr>
                <w:rFonts w:ascii="Times New Roman" w:hAnsi="Times New Roman" w:cs="Times New Roman"/>
                <w:sz w:val="24"/>
                <w:szCs w:val="24"/>
              </w:rPr>
              <w:t xml:space="preserve">МО </w:t>
            </w:r>
            <w:proofErr w:type="spellStart"/>
            <w:r w:rsidR="00A36A7B" w:rsidRPr="00C141E0">
              <w:rPr>
                <w:rFonts w:ascii="Times New Roman" w:hAnsi="Times New Roman" w:cs="Times New Roman"/>
                <w:sz w:val="24"/>
                <w:szCs w:val="24"/>
              </w:rPr>
              <w:t>Усть-Лужское</w:t>
            </w:r>
            <w:proofErr w:type="spellEnd"/>
            <w:r w:rsidR="00A36A7B"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21DA3" w:rsidRPr="00D547D0" w:rsidRDefault="00F428F4"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00821DA3" w:rsidRPr="00D547D0">
              <w:rPr>
                <w:rFonts w:ascii="Times New Roman" w:hAnsi="Times New Roman" w:cs="Times New Roman"/>
                <w:sz w:val="24"/>
                <w:szCs w:val="24"/>
              </w:rPr>
              <w:t xml:space="preserve"> -</w:t>
            </w:r>
          </w:p>
          <w:p w:rsidR="00821DA3" w:rsidRPr="00D547D0" w:rsidRDefault="00821DA3" w:rsidP="00DB15C1">
            <w:pPr>
              <w:pStyle w:val="Default"/>
              <w:jc w:val="center"/>
            </w:pPr>
            <w:r w:rsidRPr="00D547D0">
              <w:t>По результатам разработки ПСД</w:t>
            </w:r>
          </w:p>
          <w:p w:rsidR="00792276" w:rsidRPr="00D547D0" w:rsidRDefault="00792276" w:rsidP="00DB15C1">
            <w:pPr>
              <w:pStyle w:val="Default"/>
              <w:jc w:val="center"/>
            </w:pPr>
            <w:r>
              <w:t xml:space="preserve">Государственно-частное партнерство - </w:t>
            </w:r>
            <w:r w:rsidRPr="00D547D0">
              <w:t xml:space="preserve">По </w:t>
            </w:r>
            <w:r w:rsidRPr="00D547D0">
              <w:lastRenderedPageBreak/>
              <w:t>результатам разработки ПСД</w:t>
            </w:r>
          </w:p>
          <w:p w:rsidR="000700EA" w:rsidRPr="0092270B" w:rsidRDefault="000700EA" w:rsidP="00DB15C1">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700EA" w:rsidRPr="0092270B" w:rsidRDefault="00F428F4"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2616EE"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Pr="002616EE" w:rsidRDefault="008C103A" w:rsidP="00DB15C1">
            <w:pPr>
              <w:pStyle w:val="ConsPlusNormal"/>
              <w:jc w:val="center"/>
              <w:rPr>
                <w:rFonts w:ascii="Times New Roman" w:hAnsi="Times New Roman" w:cs="Times New Roman"/>
                <w:sz w:val="24"/>
                <w:szCs w:val="24"/>
              </w:rPr>
            </w:pPr>
            <w:r w:rsidRPr="008C103A">
              <w:rPr>
                <w:rFonts w:ascii="Times New Roman" w:hAnsi="Times New Roman" w:cs="Times New Roman"/>
                <w:sz w:val="24"/>
                <w:szCs w:val="24"/>
              </w:rPr>
              <w:lastRenderedPageBreak/>
              <w:t>Строительство футбольного</w:t>
            </w:r>
            <w:r>
              <w:rPr>
                <w:rFonts w:ascii="Times New Roman" w:hAnsi="Times New Roman" w:cs="Times New Roman"/>
                <w:sz w:val="24"/>
                <w:szCs w:val="24"/>
              </w:rPr>
              <w:t xml:space="preserve"> поля,</w:t>
            </w:r>
            <w:r w:rsidRPr="008C103A">
              <w:rPr>
                <w:rFonts w:ascii="Times New Roman" w:hAnsi="Times New Roman" w:cs="Times New Roman"/>
                <w:sz w:val="24"/>
                <w:szCs w:val="24"/>
              </w:rPr>
              <w:t xml:space="preserve"> д. Лужицы</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Default="00032737"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Default="00F43377"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2022-2030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Pr="0092270B" w:rsidRDefault="00F43377"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Pr="00C141E0">
              <w:rPr>
                <w:rFonts w:ascii="Times New Roman" w:hAnsi="Times New Roman" w:cs="Times New Roman"/>
                <w:sz w:val="24"/>
                <w:szCs w:val="24"/>
              </w:rPr>
              <w:t xml:space="preserve">МО </w:t>
            </w:r>
            <w:proofErr w:type="spellStart"/>
            <w:r w:rsidRPr="00C141E0">
              <w:rPr>
                <w:rFonts w:ascii="Times New Roman" w:hAnsi="Times New Roman" w:cs="Times New Roman"/>
                <w:sz w:val="24"/>
                <w:szCs w:val="24"/>
              </w:rPr>
              <w:t>Усть-Лужское</w:t>
            </w:r>
            <w:proofErr w:type="spellEnd"/>
            <w:r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8C103A" w:rsidRPr="00D547D0" w:rsidRDefault="008C103A" w:rsidP="00DB15C1">
            <w:pPr>
              <w:pStyle w:val="ConsPlusNormal"/>
              <w:jc w:val="center"/>
              <w:rPr>
                <w:rFonts w:ascii="Times New Roman" w:hAnsi="Times New Roman" w:cs="Times New Roman"/>
                <w:sz w:val="24"/>
                <w:szCs w:val="24"/>
              </w:rPr>
            </w:pPr>
            <w:r w:rsidRPr="00D547D0">
              <w:rPr>
                <w:rFonts w:ascii="Times New Roman" w:hAnsi="Times New Roman" w:cs="Times New Roman"/>
                <w:sz w:val="24"/>
                <w:szCs w:val="24"/>
              </w:rPr>
              <w:t>ОБ -</w:t>
            </w:r>
          </w:p>
          <w:p w:rsidR="008C103A" w:rsidRDefault="008C103A" w:rsidP="00DB15C1">
            <w:pPr>
              <w:pStyle w:val="Default"/>
              <w:jc w:val="center"/>
            </w:pPr>
            <w:r w:rsidRPr="00D547D0">
              <w:t>По результатам разработки ПСД</w:t>
            </w:r>
          </w:p>
          <w:p w:rsidR="008C103A" w:rsidRPr="00D547D0" w:rsidRDefault="008C103A"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Pr="00D547D0">
              <w:rPr>
                <w:rFonts w:ascii="Times New Roman" w:hAnsi="Times New Roman" w:cs="Times New Roman"/>
                <w:sz w:val="24"/>
                <w:szCs w:val="24"/>
              </w:rPr>
              <w:t xml:space="preserve"> -</w:t>
            </w:r>
          </w:p>
          <w:p w:rsidR="008C103A" w:rsidRPr="00D547D0" w:rsidRDefault="008C103A" w:rsidP="00DB15C1">
            <w:pPr>
              <w:pStyle w:val="Default"/>
              <w:jc w:val="center"/>
            </w:pPr>
            <w:r w:rsidRPr="00D547D0">
              <w:t>По результатам разработки ПСД</w:t>
            </w:r>
          </w:p>
          <w:p w:rsidR="002616EE" w:rsidRDefault="008C103A" w:rsidP="00DB15C1">
            <w:pPr>
              <w:pStyle w:val="Default"/>
              <w:jc w:val="center"/>
            </w:pPr>
            <w:r>
              <w:t>Государственно-частное партнерство - По результатам разработки ПСД</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Default="002616EE" w:rsidP="00DB15C1">
            <w:pPr>
              <w:pStyle w:val="ConsPlusNormal"/>
              <w:jc w:val="center"/>
              <w:rPr>
                <w:rFonts w:ascii="Times New Roman" w:hAnsi="Times New Roman" w:cs="Times New Roman"/>
                <w:sz w:val="24"/>
                <w:szCs w:val="24"/>
              </w:rPr>
            </w:pPr>
          </w:p>
        </w:tc>
      </w:tr>
      <w:tr w:rsidR="002616EE"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8C103A" w:rsidP="00DB15C1">
            <w:pPr>
              <w:pStyle w:val="ConsPlusNormal"/>
              <w:jc w:val="center"/>
              <w:rPr>
                <w:rFonts w:ascii="Times New Roman" w:hAnsi="Times New Roman" w:cs="Times New Roman"/>
                <w:sz w:val="24"/>
                <w:szCs w:val="24"/>
              </w:rPr>
            </w:pPr>
            <w:r w:rsidRPr="008C103A">
              <w:rPr>
                <w:rFonts w:ascii="Times New Roman" w:hAnsi="Times New Roman" w:cs="Times New Roman"/>
                <w:sz w:val="24"/>
                <w:szCs w:val="24"/>
              </w:rPr>
              <w:t>Устройство тропы здоровья</w:t>
            </w:r>
            <w:r>
              <w:rPr>
                <w:rFonts w:ascii="Times New Roman" w:hAnsi="Times New Roman" w:cs="Times New Roman"/>
                <w:sz w:val="24"/>
                <w:szCs w:val="24"/>
              </w:rPr>
              <w:t>,</w:t>
            </w:r>
          </w:p>
          <w:p w:rsidR="002616EE" w:rsidRPr="002616EE" w:rsidRDefault="008C103A" w:rsidP="00DB15C1">
            <w:pPr>
              <w:pStyle w:val="ConsPlusNormal"/>
              <w:jc w:val="center"/>
              <w:rPr>
                <w:rFonts w:ascii="Times New Roman" w:hAnsi="Times New Roman" w:cs="Times New Roman"/>
                <w:sz w:val="24"/>
                <w:szCs w:val="24"/>
              </w:rPr>
            </w:pPr>
            <w:r w:rsidRPr="00C141E0">
              <w:rPr>
                <w:rFonts w:ascii="Times New Roman" w:hAnsi="Times New Roman" w:cs="Times New Roman"/>
                <w:sz w:val="24"/>
                <w:szCs w:val="24"/>
              </w:rPr>
              <w:t xml:space="preserve">МО </w:t>
            </w:r>
            <w:proofErr w:type="spellStart"/>
            <w:r w:rsidRPr="00C141E0">
              <w:rPr>
                <w:rFonts w:ascii="Times New Roman" w:hAnsi="Times New Roman" w:cs="Times New Roman"/>
                <w:sz w:val="24"/>
                <w:szCs w:val="24"/>
              </w:rPr>
              <w:t>Усть-Лужское</w:t>
            </w:r>
            <w:proofErr w:type="spellEnd"/>
            <w:r w:rsidRPr="00C141E0">
              <w:rPr>
                <w:rFonts w:ascii="Times New Roman" w:hAnsi="Times New Roman" w:cs="Times New Roman"/>
                <w:sz w:val="24"/>
                <w:szCs w:val="24"/>
              </w:rPr>
              <w:t xml:space="preserve"> сельское поселение</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Default="000C2BBC"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Default="000C2BBC"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2018-2021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Pr="0092270B" w:rsidRDefault="000C2BBC"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Pr="00C141E0">
              <w:rPr>
                <w:rFonts w:ascii="Times New Roman" w:hAnsi="Times New Roman" w:cs="Times New Roman"/>
                <w:sz w:val="24"/>
                <w:szCs w:val="24"/>
              </w:rPr>
              <w:t xml:space="preserve">МО </w:t>
            </w:r>
            <w:proofErr w:type="spellStart"/>
            <w:r w:rsidRPr="00C141E0">
              <w:rPr>
                <w:rFonts w:ascii="Times New Roman" w:hAnsi="Times New Roman" w:cs="Times New Roman"/>
                <w:sz w:val="24"/>
                <w:szCs w:val="24"/>
              </w:rPr>
              <w:t>Усть-Лужское</w:t>
            </w:r>
            <w:proofErr w:type="spellEnd"/>
            <w:r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DB15C1" w:rsidRDefault="000C2BBC" w:rsidP="00DB15C1">
            <w:pPr>
              <w:pStyle w:val="ConsPlusNormal"/>
              <w:jc w:val="center"/>
              <w:rPr>
                <w:rFonts w:ascii="Times New Roman" w:hAnsi="Times New Roman" w:cs="Times New Roman"/>
                <w:sz w:val="24"/>
                <w:szCs w:val="24"/>
              </w:rPr>
            </w:pPr>
            <w:r w:rsidRPr="00DB15C1">
              <w:rPr>
                <w:rFonts w:ascii="Times New Roman" w:hAnsi="Times New Roman" w:cs="Times New Roman"/>
                <w:sz w:val="24"/>
                <w:szCs w:val="24"/>
              </w:rPr>
              <w:t>ОБ -</w:t>
            </w:r>
          </w:p>
          <w:p w:rsidR="000C2BBC" w:rsidRPr="00DB15C1" w:rsidRDefault="000C2BBC" w:rsidP="00DB15C1">
            <w:pPr>
              <w:pStyle w:val="Default"/>
              <w:jc w:val="center"/>
            </w:pPr>
            <w:r w:rsidRPr="00DB15C1">
              <w:t>По результатам разработки ПСД</w:t>
            </w:r>
          </w:p>
          <w:p w:rsidR="000C2BBC" w:rsidRPr="00DB15C1" w:rsidRDefault="000C2BBC" w:rsidP="00DB15C1">
            <w:pPr>
              <w:pStyle w:val="ConsPlusNormal"/>
              <w:jc w:val="center"/>
              <w:rPr>
                <w:rFonts w:ascii="Times New Roman" w:hAnsi="Times New Roman" w:cs="Times New Roman"/>
                <w:sz w:val="24"/>
                <w:szCs w:val="24"/>
              </w:rPr>
            </w:pPr>
            <w:r w:rsidRPr="00DB15C1">
              <w:rPr>
                <w:rFonts w:ascii="Times New Roman" w:hAnsi="Times New Roman" w:cs="Times New Roman"/>
                <w:sz w:val="24"/>
                <w:szCs w:val="24"/>
              </w:rPr>
              <w:t>МБ -</w:t>
            </w:r>
          </w:p>
          <w:p w:rsidR="000C2BBC" w:rsidRPr="00DB15C1" w:rsidRDefault="000C2BBC" w:rsidP="00DB15C1">
            <w:pPr>
              <w:pStyle w:val="Default"/>
              <w:jc w:val="center"/>
            </w:pPr>
            <w:r w:rsidRPr="00DB15C1">
              <w:t>По результатам разработки ПСД</w:t>
            </w:r>
          </w:p>
          <w:p w:rsidR="002616EE" w:rsidRPr="00DB15C1" w:rsidRDefault="000C2BBC" w:rsidP="00DB15C1">
            <w:pPr>
              <w:pStyle w:val="ConsPlusNormal"/>
              <w:jc w:val="center"/>
              <w:rPr>
                <w:rFonts w:ascii="Times New Roman" w:hAnsi="Times New Roman" w:cs="Times New Roman"/>
                <w:sz w:val="24"/>
                <w:szCs w:val="24"/>
              </w:rPr>
            </w:pPr>
            <w:r w:rsidRPr="00DB15C1">
              <w:rPr>
                <w:rFonts w:ascii="Times New Roman" w:hAnsi="Times New Roman" w:cs="Times New Roman"/>
                <w:sz w:val="24"/>
                <w:szCs w:val="24"/>
              </w:rPr>
              <w:t>Государственно-частное партнерство - По результатам разработки ПСД</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2616EE" w:rsidRDefault="002616EE" w:rsidP="00DB15C1">
            <w:pPr>
              <w:pStyle w:val="ConsPlusNormal"/>
              <w:jc w:val="center"/>
              <w:rPr>
                <w:rFonts w:ascii="Times New Roman" w:hAnsi="Times New Roman" w:cs="Times New Roman"/>
                <w:sz w:val="24"/>
                <w:szCs w:val="24"/>
              </w:rPr>
            </w:pPr>
          </w:p>
        </w:tc>
      </w:tr>
      <w:tr w:rsidR="000C2BBC"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2616EE" w:rsidRDefault="000C2BBC" w:rsidP="00DB15C1">
            <w:pPr>
              <w:pStyle w:val="ConsPlusNormal"/>
              <w:jc w:val="center"/>
              <w:rPr>
                <w:rFonts w:ascii="Times New Roman" w:hAnsi="Times New Roman" w:cs="Times New Roman"/>
                <w:sz w:val="24"/>
                <w:szCs w:val="24"/>
              </w:rPr>
            </w:pPr>
            <w:r w:rsidRPr="00B2360E">
              <w:rPr>
                <w:rFonts w:ascii="Times New Roman" w:hAnsi="Times New Roman" w:cs="Times New Roman"/>
                <w:sz w:val="24"/>
                <w:szCs w:val="24"/>
              </w:rPr>
              <w:t>Создание сети велосипедных дорожек</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0C2BBC"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DB15C1"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2022-2030</w:t>
            </w:r>
            <w:r w:rsidR="000C2BBC">
              <w:rPr>
                <w:rFonts w:ascii="Times New Roman" w:hAnsi="Times New Roman" w:cs="Times New Roman"/>
                <w:sz w:val="24"/>
                <w:szCs w:val="24"/>
              </w:rPr>
              <w:t xml:space="preserve"> </w:t>
            </w:r>
            <w:proofErr w:type="spellStart"/>
            <w:r w:rsidR="000C2BBC">
              <w:rPr>
                <w:rFonts w:ascii="Times New Roman" w:hAnsi="Times New Roman" w:cs="Times New Roman"/>
                <w:sz w:val="24"/>
                <w:szCs w:val="24"/>
              </w:rPr>
              <w:t>г.</w:t>
            </w:r>
            <w:proofErr w:type="gramStart"/>
            <w:r w:rsidR="000C2BBC">
              <w:rPr>
                <w:rFonts w:ascii="Times New Roman" w:hAnsi="Times New Roman" w:cs="Times New Roman"/>
                <w:sz w:val="24"/>
                <w:szCs w:val="24"/>
              </w:rPr>
              <w:t>г</w:t>
            </w:r>
            <w:proofErr w:type="spellEnd"/>
            <w:proofErr w:type="gramEnd"/>
            <w:r w:rsidR="000C2BBC">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92270B" w:rsidRDefault="000C2BBC"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Pr="00C141E0">
              <w:rPr>
                <w:rFonts w:ascii="Times New Roman" w:hAnsi="Times New Roman" w:cs="Times New Roman"/>
                <w:sz w:val="24"/>
                <w:szCs w:val="24"/>
              </w:rPr>
              <w:t xml:space="preserve">МО </w:t>
            </w:r>
            <w:proofErr w:type="spellStart"/>
            <w:r w:rsidRPr="00C141E0">
              <w:rPr>
                <w:rFonts w:ascii="Times New Roman" w:hAnsi="Times New Roman" w:cs="Times New Roman"/>
                <w:sz w:val="24"/>
                <w:szCs w:val="24"/>
              </w:rPr>
              <w:t>Усть-Лужское</w:t>
            </w:r>
            <w:proofErr w:type="spellEnd"/>
            <w:r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DB15C1" w:rsidRPr="00DB15C1" w:rsidRDefault="00DB15C1" w:rsidP="00DB15C1">
            <w:pPr>
              <w:pStyle w:val="ConsPlusNormal"/>
              <w:jc w:val="center"/>
              <w:rPr>
                <w:rFonts w:ascii="Times New Roman" w:hAnsi="Times New Roman" w:cs="Times New Roman"/>
                <w:sz w:val="24"/>
                <w:szCs w:val="24"/>
              </w:rPr>
            </w:pPr>
            <w:r w:rsidRPr="00DB15C1">
              <w:rPr>
                <w:rFonts w:ascii="Times New Roman" w:hAnsi="Times New Roman" w:cs="Times New Roman"/>
                <w:sz w:val="24"/>
                <w:szCs w:val="24"/>
              </w:rPr>
              <w:t>ОБ -</w:t>
            </w:r>
          </w:p>
          <w:p w:rsidR="00DB15C1" w:rsidRPr="00DB15C1" w:rsidRDefault="00DB15C1" w:rsidP="00DB15C1">
            <w:pPr>
              <w:pStyle w:val="Default"/>
              <w:jc w:val="center"/>
            </w:pPr>
            <w:r w:rsidRPr="00DB15C1">
              <w:t>По результатам разработки ПСД</w:t>
            </w:r>
          </w:p>
          <w:p w:rsidR="00DB15C1" w:rsidRPr="00DB15C1" w:rsidRDefault="00DB15C1" w:rsidP="00DB15C1">
            <w:pPr>
              <w:pStyle w:val="ConsPlusNormal"/>
              <w:jc w:val="center"/>
              <w:rPr>
                <w:rFonts w:ascii="Times New Roman" w:hAnsi="Times New Roman" w:cs="Times New Roman"/>
                <w:sz w:val="24"/>
                <w:szCs w:val="24"/>
              </w:rPr>
            </w:pPr>
            <w:r w:rsidRPr="00DB15C1">
              <w:rPr>
                <w:rFonts w:ascii="Times New Roman" w:hAnsi="Times New Roman" w:cs="Times New Roman"/>
                <w:sz w:val="24"/>
                <w:szCs w:val="24"/>
              </w:rPr>
              <w:t>МБ -</w:t>
            </w:r>
          </w:p>
          <w:p w:rsidR="00DB15C1" w:rsidRPr="00DB15C1" w:rsidRDefault="00DB15C1" w:rsidP="00DB15C1">
            <w:pPr>
              <w:pStyle w:val="Default"/>
              <w:jc w:val="center"/>
            </w:pPr>
            <w:r w:rsidRPr="00DB15C1">
              <w:t>По результатам разработки ПСД</w:t>
            </w:r>
          </w:p>
          <w:p w:rsidR="000C2BBC" w:rsidRPr="00DB15C1" w:rsidRDefault="00DB15C1" w:rsidP="00DB15C1">
            <w:pPr>
              <w:pStyle w:val="ConsPlusNormal"/>
              <w:jc w:val="center"/>
              <w:rPr>
                <w:rFonts w:ascii="Times New Roman" w:hAnsi="Times New Roman" w:cs="Times New Roman"/>
                <w:sz w:val="24"/>
                <w:szCs w:val="24"/>
              </w:rPr>
            </w:pPr>
            <w:r w:rsidRPr="00DB15C1">
              <w:rPr>
                <w:rFonts w:ascii="Times New Roman" w:hAnsi="Times New Roman" w:cs="Times New Roman"/>
                <w:sz w:val="24"/>
                <w:szCs w:val="24"/>
              </w:rPr>
              <w:t xml:space="preserve">Государственно-частное партнерство - По результатам разработки </w:t>
            </w:r>
            <w:r w:rsidRPr="00DB15C1">
              <w:rPr>
                <w:rFonts w:ascii="Times New Roman" w:hAnsi="Times New Roman" w:cs="Times New Roman"/>
                <w:sz w:val="24"/>
                <w:szCs w:val="24"/>
              </w:rPr>
              <w:lastRenderedPageBreak/>
              <w:t>ПСД</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0C2BBC" w:rsidP="00DB15C1">
            <w:pPr>
              <w:pStyle w:val="ConsPlusNormal"/>
              <w:jc w:val="center"/>
              <w:rPr>
                <w:rFonts w:ascii="Times New Roman" w:hAnsi="Times New Roman" w:cs="Times New Roman"/>
                <w:sz w:val="24"/>
                <w:szCs w:val="24"/>
              </w:rPr>
            </w:pPr>
          </w:p>
        </w:tc>
      </w:tr>
      <w:tr w:rsidR="000C2BBC"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2616EE" w:rsidRDefault="000C2BBC" w:rsidP="00DB15C1">
            <w:pPr>
              <w:pStyle w:val="ConsPlusNormal"/>
              <w:jc w:val="center"/>
              <w:rPr>
                <w:rFonts w:ascii="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0C2BBC" w:rsidP="00DB15C1">
            <w:pPr>
              <w:pStyle w:val="ConsPlusNormal"/>
              <w:jc w:val="center"/>
              <w:rPr>
                <w:rFonts w:ascii="Times New Roman" w:hAnsi="Times New Roman" w:cs="Times New Roman"/>
                <w:sz w:val="24"/>
                <w:szCs w:val="24"/>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0C2BBC" w:rsidP="00DB15C1">
            <w:pPr>
              <w:pStyle w:val="ConsPlusNormal"/>
              <w:jc w:val="center"/>
              <w:rPr>
                <w:rFonts w:ascii="Times New Roman" w:hAnsi="Times New Roman" w:cs="Times New Roman"/>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92270B" w:rsidRDefault="000C2BBC" w:rsidP="00DB15C1">
            <w:pPr>
              <w:pStyle w:val="ConsPlusNormal"/>
              <w:jc w:val="center"/>
              <w:rPr>
                <w:rFonts w:ascii="Times New Roman" w:hAnsi="Times New Roman" w:cs="Times New Roman"/>
                <w:sz w:val="24"/>
                <w:szCs w:val="24"/>
              </w:rPr>
            </w:pP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0C2BBC" w:rsidP="00DB15C1">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0C2BBC" w:rsidP="00DB15C1">
            <w:pPr>
              <w:pStyle w:val="ConsPlusNormal"/>
              <w:jc w:val="center"/>
              <w:rPr>
                <w:rFonts w:ascii="Times New Roman" w:hAnsi="Times New Roman" w:cs="Times New Roman"/>
                <w:sz w:val="24"/>
                <w:szCs w:val="24"/>
              </w:rPr>
            </w:pPr>
          </w:p>
        </w:tc>
      </w:tr>
      <w:tr w:rsidR="000C2BBC" w:rsidRPr="0092270B" w:rsidTr="00DB15C1">
        <w:tc>
          <w:tcPr>
            <w:tcW w:w="5000" w:type="pct"/>
            <w:gridSpan w:val="6"/>
            <w:shd w:val="clear" w:color="auto" w:fill="auto"/>
            <w:vAlign w:val="center"/>
          </w:tcPr>
          <w:p w:rsidR="000C2BBC" w:rsidRPr="0092270B" w:rsidRDefault="000C2BBC" w:rsidP="00DB15C1">
            <w:pPr>
              <w:pStyle w:val="ConsPlusNormal"/>
              <w:jc w:val="center"/>
              <w:rPr>
                <w:rFonts w:ascii="Times New Roman" w:hAnsi="Times New Roman" w:cs="Times New Roman"/>
                <w:sz w:val="24"/>
                <w:szCs w:val="24"/>
              </w:rPr>
            </w:pPr>
            <w:r w:rsidRPr="0092270B">
              <w:rPr>
                <w:rFonts w:ascii="Times New Roman" w:hAnsi="Times New Roman" w:cs="Times New Roman"/>
                <w:b/>
                <w:sz w:val="24"/>
                <w:szCs w:val="24"/>
              </w:rPr>
              <w:t>Объекты культуры</w:t>
            </w:r>
          </w:p>
        </w:tc>
      </w:tr>
      <w:tr w:rsidR="000C2BBC"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Default="000C2BBC"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Реконструкция</w:t>
            </w:r>
          </w:p>
          <w:p w:rsidR="004D6FBB" w:rsidRDefault="000C2BBC"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СДК,</w:t>
            </w:r>
          </w:p>
          <w:p w:rsidR="000C2BBC" w:rsidRPr="0092270B" w:rsidRDefault="004D6FBB" w:rsidP="006D6FEA">
            <w:pPr>
              <w:pStyle w:val="ConsPlusNormal"/>
              <w:jc w:val="center"/>
              <w:rPr>
                <w:rFonts w:ascii="Times New Roman" w:hAnsi="Times New Roman" w:cs="Times New Roman"/>
                <w:sz w:val="24"/>
                <w:szCs w:val="24"/>
              </w:rPr>
            </w:pPr>
            <w:r>
              <w:t xml:space="preserve"> </w:t>
            </w:r>
            <w:r w:rsidRPr="004D6FBB">
              <w:rPr>
                <w:rFonts w:ascii="Times New Roman" w:hAnsi="Times New Roman" w:cs="Times New Roman"/>
                <w:sz w:val="24"/>
                <w:szCs w:val="24"/>
              </w:rPr>
              <w:t xml:space="preserve">ЛО, </w:t>
            </w:r>
            <w:proofErr w:type="spellStart"/>
            <w:r w:rsidRPr="004D6FBB">
              <w:rPr>
                <w:rFonts w:ascii="Times New Roman" w:hAnsi="Times New Roman" w:cs="Times New Roman"/>
                <w:sz w:val="24"/>
                <w:szCs w:val="24"/>
              </w:rPr>
              <w:t>Кин</w:t>
            </w:r>
            <w:r w:rsidR="006D6FEA">
              <w:rPr>
                <w:rFonts w:ascii="Times New Roman" w:hAnsi="Times New Roman" w:cs="Times New Roman"/>
                <w:sz w:val="24"/>
                <w:szCs w:val="24"/>
              </w:rPr>
              <w:t>гисеппский</w:t>
            </w:r>
            <w:proofErr w:type="spellEnd"/>
            <w:r w:rsidR="006D6FEA">
              <w:rPr>
                <w:rFonts w:ascii="Times New Roman" w:hAnsi="Times New Roman" w:cs="Times New Roman"/>
                <w:sz w:val="24"/>
                <w:szCs w:val="24"/>
              </w:rPr>
              <w:t xml:space="preserve"> р-н,</w:t>
            </w:r>
            <w:proofErr w:type="gramStart"/>
            <w:r w:rsidR="006D6FEA">
              <w:rPr>
                <w:rFonts w:ascii="Times New Roman" w:hAnsi="Times New Roman" w:cs="Times New Roman"/>
                <w:sz w:val="24"/>
                <w:szCs w:val="24"/>
              </w:rPr>
              <w:t xml:space="preserve"> ,</w:t>
            </w:r>
            <w:proofErr w:type="gramEnd"/>
            <w:r w:rsidR="006D6FEA">
              <w:rPr>
                <w:rFonts w:ascii="Times New Roman" w:hAnsi="Times New Roman" w:cs="Times New Roman"/>
                <w:sz w:val="24"/>
                <w:szCs w:val="24"/>
              </w:rPr>
              <w:t xml:space="preserve"> п. Усть-Луга</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92270B" w:rsidRDefault="000C2BBC"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600 мест</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92270B" w:rsidRDefault="004D6FBB"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2022-2030</w:t>
            </w:r>
            <w:r w:rsidR="000C2BBC">
              <w:rPr>
                <w:rFonts w:ascii="Times New Roman" w:hAnsi="Times New Roman" w:cs="Times New Roman"/>
                <w:sz w:val="24"/>
                <w:szCs w:val="24"/>
              </w:rPr>
              <w:t xml:space="preserve"> </w:t>
            </w:r>
            <w:proofErr w:type="spellStart"/>
            <w:r w:rsidR="000C2BBC" w:rsidRPr="0092270B">
              <w:rPr>
                <w:rFonts w:ascii="Times New Roman" w:hAnsi="Times New Roman" w:cs="Times New Roman"/>
                <w:sz w:val="24"/>
                <w:szCs w:val="24"/>
              </w:rPr>
              <w:t>г.</w:t>
            </w:r>
            <w:proofErr w:type="gramStart"/>
            <w:r w:rsidR="000C2BBC" w:rsidRPr="0092270B">
              <w:rPr>
                <w:rFonts w:ascii="Times New Roman" w:hAnsi="Times New Roman" w:cs="Times New Roman"/>
                <w:sz w:val="24"/>
                <w:szCs w:val="24"/>
              </w:rPr>
              <w:t>г</w:t>
            </w:r>
            <w:proofErr w:type="spellEnd"/>
            <w:proofErr w:type="gramEnd"/>
            <w:r w:rsidR="005F1FEE">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92270B" w:rsidRDefault="000C2BBC" w:rsidP="00DB15C1">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Pr="00C141E0">
              <w:rPr>
                <w:rFonts w:ascii="Times New Roman" w:hAnsi="Times New Roman" w:cs="Times New Roman"/>
                <w:sz w:val="24"/>
                <w:szCs w:val="24"/>
              </w:rPr>
              <w:t xml:space="preserve">МО </w:t>
            </w:r>
            <w:proofErr w:type="spellStart"/>
            <w:r w:rsidRPr="00C141E0">
              <w:rPr>
                <w:rFonts w:ascii="Times New Roman" w:hAnsi="Times New Roman" w:cs="Times New Roman"/>
                <w:sz w:val="24"/>
                <w:szCs w:val="24"/>
              </w:rPr>
              <w:t>Усть-Лужское</w:t>
            </w:r>
            <w:proofErr w:type="spellEnd"/>
            <w:r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D547D0" w:rsidRDefault="000C2BBC" w:rsidP="00DB15C1">
            <w:pPr>
              <w:pStyle w:val="ConsPlusNormal"/>
              <w:jc w:val="center"/>
              <w:rPr>
                <w:rFonts w:ascii="Times New Roman" w:hAnsi="Times New Roman" w:cs="Times New Roman"/>
                <w:sz w:val="24"/>
                <w:szCs w:val="24"/>
              </w:rPr>
            </w:pPr>
            <w:r w:rsidRPr="00D547D0">
              <w:rPr>
                <w:rFonts w:ascii="Times New Roman" w:hAnsi="Times New Roman" w:cs="Times New Roman"/>
                <w:sz w:val="24"/>
                <w:szCs w:val="24"/>
              </w:rPr>
              <w:t>ОБ -</w:t>
            </w:r>
          </w:p>
          <w:p w:rsidR="000C2BBC" w:rsidRDefault="000C2BBC" w:rsidP="00DB15C1">
            <w:pPr>
              <w:pStyle w:val="Default"/>
              <w:jc w:val="center"/>
            </w:pPr>
            <w:r w:rsidRPr="00D547D0">
              <w:t>По результатам разработки ПСД</w:t>
            </w:r>
          </w:p>
          <w:p w:rsidR="000C2BBC" w:rsidRPr="00D547D0" w:rsidRDefault="000C2BBC"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Pr="00D547D0">
              <w:rPr>
                <w:rFonts w:ascii="Times New Roman" w:hAnsi="Times New Roman" w:cs="Times New Roman"/>
                <w:sz w:val="24"/>
                <w:szCs w:val="24"/>
              </w:rPr>
              <w:t xml:space="preserve"> -</w:t>
            </w:r>
          </w:p>
          <w:p w:rsidR="000C2BBC" w:rsidRPr="00D547D0" w:rsidRDefault="000C2BBC" w:rsidP="00DB15C1">
            <w:pPr>
              <w:pStyle w:val="Default"/>
              <w:jc w:val="center"/>
            </w:pPr>
            <w:r w:rsidRPr="00D547D0">
              <w:t>По результатам разработки ПСД</w:t>
            </w:r>
          </w:p>
          <w:p w:rsidR="000C2BBC" w:rsidRPr="0092270B" w:rsidRDefault="000C2BBC" w:rsidP="00DB15C1">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C2BBC" w:rsidRPr="0092270B" w:rsidRDefault="000C2BBC"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5F1FEE"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Default="005F1FEE"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Строительство детской художественной школы,</w:t>
            </w:r>
            <w:r w:rsidRPr="004D6FBB">
              <w:rPr>
                <w:rFonts w:ascii="Times New Roman" w:hAnsi="Times New Roman" w:cs="Times New Roman"/>
                <w:sz w:val="24"/>
                <w:szCs w:val="24"/>
              </w:rPr>
              <w:t xml:space="preserve"> </w:t>
            </w:r>
            <w:r w:rsidRPr="004D6FBB">
              <w:rPr>
                <w:rFonts w:ascii="Times New Roman" w:hAnsi="Times New Roman" w:cs="Times New Roman"/>
                <w:sz w:val="24"/>
                <w:szCs w:val="24"/>
              </w:rPr>
              <w:t xml:space="preserve">ЛО, </w:t>
            </w:r>
            <w:proofErr w:type="spellStart"/>
            <w:r w:rsidRPr="004D6FBB">
              <w:rPr>
                <w:rFonts w:ascii="Times New Roman" w:hAnsi="Times New Roman" w:cs="Times New Roman"/>
                <w:sz w:val="24"/>
                <w:szCs w:val="24"/>
              </w:rPr>
              <w:t>Кингисеппский</w:t>
            </w:r>
            <w:proofErr w:type="spellEnd"/>
            <w:r w:rsidRPr="004D6FBB">
              <w:rPr>
                <w:rFonts w:ascii="Times New Roman" w:hAnsi="Times New Roman" w:cs="Times New Roman"/>
                <w:sz w:val="24"/>
                <w:szCs w:val="24"/>
              </w:rPr>
              <w:t xml:space="preserve"> р-н,</w:t>
            </w:r>
            <w:proofErr w:type="gramStart"/>
            <w:r w:rsidRPr="004D6FBB">
              <w:rPr>
                <w:rFonts w:ascii="Times New Roman" w:hAnsi="Times New Roman" w:cs="Times New Roman"/>
                <w:sz w:val="24"/>
                <w:szCs w:val="24"/>
              </w:rPr>
              <w:t xml:space="preserve"> ,</w:t>
            </w:r>
            <w:proofErr w:type="gramEnd"/>
            <w:r w:rsidRPr="004D6FBB">
              <w:rPr>
                <w:rFonts w:ascii="Times New Roman" w:hAnsi="Times New Roman" w:cs="Times New Roman"/>
                <w:sz w:val="24"/>
                <w:szCs w:val="24"/>
              </w:rPr>
              <w:t xml:space="preserve"> п. Усть-Луга</w:t>
            </w:r>
          </w:p>
          <w:p w:rsidR="005F1FEE" w:rsidRPr="0092270B" w:rsidRDefault="005F1FEE" w:rsidP="00DB15C1">
            <w:pPr>
              <w:pStyle w:val="ConsPlusNormal"/>
              <w:jc w:val="center"/>
              <w:rPr>
                <w:rFonts w:ascii="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291B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2022-2030 </w:t>
            </w:r>
            <w:proofErr w:type="spellStart"/>
            <w:r w:rsidRPr="0092270B">
              <w:rPr>
                <w:rFonts w:ascii="Times New Roman" w:hAnsi="Times New Roman" w:cs="Times New Roman"/>
                <w:sz w:val="24"/>
                <w:szCs w:val="24"/>
              </w:rPr>
              <w:t>г.</w:t>
            </w:r>
            <w:proofErr w:type="gramStart"/>
            <w:r w:rsidRPr="0092270B">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291B13">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Pr="00C141E0">
              <w:rPr>
                <w:rFonts w:ascii="Times New Roman" w:hAnsi="Times New Roman" w:cs="Times New Roman"/>
                <w:sz w:val="24"/>
                <w:szCs w:val="24"/>
              </w:rPr>
              <w:t xml:space="preserve">МО </w:t>
            </w:r>
            <w:proofErr w:type="spellStart"/>
            <w:r w:rsidRPr="00C141E0">
              <w:rPr>
                <w:rFonts w:ascii="Times New Roman" w:hAnsi="Times New Roman" w:cs="Times New Roman"/>
                <w:sz w:val="24"/>
                <w:szCs w:val="24"/>
              </w:rPr>
              <w:t>Усть-Лужское</w:t>
            </w:r>
            <w:proofErr w:type="spellEnd"/>
            <w:r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D547D0" w:rsidRDefault="005F1FEE" w:rsidP="005F1FEE">
            <w:pPr>
              <w:pStyle w:val="ConsPlusNormal"/>
              <w:jc w:val="center"/>
              <w:rPr>
                <w:rFonts w:ascii="Times New Roman" w:hAnsi="Times New Roman" w:cs="Times New Roman"/>
                <w:sz w:val="24"/>
                <w:szCs w:val="24"/>
              </w:rPr>
            </w:pPr>
            <w:r w:rsidRPr="00D547D0">
              <w:rPr>
                <w:rFonts w:ascii="Times New Roman" w:hAnsi="Times New Roman" w:cs="Times New Roman"/>
                <w:sz w:val="24"/>
                <w:szCs w:val="24"/>
              </w:rPr>
              <w:t>ОБ -</w:t>
            </w:r>
          </w:p>
          <w:p w:rsidR="005F1FEE" w:rsidRDefault="005F1FEE" w:rsidP="005F1FEE">
            <w:pPr>
              <w:pStyle w:val="Default"/>
              <w:jc w:val="center"/>
            </w:pPr>
            <w:r w:rsidRPr="00D547D0">
              <w:t>По результатам разработки ПСД</w:t>
            </w:r>
          </w:p>
          <w:p w:rsidR="005F1FEE" w:rsidRPr="00D547D0" w:rsidRDefault="005F1FEE" w:rsidP="005F1FEE">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Pr="00D547D0">
              <w:rPr>
                <w:rFonts w:ascii="Times New Roman" w:hAnsi="Times New Roman" w:cs="Times New Roman"/>
                <w:sz w:val="24"/>
                <w:szCs w:val="24"/>
              </w:rPr>
              <w:t xml:space="preserve"> -</w:t>
            </w:r>
          </w:p>
          <w:p w:rsidR="005F1FEE" w:rsidRPr="00D547D0" w:rsidRDefault="005F1FEE" w:rsidP="005F1FEE">
            <w:pPr>
              <w:pStyle w:val="Default"/>
              <w:jc w:val="center"/>
            </w:pPr>
            <w:r w:rsidRPr="00D547D0">
              <w:t>По результатам разработки ПСД</w:t>
            </w:r>
          </w:p>
          <w:p w:rsidR="005F1FEE" w:rsidRPr="0092270B" w:rsidRDefault="005F1FEE" w:rsidP="00DB15C1">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F43377" w:rsidP="00DB15C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5F1FEE" w:rsidRPr="0092270B" w:rsidTr="00291B13">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Default="005F1FEE" w:rsidP="004D6F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Строительство детской </w:t>
            </w:r>
            <w:r>
              <w:rPr>
                <w:rFonts w:ascii="Times New Roman" w:hAnsi="Times New Roman" w:cs="Times New Roman"/>
                <w:sz w:val="24"/>
                <w:szCs w:val="24"/>
              </w:rPr>
              <w:t>музыкальной</w:t>
            </w:r>
          </w:p>
          <w:p w:rsidR="005F1FEE" w:rsidRPr="0092270B" w:rsidRDefault="005F1FEE" w:rsidP="004D6FBB">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Pr>
                <w:rFonts w:ascii="Times New Roman" w:hAnsi="Times New Roman" w:cs="Times New Roman"/>
                <w:sz w:val="24"/>
                <w:szCs w:val="24"/>
              </w:rPr>
              <w:t>колы</w:t>
            </w:r>
            <w:r>
              <w:rPr>
                <w:rFonts w:ascii="Times New Roman" w:hAnsi="Times New Roman" w:cs="Times New Roman"/>
                <w:sz w:val="24"/>
                <w:szCs w:val="24"/>
              </w:rPr>
              <w:t>,</w:t>
            </w:r>
            <w:r w:rsidRPr="004D6FBB">
              <w:rPr>
                <w:rFonts w:ascii="Times New Roman" w:hAnsi="Times New Roman" w:cs="Times New Roman"/>
                <w:sz w:val="24"/>
                <w:szCs w:val="24"/>
              </w:rPr>
              <w:t xml:space="preserve"> </w:t>
            </w:r>
            <w:r w:rsidRPr="004D6FBB">
              <w:rPr>
                <w:rFonts w:ascii="Times New Roman" w:hAnsi="Times New Roman" w:cs="Times New Roman"/>
                <w:sz w:val="24"/>
                <w:szCs w:val="24"/>
              </w:rPr>
              <w:t xml:space="preserve">ЛО, </w:t>
            </w:r>
            <w:proofErr w:type="spellStart"/>
            <w:r w:rsidRPr="004D6FBB">
              <w:rPr>
                <w:rFonts w:ascii="Times New Roman" w:hAnsi="Times New Roman" w:cs="Times New Roman"/>
                <w:sz w:val="24"/>
                <w:szCs w:val="24"/>
              </w:rPr>
              <w:t>Кингисеппский</w:t>
            </w:r>
            <w:proofErr w:type="spellEnd"/>
            <w:r w:rsidRPr="004D6FBB">
              <w:rPr>
                <w:rFonts w:ascii="Times New Roman" w:hAnsi="Times New Roman" w:cs="Times New Roman"/>
                <w:sz w:val="24"/>
                <w:szCs w:val="24"/>
              </w:rPr>
              <w:t xml:space="preserve"> р-н,</w:t>
            </w:r>
            <w:proofErr w:type="gramStart"/>
            <w:r w:rsidRPr="004D6FBB">
              <w:rPr>
                <w:rFonts w:ascii="Times New Roman" w:hAnsi="Times New Roman" w:cs="Times New Roman"/>
                <w:sz w:val="24"/>
                <w:szCs w:val="24"/>
              </w:rPr>
              <w:t xml:space="preserve"> ,</w:t>
            </w:r>
            <w:proofErr w:type="gramEnd"/>
            <w:r w:rsidRPr="004D6FBB">
              <w:rPr>
                <w:rFonts w:ascii="Times New Roman" w:hAnsi="Times New Roman" w:cs="Times New Roman"/>
                <w:sz w:val="24"/>
                <w:szCs w:val="24"/>
              </w:rPr>
              <w:t xml:space="preserve"> п. Усть-Луга</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291B1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291B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2022-2030 </w:t>
            </w:r>
            <w:proofErr w:type="spellStart"/>
            <w:r w:rsidRPr="0092270B">
              <w:rPr>
                <w:rFonts w:ascii="Times New Roman" w:hAnsi="Times New Roman" w:cs="Times New Roman"/>
                <w:sz w:val="24"/>
                <w:szCs w:val="24"/>
              </w:rPr>
              <w:t>г.</w:t>
            </w:r>
            <w:proofErr w:type="gramStart"/>
            <w:r w:rsidRPr="0092270B">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291B13">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Pr="00C141E0">
              <w:rPr>
                <w:rFonts w:ascii="Times New Roman" w:hAnsi="Times New Roman" w:cs="Times New Roman"/>
                <w:sz w:val="24"/>
                <w:szCs w:val="24"/>
              </w:rPr>
              <w:t xml:space="preserve">МО </w:t>
            </w:r>
            <w:proofErr w:type="spellStart"/>
            <w:r w:rsidRPr="00C141E0">
              <w:rPr>
                <w:rFonts w:ascii="Times New Roman" w:hAnsi="Times New Roman" w:cs="Times New Roman"/>
                <w:sz w:val="24"/>
                <w:szCs w:val="24"/>
              </w:rPr>
              <w:t>Усть-Лужское</w:t>
            </w:r>
            <w:proofErr w:type="spellEnd"/>
            <w:r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D547D0" w:rsidRDefault="005F1FEE" w:rsidP="005F1FEE">
            <w:pPr>
              <w:pStyle w:val="ConsPlusNormal"/>
              <w:jc w:val="center"/>
              <w:rPr>
                <w:rFonts w:ascii="Times New Roman" w:hAnsi="Times New Roman" w:cs="Times New Roman"/>
                <w:sz w:val="24"/>
                <w:szCs w:val="24"/>
              </w:rPr>
            </w:pPr>
            <w:r w:rsidRPr="00D547D0">
              <w:rPr>
                <w:rFonts w:ascii="Times New Roman" w:hAnsi="Times New Roman" w:cs="Times New Roman"/>
                <w:sz w:val="24"/>
                <w:szCs w:val="24"/>
              </w:rPr>
              <w:t>ОБ -</w:t>
            </w:r>
          </w:p>
          <w:p w:rsidR="005F1FEE" w:rsidRDefault="005F1FEE" w:rsidP="005F1FEE">
            <w:pPr>
              <w:pStyle w:val="Default"/>
              <w:jc w:val="center"/>
            </w:pPr>
            <w:r w:rsidRPr="00D547D0">
              <w:t>По результатам разработки ПСД</w:t>
            </w:r>
          </w:p>
          <w:p w:rsidR="005F1FEE" w:rsidRPr="00D547D0" w:rsidRDefault="005F1FEE" w:rsidP="005F1FEE">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Pr="00D547D0">
              <w:rPr>
                <w:rFonts w:ascii="Times New Roman" w:hAnsi="Times New Roman" w:cs="Times New Roman"/>
                <w:sz w:val="24"/>
                <w:szCs w:val="24"/>
              </w:rPr>
              <w:t xml:space="preserve"> -</w:t>
            </w:r>
          </w:p>
          <w:p w:rsidR="005F1FEE" w:rsidRPr="00D547D0" w:rsidRDefault="005F1FEE" w:rsidP="005F1FEE">
            <w:pPr>
              <w:pStyle w:val="Default"/>
              <w:jc w:val="center"/>
            </w:pPr>
            <w:r w:rsidRPr="00D547D0">
              <w:t>По результатам разработки ПСД</w:t>
            </w:r>
          </w:p>
          <w:p w:rsidR="005F1FEE" w:rsidRPr="0092270B" w:rsidRDefault="005F1FEE" w:rsidP="00291B13">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F43377" w:rsidP="00291B1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5F1FEE" w:rsidRPr="0092270B" w:rsidTr="00291B13">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6D6FEA">
            <w:pPr>
              <w:pStyle w:val="ConsPlusNormal"/>
              <w:jc w:val="center"/>
              <w:rPr>
                <w:rFonts w:ascii="Times New Roman" w:hAnsi="Times New Roman" w:cs="Times New Roman"/>
                <w:sz w:val="24"/>
                <w:szCs w:val="24"/>
              </w:rPr>
            </w:pPr>
            <w:r>
              <w:rPr>
                <w:rFonts w:ascii="Times New Roman" w:hAnsi="Times New Roman" w:cs="Times New Roman"/>
                <w:sz w:val="24"/>
                <w:szCs w:val="24"/>
              </w:rPr>
              <w:t>Расширение библиотеки,</w:t>
            </w:r>
            <w:r w:rsidRPr="004D6FBB">
              <w:rPr>
                <w:rFonts w:ascii="Times New Roman" w:hAnsi="Times New Roman" w:cs="Times New Roman"/>
                <w:sz w:val="24"/>
                <w:szCs w:val="24"/>
              </w:rPr>
              <w:t xml:space="preserve"> </w:t>
            </w:r>
            <w:r w:rsidRPr="004D6FBB">
              <w:rPr>
                <w:rFonts w:ascii="Times New Roman" w:hAnsi="Times New Roman" w:cs="Times New Roman"/>
                <w:sz w:val="24"/>
                <w:szCs w:val="24"/>
              </w:rPr>
              <w:t xml:space="preserve">ЛО, </w:t>
            </w:r>
            <w:proofErr w:type="spellStart"/>
            <w:r w:rsidRPr="004D6FBB">
              <w:rPr>
                <w:rFonts w:ascii="Times New Roman" w:hAnsi="Times New Roman" w:cs="Times New Roman"/>
                <w:sz w:val="24"/>
                <w:szCs w:val="24"/>
              </w:rPr>
              <w:t>Кингисеппский</w:t>
            </w:r>
            <w:proofErr w:type="spellEnd"/>
            <w:r w:rsidRPr="004D6FBB">
              <w:rPr>
                <w:rFonts w:ascii="Times New Roman" w:hAnsi="Times New Roman" w:cs="Times New Roman"/>
                <w:sz w:val="24"/>
                <w:szCs w:val="24"/>
              </w:rPr>
              <w:t xml:space="preserve"> р-н,</w:t>
            </w:r>
            <w:proofErr w:type="gramStart"/>
            <w:r w:rsidRPr="004D6FBB">
              <w:rPr>
                <w:rFonts w:ascii="Times New Roman" w:hAnsi="Times New Roman" w:cs="Times New Roman"/>
                <w:sz w:val="24"/>
                <w:szCs w:val="24"/>
              </w:rPr>
              <w:t xml:space="preserve"> ,</w:t>
            </w:r>
            <w:proofErr w:type="gramEnd"/>
            <w:r w:rsidRPr="004D6FBB">
              <w:rPr>
                <w:rFonts w:ascii="Times New Roman" w:hAnsi="Times New Roman" w:cs="Times New Roman"/>
                <w:sz w:val="24"/>
                <w:szCs w:val="24"/>
              </w:rPr>
              <w:t xml:space="preserve"> п. Усть-Луга, квартал </w:t>
            </w:r>
            <w:proofErr w:type="spellStart"/>
            <w:r w:rsidRPr="004D6FBB">
              <w:rPr>
                <w:rFonts w:ascii="Times New Roman" w:hAnsi="Times New Roman" w:cs="Times New Roman"/>
                <w:sz w:val="24"/>
                <w:szCs w:val="24"/>
              </w:rPr>
              <w:t>Ленрыба</w:t>
            </w:r>
            <w:proofErr w:type="spellEnd"/>
            <w:r w:rsidRPr="004D6FBB">
              <w:rPr>
                <w:rFonts w:ascii="Times New Roman" w:hAnsi="Times New Roman" w:cs="Times New Roman"/>
                <w:sz w:val="24"/>
                <w:szCs w:val="24"/>
              </w:rPr>
              <w:t>. Д. 15</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6D6FEA" w:rsidP="00291B13">
            <w:pPr>
              <w:pStyle w:val="ConsPlusNormal"/>
              <w:jc w:val="center"/>
              <w:rPr>
                <w:rFonts w:ascii="Times New Roman" w:hAnsi="Times New Roman" w:cs="Times New Roman"/>
                <w:sz w:val="24"/>
                <w:szCs w:val="24"/>
              </w:rPr>
            </w:pPr>
            <w:r>
              <w:rPr>
                <w:rFonts w:ascii="Times New Roman" w:hAnsi="Times New Roman" w:cs="Times New Roman"/>
                <w:sz w:val="24"/>
                <w:szCs w:val="24"/>
              </w:rPr>
              <w:t>28,7 тыс. ед. хранения</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6D6FEA" w:rsidP="00291B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2022-2030 </w:t>
            </w:r>
            <w:proofErr w:type="spellStart"/>
            <w:r w:rsidRPr="0092270B">
              <w:rPr>
                <w:rFonts w:ascii="Times New Roman" w:hAnsi="Times New Roman" w:cs="Times New Roman"/>
                <w:sz w:val="24"/>
                <w:szCs w:val="24"/>
              </w:rPr>
              <w:t>г</w:t>
            </w:r>
            <w:proofErr w:type="gramStart"/>
            <w:r w:rsidRPr="0092270B">
              <w:rPr>
                <w:rFonts w:ascii="Times New Roman" w:hAnsi="Times New Roman" w:cs="Times New Roman"/>
                <w:sz w:val="24"/>
                <w:szCs w:val="24"/>
              </w:rPr>
              <w:t>.г</w:t>
            </w:r>
            <w:proofErr w:type="spellEnd"/>
            <w:proofErr w:type="gramEnd"/>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6D6FEA" w:rsidP="00291B13">
            <w:pPr>
              <w:pStyle w:val="ConsPlusNormal"/>
              <w:jc w:val="center"/>
              <w:rPr>
                <w:rFonts w:ascii="Times New Roman" w:hAnsi="Times New Roman" w:cs="Times New Roman"/>
                <w:sz w:val="24"/>
                <w:szCs w:val="24"/>
              </w:rPr>
            </w:pPr>
            <w:r w:rsidRPr="0092270B">
              <w:rPr>
                <w:rFonts w:ascii="Times New Roman" w:hAnsi="Times New Roman" w:cs="Times New Roman"/>
                <w:sz w:val="24"/>
                <w:szCs w:val="24"/>
              </w:rPr>
              <w:t xml:space="preserve">Администрация </w:t>
            </w:r>
            <w:r w:rsidRPr="00C141E0">
              <w:rPr>
                <w:rFonts w:ascii="Times New Roman" w:hAnsi="Times New Roman" w:cs="Times New Roman"/>
                <w:sz w:val="24"/>
                <w:szCs w:val="24"/>
              </w:rPr>
              <w:t xml:space="preserve">МО </w:t>
            </w:r>
            <w:proofErr w:type="spellStart"/>
            <w:r w:rsidRPr="00C141E0">
              <w:rPr>
                <w:rFonts w:ascii="Times New Roman" w:hAnsi="Times New Roman" w:cs="Times New Roman"/>
                <w:sz w:val="24"/>
                <w:szCs w:val="24"/>
              </w:rPr>
              <w:t>Усть-Лужское</w:t>
            </w:r>
            <w:proofErr w:type="spellEnd"/>
            <w:r w:rsidRPr="00C141E0">
              <w:rPr>
                <w:rFonts w:ascii="Times New Roman" w:hAnsi="Times New Roman" w:cs="Times New Roman"/>
                <w:sz w:val="24"/>
                <w:szCs w:val="24"/>
              </w:rPr>
              <w:t xml:space="preserve"> сельское поселение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6D6FEA" w:rsidRPr="00D547D0" w:rsidRDefault="006D6FEA" w:rsidP="006D6FEA">
            <w:pPr>
              <w:pStyle w:val="ConsPlusNormal"/>
              <w:jc w:val="center"/>
              <w:rPr>
                <w:rFonts w:ascii="Times New Roman" w:hAnsi="Times New Roman" w:cs="Times New Roman"/>
                <w:sz w:val="24"/>
                <w:szCs w:val="24"/>
              </w:rPr>
            </w:pPr>
            <w:r w:rsidRPr="00D547D0">
              <w:rPr>
                <w:rFonts w:ascii="Times New Roman" w:hAnsi="Times New Roman" w:cs="Times New Roman"/>
                <w:sz w:val="24"/>
                <w:szCs w:val="24"/>
              </w:rPr>
              <w:t>ОБ -</w:t>
            </w:r>
          </w:p>
          <w:p w:rsidR="006D6FEA" w:rsidRDefault="006D6FEA" w:rsidP="006D6FEA">
            <w:pPr>
              <w:pStyle w:val="Default"/>
              <w:jc w:val="center"/>
            </w:pPr>
            <w:r w:rsidRPr="00D547D0">
              <w:t>По результатам разработки ПСД</w:t>
            </w:r>
          </w:p>
          <w:p w:rsidR="006D6FEA" w:rsidRPr="00D547D0" w:rsidRDefault="006D6FEA" w:rsidP="006D6FEA">
            <w:pPr>
              <w:pStyle w:val="ConsPlusNormal"/>
              <w:jc w:val="center"/>
              <w:rPr>
                <w:rFonts w:ascii="Times New Roman" w:hAnsi="Times New Roman" w:cs="Times New Roman"/>
                <w:sz w:val="24"/>
                <w:szCs w:val="24"/>
              </w:rPr>
            </w:pPr>
            <w:r>
              <w:rPr>
                <w:rFonts w:ascii="Times New Roman" w:hAnsi="Times New Roman" w:cs="Times New Roman"/>
                <w:sz w:val="24"/>
                <w:szCs w:val="24"/>
              </w:rPr>
              <w:t>МБ</w:t>
            </w:r>
            <w:r w:rsidRPr="00D547D0">
              <w:rPr>
                <w:rFonts w:ascii="Times New Roman" w:hAnsi="Times New Roman" w:cs="Times New Roman"/>
                <w:sz w:val="24"/>
                <w:szCs w:val="24"/>
              </w:rPr>
              <w:t xml:space="preserve"> -</w:t>
            </w:r>
          </w:p>
          <w:p w:rsidR="005F1FEE" w:rsidRPr="0092270B" w:rsidRDefault="006D6FEA" w:rsidP="006D6FEA">
            <w:pPr>
              <w:pStyle w:val="Default"/>
              <w:jc w:val="center"/>
            </w:pPr>
            <w:r w:rsidRPr="00D547D0">
              <w:t>По результатам разработки ПСД</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F43377" w:rsidP="00291B1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5F1FEE" w:rsidRPr="0092270B" w:rsidTr="00DB15C1">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DB15C1">
            <w:pPr>
              <w:pStyle w:val="ConsPlusNormal"/>
              <w:jc w:val="center"/>
              <w:rPr>
                <w:rFonts w:ascii="Times New Roman" w:hAnsi="Times New Roman" w:cs="Times New Roman"/>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DB15C1">
            <w:pPr>
              <w:pStyle w:val="ConsPlusNormal"/>
              <w:jc w:val="center"/>
              <w:rPr>
                <w:rFonts w:ascii="Times New Roman" w:hAnsi="Times New Roman" w:cs="Times New Roman"/>
                <w:sz w:val="24"/>
                <w:szCs w:val="24"/>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DB15C1">
            <w:pPr>
              <w:pStyle w:val="ConsPlusNormal"/>
              <w:jc w:val="center"/>
              <w:rPr>
                <w:rFonts w:ascii="Times New Roman" w:hAnsi="Times New Roman" w:cs="Times New Roman"/>
                <w:sz w:val="24"/>
                <w:szCs w:val="24"/>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DB15C1">
            <w:pPr>
              <w:pStyle w:val="ConsPlusNormal"/>
              <w:jc w:val="center"/>
              <w:rPr>
                <w:rFonts w:ascii="Times New Roman" w:hAnsi="Times New Roman" w:cs="Times New Roman"/>
                <w:sz w:val="24"/>
                <w:szCs w:val="24"/>
              </w:rPr>
            </w:pP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DB15C1">
            <w:pPr>
              <w:pStyle w:val="ConsPlusNormal"/>
              <w:jc w:val="center"/>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5F1FEE" w:rsidRPr="0092270B" w:rsidRDefault="005F1FEE" w:rsidP="00DB15C1">
            <w:pPr>
              <w:pStyle w:val="ConsPlusNormal"/>
              <w:jc w:val="center"/>
              <w:rPr>
                <w:rFonts w:ascii="Times New Roman" w:hAnsi="Times New Roman" w:cs="Times New Roman"/>
                <w:sz w:val="24"/>
                <w:szCs w:val="24"/>
              </w:rPr>
            </w:pPr>
          </w:p>
        </w:tc>
      </w:tr>
    </w:tbl>
    <w:p w:rsidR="00EB4188" w:rsidRPr="006D6FEA" w:rsidRDefault="00EB4188" w:rsidP="006D6FEA">
      <w:pPr>
        <w:tabs>
          <w:tab w:val="left" w:pos="2400"/>
        </w:tabs>
        <w:ind w:firstLine="0"/>
        <w:rPr>
          <w:rFonts w:ascii="Times New Roman" w:hAnsi="Times New Roman" w:cs="Times New Roman"/>
          <w:sz w:val="24"/>
          <w:szCs w:val="24"/>
        </w:rPr>
      </w:pPr>
    </w:p>
    <w:sectPr w:rsidR="00EB4188" w:rsidRPr="006D6FEA" w:rsidSect="00B813C2">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29" w:rsidRDefault="00EE4E29" w:rsidP="0056357D">
      <w:r>
        <w:separator/>
      </w:r>
    </w:p>
  </w:endnote>
  <w:endnote w:type="continuationSeparator" w:id="0">
    <w:p w:rsidR="00EE4E29" w:rsidRDefault="00EE4E29" w:rsidP="0056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975165"/>
      <w:docPartObj>
        <w:docPartGallery w:val="Page Numbers (Bottom of Page)"/>
        <w:docPartUnique/>
      </w:docPartObj>
    </w:sdtPr>
    <w:sdtContent>
      <w:p w:rsidR="00FC4BD6" w:rsidRDefault="00FC4BD6">
        <w:pPr>
          <w:pStyle w:val="ac"/>
          <w:jc w:val="right"/>
        </w:pPr>
        <w:r>
          <w:fldChar w:fldCharType="begin"/>
        </w:r>
        <w:r>
          <w:instrText>PAGE   \* MERGEFORMAT</w:instrText>
        </w:r>
        <w:r>
          <w:fldChar w:fldCharType="separate"/>
        </w:r>
        <w:r w:rsidR="009E7DE0">
          <w:rPr>
            <w:noProof/>
          </w:rPr>
          <w:t>4</w:t>
        </w:r>
        <w:r>
          <w:fldChar w:fldCharType="end"/>
        </w:r>
      </w:p>
    </w:sdtContent>
  </w:sdt>
  <w:p w:rsidR="00FC4BD6" w:rsidRDefault="00FC4BD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D6" w:rsidRDefault="00FC4BD6">
    <w:pPr>
      <w:pStyle w:val="ac"/>
      <w:jc w:val="right"/>
    </w:pPr>
  </w:p>
  <w:p w:rsidR="00FC4BD6" w:rsidRDefault="00FC4B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29" w:rsidRDefault="00EE4E29" w:rsidP="0056357D">
      <w:r>
        <w:separator/>
      </w:r>
    </w:p>
  </w:footnote>
  <w:footnote w:type="continuationSeparator" w:id="0">
    <w:p w:rsidR="00EE4E29" w:rsidRDefault="00EE4E29" w:rsidP="00563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start w:val="1"/>
      <w:numFmt w:val="decimal"/>
      <w:lvlText w:val="%1."/>
      <w:lvlJc w:val="left"/>
      <w:pPr>
        <w:tabs>
          <w:tab w:val="num" w:pos="1260"/>
        </w:tabs>
        <w:ind w:left="1260" w:hanging="360"/>
      </w:pPr>
      <w:rPr>
        <w:rFonts w:cs="Times New Roman"/>
      </w:rPr>
    </w:lvl>
  </w:abstractNum>
  <w:abstractNum w:abstractNumId="1">
    <w:nsid w:val="0414139A"/>
    <w:multiLevelType w:val="hybridMultilevel"/>
    <w:tmpl w:val="6AEC367A"/>
    <w:lvl w:ilvl="0" w:tplc="FFFFFFFF">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C78CE"/>
    <w:multiLevelType w:val="hybridMultilevel"/>
    <w:tmpl w:val="92AAF0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6F6056"/>
    <w:multiLevelType w:val="hybridMultilevel"/>
    <w:tmpl w:val="012076F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08EB5AFD"/>
    <w:multiLevelType w:val="multilevel"/>
    <w:tmpl w:val="640EFF84"/>
    <w:lvl w:ilvl="0">
      <w:start w:val="5"/>
      <w:numFmt w:val="decimal"/>
      <w:lvlText w:val="%1."/>
      <w:lvlJc w:val="left"/>
      <w:pPr>
        <w:ind w:left="720"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DA7457"/>
    <w:multiLevelType w:val="hybridMultilevel"/>
    <w:tmpl w:val="13447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237327"/>
    <w:multiLevelType w:val="hybridMultilevel"/>
    <w:tmpl w:val="FBC8CE82"/>
    <w:lvl w:ilvl="0" w:tplc="FFFFFFFF">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0E7E1DAF"/>
    <w:multiLevelType w:val="hybridMultilevel"/>
    <w:tmpl w:val="F3C2EB9A"/>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E35F70"/>
    <w:multiLevelType w:val="hybridMultilevel"/>
    <w:tmpl w:val="18CCC848"/>
    <w:lvl w:ilvl="0" w:tplc="0419000F">
      <w:start w:val="1"/>
      <w:numFmt w:val="decimal"/>
      <w:lvlText w:val="%1."/>
      <w:lvlJc w:val="left"/>
      <w:pPr>
        <w:ind w:left="720" w:hanging="360"/>
      </w:pPr>
    </w:lvl>
    <w:lvl w:ilvl="1" w:tplc="4C52505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777D7"/>
    <w:multiLevelType w:val="hybridMultilevel"/>
    <w:tmpl w:val="8B72F602"/>
    <w:lvl w:ilvl="0" w:tplc="0419000F">
      <w:start w:val="1"/>
      <w:numFmt w:val="decimal"/>
      <w:lvlText w:val="%1."/>
      <w:lvlJc w:val="left"/>
      <w:pPr>
        <w:ind w:left="735" w:hanging="375"/>
      </w:pPr>
      <w:rPr>
        <w:rFonts w:hint="default"/>
      </w:rPr>
    </w:lvl>
    <w:lvl w:ilvl="1" w:tplc="6D6AF1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D222D"/>
    <w:multiLevelType w:val="hybridMultilevel"/>
    <w:tmpl w:val="C5E80786"/>
    <w:lvl w:ilvl="0" w:tplc="FFFFFFFF">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8A950CD"/>
    <w:multiLevelType w:val="hybridMultilevel"/>
    <w:tmpl w:val="24E4B11C"/>
    <w:lvl w:ilvl="0" w:tplc="FFFFFFFF">
      <w:numFmt w:val="bullet"/>
      <w:lvlText w:val="-"/>
      <w:lvlJc w:val="left"/>
      <w:pPr>
        <w:ind w:left="1145" w:hanging="360"/>
      </w:pPr>
      <w:rPr>
        <w:rFonts w:ascii="Times New Roman" w:eastAsia="Times New Roman" w:hAnsi="Times New Roman" w:cs="Times New Roman"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19B3175F"/>
    <w:multiLevelType w:val="hybridMultilevel"/>
    <w:tmpl w:val="BDE22C18"/>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4A3DF3"/>
    <w:multiLevelType w:val="hybridMultilevel"/>
    <w:tmpl w:val="2544EDBA"/>
    <w:lvl w:ilvl="0" w:tplc="2FB6B96E">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87E304E"/>
    <w:multiLevelType w:val="hybridMultilevel"/>
    <w:tmpl w:val="BB60D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B013C1"/>
    <w:multiLevelType w:val="hybridMultilevel"/>
    <w:tmpl w:val="E996D95C"/>
    <w:lvl w:ilvl="0" w:tplc="FFFFFFFF">
      <w:numFmt w:val="bullet"/>
      <w:lvlText w:val="-"/>
      <w:lvlJc w:val="left"/>
      <w:pPr>
        <w:ind w:left="1145" w:hanging="360"/>
      </w:pPr>
      <w:rPr>
        <w:rFonts w:ascii="Times New Roman" w:eastAsia="Times New Roman" w:hAnsi="Times New Roman" w:cs="Times New Roman"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A3916E4"/>
    <w:multiLevelType w:val="multilevel"/>
    <w:tmpl w:val="98CE86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AF407B6"/>
    <w:multiLevelType w:val="hybridMultilevel"/>
    <w:tmpl w:val="ED9058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883311"/>
    <w:multiLevelType w:val="hybridMultilevel"/>
    <w:tmpl w:val="ABE05C44"/>
    <w:lvl w:ilvl="0" w:tplc="FFFFFFFF">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D206E3E"/>
    <w:multiLevelType w:val="hybridMultilevel"/>
    <w:tmpl w:val="375AC206"/>
    <w:lvl w:ilvl="0" w:tplc="D5909202">
      <w:start w:val="1"/>
      <w:numFmt w:val="decimal"/>
      <w:lvlText w:val="%1."/>
      <w:lvlJc w:val="left"/>
      <w:pPr>
        <w:ind w:left="720" w:hanging="359"/>
      </w:pPr>
      <w:rPr>
        <w:rFonts w:hint="default"/>
      </w:rPr>
    </w:lvl>
    <w:lvl w:ilvl="1" w:tplc="E294EA4E">
      <w:start w:val="1"/>
      <w:numFmt w:val="lowerLetter"/>
      <w:lvlText w:val="%2."/>
      <w:lvlJc w:val="left"/>
      <w:pPr>
        <w:ind w:left="1440" w:hanging="359"/>
      </w:pPr>
    </w:lvl>
    <w:lvl w:ilvl="2" w:tplc="66EE1AE6">
      <w:start w:val="1"/>
      <w:numFmt w:val="lowerRoman"/>
      <w:lvlText w:val="%3."/>
      <w:lvlJc w:val="right"/>
      <w:pPr>
        <w:ind w:left="2160" w:hanging="179"/>
      </w:pPr>
    </w:lvl>
    <w:lvl w:ilvl="3" w:tplc="47FAAC44">
      <w:start w:val="1"/>
      <w:numFmt w:val="decimal"/>
      <w:lvlText w:val="%4."/>
      <w:lvlJc w:val="left"/>
      <w:pPr>
        <w:ind w:left="2880" w:hanging="359"/>
      </w:pPr>
    </w:lvl>
    <w:lvl w:ilvl="4" w:tplc="3EBE8B80">
      <w:start w:val="1"/>
      <w:numFmt w:val="lowerLetter"/>
      <w:lvlText w:val="%5."/>
      <w:lvlJc w:val="left"/>
      <w:pPr>
        <w:ind w:left="3600" w:hanging="359"/>
      </w:pPr>
    </w:lvl>
    <w:lvl w:ilvl="5" w:tplc="591E4C5C">
      <w:start w:val="1"/>
      <w:numFmt w:val="lowerRoman"/>
      <w:lvlText w:val="%6."/>
      <w:lvlJc w:val="right"/>
      <w:pPr>
        <w:ind w:left="4320" w:hanging="179"/>
      </w:pPr>
    </w:lvl>
    <w:lvl w:ilvl="6" w:tplc="DAB05504">
      <w:start w:val="1"/>
      <w:numFmt w:val="decimal"/>
      <w:lvlText w:val="%7."/>
      <w:lvlJc w:val="left"/>
      <w:pPr>
        <w:ind w:left="5040" w:hanging="359"/>
      </w:pPr>
    </w:lvl>
    <w:lvl w:ilvl="7" w:tplc="E1FCFCE4">
      <w:start w:val="1"/>
      <w:numFmt w:val="lowerLetter"/>
      <w:lvlText w:val="%8."/>
      <w:lvlJc w:val="left"/>
      <w:pPr>
        <w:ind w:left="5760" w:hanging="359"/>
      </w:pPr>
    </w:lvl>
    <w:lvl w:ilvl="8" w:tplc="45F2A2F4">
      <w:start w:val="1"/>
      <w:numFmt w:val="lowerRoman"/>
      <w:lvlText w:val="%9."/>
      <w:lvlJc w:val="right"/>
      <w:pPr>
        <w:ind w:left="6480" w:hanging="179"/>
      </w:pPr>
    </w:lvl>
  </w:abstractNum>
  <w:abstractNum w:abstractNumId="20">
    <w:nsid w:val="2F505191"/>
    <w:multiLevelType w:val="hybridMultilevel"/>
    <w:tmpl w:val="CCD48EB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33237309"/>
    <w:multiLevelType w:val="hybridMultilevel"/>
    <w:tmpl w:val="DBECAD2A"/>
    <w:lvl w:ilvl="0" w:tplc="A53C71F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36301574"/>
    <w:multiLevelType w:val="hybridMultilevel"/>
    <w:tmpl w:val="8730CF2C"/>
    <w:lvl w:ilvl="0" w:tplc="0419000F">
      <w:start w:val="1"/>
      <w:numFmt w:val="decimal"/>
      <w:lvlText w:val="%1."/>
      <w:lvlJc w:val="left"/>
      <w:pPr>
        <w:ind w:left="720" w:hanging="360"/>
      </w:pPr>
    </w:lvl>
    <w:lvl w:ilvl="1" w:tplc="4C52505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B82D7F"/>
    <w:multiLevelType w:val="hybridMultilevel"/>
    <w:tmpl w:val="16FC033E"/>
    <w:lvl w:ilvl="0" w:tplc="FFFFFFFF">
      <w:numFmt w:val="bullet"/>
      <w:lvlText w:val="-"/>
      <w:lvlJc w:val="left"/>
      <w:pPr>
        <w:ind w:left="1145" w:hanging="360"/>
      </w:pPr>
      <w:rPr>
        <w:rFonts w:ascii="Times New Roman" w:eastAsia="Times New Roman" w:hAnsi="Times New Roman" w:cs="Times New Roman"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nsid w:val="3EA345B2"/>
    <w:multiLevelType w:val="hybridMultilevel"/>
    <w:tmpl w:val="11044682"/>
    <w:lvl w:ilvl="0" w:tplc="FFFFFFFF">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nsid w:val="48CA4212"/>
    <w:multiLevelType w:val="hybridMultilevel"/>
    <w:tmpl w:val="D464BC4A"/>
    <w:lvl w:ilvl="0" w:tplc="032AC04A">
      <w:start w:val="1"/>
      <w:numFmt w:val="bullet"/>
      <w:lvlText w:val=""/>
      <w:lvlJc w:val="left"/>
      <w:pPr>
        <w:ind w:left="720" w:hanging="359"/>
      </w:pPr>
      <w:rPr>
        <w:rFonts w:ascii="Wingdings" w:hAnsi="Wingdings" w:hint="default"/>
        <w:sz w:val="28"/>
      </w:rPr>
    </w:lvl>
    <w:lvl w:ilvl="1" w:tplc="4D368862">
      <w:start w:val="1"/>
      <w:numFmt w:val="bullet"/>
      <w:lvlText w:val="o"/>
      <w:lvlJc w:val="left"/>
      <w:pPr>
        <w:ind w:left="1440" w:hanging="359"/>
      </w:pPr>
      <w:rPr>
        <w:rFonts w:ascii="Courier New" w:hAnsi="Courier New" w:cs="Courier New" w:hint="default"/>
      </w:rPr>
    </w:lvl>
    <w:lvl w:ilvl="2" w:tplc="7F6858AE">
      <w:start w:val="1"/>
      <w:numFmt w:val="bullet"/>
      <w:lvlText w:val=""/>
      <w:lvlJc w:val="left"/>
      <w:pPr>
        <w:ind w:left="2160" w:hanging="359"/>
      </w:pPr>
      <w:rPr>
        <w:rFonts w:ascii="Wingdings" w:hAnsi="Wingdings" w:hint="default"/>
      </w:rPr>
    </w:lvl>
    <w:lvl w:ilvl="3" w:tplc="63E25A56">
      <w:start w:val="1"/>
      <w:numFmt w:val="bullet"/>
      <w:lvlText w:val=""/>
      <w:lvlJc w:val="left"/>
      <w:pPr>
        <w:ind w:left="2880" w:hanging="359"/>
      </w:pPr>
      <w:rPr>
        <w:rFonts w:ascii="Symbol" w:hAnsi="Symbol" w:hint="default"/>
      </w:rPr>
    </w:lvl>
    <w:lvl w:ilvl="4" w:tplc="1C288BD8">
      <w:start w:val="1"/>
      <w:numFmt w:val="bullet"/>
      <w:lvlText w:val="o"/>
      <w:lvlJc w:val="left"/>
      <w:pPr>
        <w:ind w:left="3600" w:hanging="359"/>
      </w:pPr>
      <w:rPr>
        <w:rFonts w:ascii="Courier New" w:hAnsi="Courier New" w:cs="Courier New" w:hint="default"/>
      </w:rPr>
    </w:lvl>
    <w:lvl w:ilvl="5" w:tplc="82707360">
      <w:start w:val="1"/>
      <w:numFmt w:val="bullet"/>
      <w:lvlText w:val=""/>
      <w:lvlJc w:val="left"/>
      <w:pPr>
        <w:ind w:left="4320" w:hanging="359"/>
      </w:pPr>
      <w:rPr>
        <w:rFonts w:ascii="Wingdings" w:hAnsi="Wingdings" w:hint="default"/>
      </w:rPr>
    </w:lvl>
    <w:lvl w:ilvl="6" w:tplc="A87E9BF8">
      <w:start w:val="1"/>
      <w:numFmt w:val="bullet"/>
      <w:lvlText w:val=""/>
      <w:lvlJc w:val="left"/>
      <w:pPr>
        <w:ind w:left="5040" w:hanging="359"/>
      </w:pPr>
      <w:rPr>
        <w:rFonts w:ascii="Symbol" w:hAnsi="Symbol" w:hint="default"/>
      </w:rPr>
    </w:lvl>
    <w:lvl w:ilvl="7" w:tplc="061828CE">
      <w:start w:val="1"/>
      <w:numFmt w:val="bullet"/>
      <w:lvlText w:val="o"/>
      <w:lvlJc w:val="left"/>
      <w:pPr>
        <w:ind w:left="5760" w:hanging="359"/>
      </w:pPr>
      <w:rPr>
        <w:rFonts w:ascii="Courier New" w:hAnsi="Courier New" w:cs="Courier New" w:hint="default"/>
      </w:rPr>
    </w:lvl>
    <w:lvl w:ilvl="8" w:tplc="F36C2DE2">
      <w:start w:val="1"/>
      <w:numFmt w:val="bullet"/>
      <w:lvlText w:val=""/>
      <w:lvlJc w:val="left"/>
      <w:pPr>
        <w:ind w:left="6480" w:hanging="359"/>
      </w:pPr>
      <w:rPr>
        <w:rFonts w:ascii="Wingdings" w:hAnsi="Wingdings" w:hint="default"/>
      </w:rPr>
    </w:lvl>
  </w:abstractNum>
  <w:abstractNum w:abstractNumId="26">
    <w:nsid w:val="4A8F11C6"/>
    <w:multiLevelType w:val="hybridMultilevel"/>
    <w:tmpl w:val="35509BEC"/>
    <w:lvl w:ilvl="0" w:tplc="13D8A564">
      <w:start w:val="1"/>
      <w:numFmt w:val="bullet"/>
      <w:lvlText w:val=""/>
      <w:lvlJc w:val="left"/>
      <w:pPr>
        <w:ind w:left="720" w:hanging="359"/>
      </w:pPr>
      <w:rPr>
        <w:rFonts w:ascii="Wingdings" w:hAnsi="Wingdings" w:hint="default"/>
      </w:rPr>
    </w:lvl>
    <w:lvl w:ilvl="1" w:tplc="83967376">
      <w:start w:val="1"/>
      <w:numFmt w:val="bullet"/>
      <w:lvlText w:val="o"/>
      <w:lvlJc w:val="left"/>
      <w:pPr>
        <w:ind w:left="1440" w:hanging="359"/>
      </w:pPr>
      <w:rPr>
        <w:rFonts w:ascii="Courier New" w:hAnsi="Courier New" w:cs="Courier New" w:hint="default"/>
      </w:rPr>
    </w:lvl>
    <w:lvl w:ilvl="2" w:tplc="D820DBFA">
      <w:start w:val="1"/>
      <w:numFmt w:val="bullet"/>
      <w:lvlText w:val=""/>
      <w:lvlJc w:val="left"/>
      <w:pPr>
        <w:ind w:left="2160" w:hanging="359"/>
      </w:pPr>
      <w:rPr>
        <w:rFonts w:ascii="Wingdings" w:hAnsi="Wingdings" w:hint="default"/>
      </w:rPr>
    </w:lvl>
    <w:lvl w:ilvl="3" w:tplc="A1BAE590">
      <w:start w:val="1"/>
      <w:numFmt w:val="bullet"/>
      <w:lvlText w:val=""/>
      <w:lvlJc w:val="left"/>
      <w:pPr>
        <w:ind w:left="2880" w:hanging="359"/>
      </w:pPr>
      <w:rPr>
        <w:rFonts w:ascii="Symbol" w:hAnsi="Symbol" w:hint="default"/>
      </w:rPr>
    </w:lvl>
    <w:lvl w:ilvl="4" w:tplc="5F689FAC">
      <w:start w:val="1"/>
      <w:numFmt w:val="bullet"/>
      <w:lvlText w:val="o"/>
      <w:lvlJc w:val="left"/>
      <w:pPr>
        <w:ind w:left="3600" w:hanging="359"/>
      </w:pPr>
      <w:rPr>
        <w:rFonts w:ascii="Courier New" w:hAnsi="Courier New" w:cs="Courier New" w:hint="default"/>
      </w:rPr>
    </w:lvl>
    <w:lvl w:ilvl="5" w:tplc="052A7B06">
      <w:start w:val="1"/>
      <w:numFmt w:val="bullet"/>
      <w:lvlText w:val=""/>
      <w:lvlJc w:val="left"/>
      <w:pPr>
        <w:ind w:left="4320" w:hanging="359"/>
      </w:pPr>
      <w:rPr>
        <w:rFonts w:ascii="Wingdings" w:hAnsi="Wingdings" w:hint="default"/>
      </w:rPr>
    </w:lvl>
    <w:lvl w:ilvl="6" w:tplc="F9FA9582">
      <w:start w:val="1"/>
      <w:numFmt w:val="bullet"/>
      <w:lvlText w:val=""/>
      <w:lvlJc w:val="left"/>
      <w:pPr>
        <w:ind w:left="5040" w:hanging="359"/>
      </w:pPr>
      <w:rPr>
        <w:rFonts w:ascii="Symbol" w:hAnsi="Symbol" w:hint="default"/>
      </w:rPr>
    </w:lvl>
    <w:lvl w:ilvl="7" w:tplc="2EA84426">
      <w:start w:val="1"/>
      <w:numFmt w:val="bullet"/>
      <w:lvlText w:val="o"/>
      <w:lvlJc w:val="left"/>
      <w:pPr>
        <w:ind w:left="5760" w:hanging="359"/>
      </w:pPr>
      <w:rPr>
        <w:rFonts w:ascii="Courier New" w:hAnsi="Courier New" w:cs="Courier New" w:hint="default"/>
      </w:rPr>
    </w:lvl>
    <w:lvl w:ilvl="8" w:tplc="DBC49526">
      <w:start w:val="1"/>
      <w:numFmt w:val="bullet"/>
      <w:lvlText w:val=""/>
      <w:lvlJc w:val="left"/>
      <w:pPr>
        <w:ind w:left="6480" w:hanging="359"/>
      </w:pPr>
      <w:rPr>
        <w:rFonts w:ascii="Wingdings" w:hAnsi="Wingdings" w:hint="default"/>
      </w:rPr>
    </w:lvl>
  </w:abstractNum>
  <w:abstractNum w:abstractNumId="27">
    <w:nsid w:val="4AB13BBD"/>
    <w:multiLevelType w:val="hybridMultilevel"/>
    <w:tmpl w:val="0AAE281C"/>
    <w:lvl w:ilvl="0" w:tplc="FFFFFFFF">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4F274FD0"/>
    <w:multiLevelType w:val="multilevel"/>
    <w:tmpl w:val="55E6DAFC"/>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00E67F1"/>
    <w:multiLevelType w:val="hybridMultilevel"/>
    <w:tmpl w:val="92A08C2A"/>
    <w:lvl w:ilvl="0" w:tplc="0419000F">
      <w:start w:val="1"/>
      <w:numFmt w:val="decimal"/>
      <w:lvlText w:val="%1."/>
      <w:lvlJc w:val="left"/>
      <w:pPr>
        <w:ind w:left="720" w:hanging="360"/>
      </w:pPr>
    </w:lvl>
    <w:lvl w:ilvl="1" w:tplc="4C52505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864F41"/>
    <w:multiLevelType w:val="hybridMultilevel"/>
    <w:tmpl w:val="1E7E305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nsid w:val="55B66F9F"/>
    <w:multiLevelType w:val="hybridMultilevel"/>
    <w:tmpl w:val="CC8829BE"/>
    <w:lvl w:ilvl="0" w:tplc="0419000F">
      <w:start w:val="1"/>
      <w:numFmt w:val="decimal"/>
      <w:lvlText w:val="%1."/>
      <w:lvlJc w:val="left"/>
      <w:pPr>
        <w:ind w:left="720" w:hanging="360"/>
      </w:pPr>
    </w:lvl>
    <w:lvl w:ilvl="1" w:tplc="4C52505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F5245"/>
    <w:multiLevelType w:val="hybridMultilevel"/>
    <w:tmpl w:val="DA56CCFA"/>
    <w:lvl w:ilvl="0" w:tplc="FFFFFFFF">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nsid w:val="5A7A47A3"/>
    <w:multiLevelType w:val="hybridMultilevel"/>
    <w:tmpl w:val="E7D68BE8"/>
    <w:lvl w:ilvl="0" w:tplc="DA626148">
      <w:start w:val="1"/>
      <w:numFmt w:val="bullet"/>
      <w:lvlText w:val=""/>
      <w:lvlJc w:val="left"/>
      <w:pPr>
        <w:ind w:left="720" w:hanging="359"/>
      </w:pPr>
      <w:rPr>
        <w:rFonts w:ascii="Wingdings" w:hAnsi="Wingdings" w:hint="default"/>
      </w:rPr>
    </w:lvl>
    <w:lvl w:ilvl="1" w:tplc="89F4DF4C">
      <w:start w:val="1"/>
      <w:numFmt w:val="bullet"/>
      <w:lvlText w:val="o"/>
      <w:lvlJc w:val="left"/>
      <w:pPr>
        <w:ind w:left="1440" w:hanging="359"/>
      </w:pPr>
      <w:rPr>
        <w:rFonts w:ascii="Courier New" w:hAnsi="Courier New" w:cs="Courier New" w:hint="default"/>
      </w:rPr>
    </w:lvl>
    <w:lvl w:ilvl="2" w:tplc="F3F22156">
      <w:start w:val="1"/>
      <w:numFmt w:val="bullet"/>
      <w:lvlText w:val=""/>
      <w:lvlJc w:val="left"/>
      <w:pPr>
        <w:ind w:left="2160" w:hanging="359"/>
      </w:pPr>
      <w:rPr>
        <w:rFonts w:ascii="Wingdings" w:hAnsi="Wingdings" w:hint="default"/>
      </w:rPr>
    </w:lvl>
    <w:lvl w:ilvl="3" w:tplc="283248F2">
      <w:start w:val="1"/>
      <w:numFmt w:val="bullet"/>
      <w:lvlText w:val=""/>
      <w:lvlJc w:val="left"/>
      <w:pPr>
        <w:ind w:left="2880" w:hanging="359"/>
      </w:pPr>
      <w:rPr>
        <w:rFonts w:ascii="Symbol" w:hAnsi="Symbol" w:hint="default"/>
      </w:rPr>
    </w:lvl>
    <w:lvl w:ilvl="4" w:tplc="D60C0F3E">
      <w:start w:val="1"/>
      <w:numFmt w:val="bullet"/>
      <w:lvlText w:val="o"/>
      <w:lvlJc w:val="left"/>
      <w:pPr>
        <w:ind w:left="3600" w:hanging="359"/>
      </w:pPr>
      <w:rPr>
        <w:rFonts w:ascii="Courier New" w:hAnsi="Courier New" w:cs="Courier New" w:hint="default"/>
      </w:rPr>
    </w:lvl>
    <w:lvl w:ilvl="5" w:tplc="2A3A7B82">
      <w:start w:val="1"/>
      <w:numFmt w:val="bullet"/>
      <w:lvlText w:val=""/>
      <w:lvlJc w:val="left"/>
      <w:pPr>
        <w:ind w:left="4320" w:hanging="359"/>
      </w:pPr>
      <w:rPr>
        <w:rFonts w:ascii="Wingdings" w:hAnsi="Wingdings" w:hint="default"/>
      </w:rPr>
    </w:lvl>
    <w:lvl w:ilvl="6" w:tplc="C2780CC6">
      <w:start w:val="1"/>
      <w:numFmt w:val="bullet"/>
      <w:lvlText w:val=""/>
      <w:lvlJc w:val="left"/>
      <w:pPr>
        <w:ind w:left="5040" w:hanging="359"/>
      </w:pPr>
      <w:rPr>
        <w:rFonts w:ascii="Symbol" w:hAnsi="Symbol" w:hint="default"/>
      </w:rPr>
    </w:lvl>
    <w:lvl w:ilvl="7" w:tplc="75B64B46">
      <w:start w:val="1"/>
      <w:numFmt w:val="bullet"/>
      <w:lvlText w:val="o"/>
      <w:lvlJc w:val="left"/>
      <w:pPr>
        <w:ind w:left="5760" w:hanging="359"/>
      </w:pPr>
      <w:rPr>
        <w:rFonts w:ascii="Courier New" w:hAnsi="Courier New" w:cs="Courier New" w:hint="default"/>
      </w:rPr>
    </w:lvl>
    <w:lvl w:ilvl="8" w:tplc="275674BA">
      <w:start w:val="1"/>
      <w:numFmt w:val="bullet"/>
      <w:lvlText w:val=""/>
      <w:lvlJc w:val="left"/>
      <w:pPr>
        <w:ind w:left="6480" w:hanging="359"/>
      </w:pPr>
      <w:rPr>
        <w:rFonts w:ascii="Wingdings" w:hAnsi="Wingdings" w:hint="default"/>
      </w:rPr>
    </w:lvl>
  </w:abstractNum>
  <w:abstractNum w:abstractNumId="34">
    <w:nsid w:val="5BAB6D03"/>
    <w:multiLevelType w:val="hybridMultilevel"/>
    <w:tmpl w:val="CCB0F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F9F272A"/>
    <w:multiLevelType w:val="hybridMultilevel"/>
    <w:tmpl w:val="7D38294A"/>
    <w:lvl w:ilvl="0" w:tplc="6CF6A126">
      <w:start w:val="1"/>
      <w:numFmt w:val="decimal"/>
      <w:lvlText w:val="%1."/>
      <w:lvlJc w:val="left"/>
      <w:pPr>
        <w:ind w:left="720" w:hanging="359"/>
      </w:pPr>
      <w:rPr>
        <w:rFonts w:hint="default"/>
      </w:rPr>
    </w:lvl>
    <w:lvl w:ilvl="1" w:tplc="CD5E23C0">
      <w:start w:val="1"/>
      <w:numFmt w:val="lowerLetter"/>
      <w:lvlText w:val="%2."/>
      <w:lvlJc w:val="left"/>
      <w:pPr>
        <w:ind w:left="1440" w:hanging="359"/>
      </w:pPr>
    </w:lvl>
    <w:lvl w:ilvl="2" w:tplc="059A23A4">
      <w:start w:val="1"/>
      <w:numFmt w:val="lowerRoman"/>
      <w:lvlText w:val="%3."/>
      <w:lvlJc w:val="right"/>
      <w:pPr>
        <w:ind w:left="2160" w:hanging="179"/>
      </w:pPr>
    </w:lvl>
    <w:lvl w:ilvl="3" w:tplc="97DA1BF0">
      <w:start w:val="1"/>
      <w:numFmt w:val="decimal"/>
      <w:lvlText w:val="%4."/>
      <w:lvlJc w:val="left"/>
      <w:pPr>
        <w:ind w:left="2880" w:hanging="359"/>
      </w:pPr>
    </w:lvl>
    <w:lvl w:ilvl="4" w:tplc="2C2ACC14">
      <w:start w:val="1"/>
      <w:numFmt w:val="lowerLetter"/>
      <w:lvlText w:val="%5."/>
      <w:lvlJc w:val="left"/>
      <w:pPr>
        <w:ind w:left="3600" w:hanging="359"/>
      </w:pPr>
    </w:lvl>
    <w:lvl w:ilvl="5" w:tplc="ACDC0DD2">
      <w:start w:val="1"/>
      <w:numFmt w:val="lowerRoman"/>
      <w:lvlText w:val="%6."/>
      <w:lvlJc w:val="right"/>
      <w:pPr>
        <w:ind w:left="4320" w:hanging="179"/>
      </w:pPr>
    </w:lvl>
    <w:lvl w:ilvl="6" w:tplc="798C7002">
      <w:start w:val="1"/>
      <w:numFmt w:val="decimal"/>
      <w:lvlText w:val="%7."/>
      <w:lvlJc w:val="left"/>
      <w:pPr>
        <w:ind w:left="5040" w:hanging="359"/>
      </w:pPr>
    </w:lvl>
    <w:lvl w:ilvl="7" w:tplc="57F4BB6C">
      <w:start w:val="1"/>
      <w:numFmt w:val="lowerLetter"/>
      <w:lvlText w:val="%8."/>
      <w:lvlJc w:val="left"/>
      <w:pPr>
        <w:ind w:left="5760" w:hanging="359"/>
      </w:pPr>
    </w:lvl>
    <w:lvl w:ilvl="8" w:tplc="ADC27048">
      <w:start w:val="1"/>
      <w:numFmt w:val="lowerRoman"/>
      <w:lvlText w:val="%9."/>
      <w:lvlJc w:val="right"/>
      <w:pPr>
        <w:ind w:left="6480" w:hanging="179"/>
      </w:pPr>
    </w:lvl>
  </w:abstractNum>
  <w:abstractNum w:abstractNumId="36">
    <w:nsid w:val="64AF636E"/>
    <w:multiLevelType w:val="hybridMultilevel"/>
    <w:tmpl w:val="7FD0ECF4"/>
    <w:lvl w:ilvl="0" w:tplc="EC7E5DC4">
      <w:start w:val="1"/>
      <w:numFmt w:val="bullet"/>
      <w:lvlText w:val=""/>
      <w:lvlJc w:val="left"/>
      <w:pPr>
        <w:ind w:left="720" w:hanging="359"/>
      </w:pPr>
      <w:rPr>
        <w:rFonts w:ascii="Wingdings" w:hAnsi="Wingdings" w:hint="default"/>
      </w:rPr>
    </w:lvl>
    <w:lvl w:ilvl="1" w:tplc="7FF41314">
      <w:start w:val="1"/>
      <w:numFmt w:val="bullet"/>
      <w:lvlText w:val="o"/>
      <w:lvlJc w:val="left"/>
      <w:pPr>
        <w:ind w:left="1440" w:hanging="359"/>
      </w:pPr>
      <w:rPr>
        <w:rFonts w:ascii="Courier New" w:hAnsi="Courier New" w:cs="Courier New" w:hint="default"/>
      </w:rPr>
    </w:lvl>
    <w:lvl w:ilvl="2" w:tplc="5B5C3AFC">
      <w:start w:val="1"/>
      <w:numFmt w:val="bullet"/>
      <w:lvlText w:val=""/>
      <w:lvlJc w:val="left"/>
      <w:pPr>
        <w:ind w:left="2160" w:hanging="359"/>
      </w:pPr>
      <w:rPr>
        <w:rFonts w:ascii="Wingdings" w:hAnsi="Wingdings" w:hint="default"/>
      </w:rPr>
    </w:lvl>
    <w:lvl w:ilvl="3" w:tplc="3E76C770">
      <w:start w:val="1"/>
      <w:numFmt w:val="bullet"/>
      <w:lvlText w:val=""/>
      <w:lvlJc w:val="left"/>
      <w:pPr>
        <w:ind w:left="2880" w:hanging="359"/>
      </w:pPr>
      <w:rPr>
        <w:rFonts w:ascii="Symbol" w:hAnsi="Symbol" w:hint="default"/>
      </w:rPr>
    </w:lvl>
    <w:lvl w:ilvl="4" w:tplc="A2B697F4">
      <w:start w:val="1"/>
      <w:numFmt w:val="bullet"/>
      <w:lvlText w:val="o"/>
      <w:lvlJc w:val="left"/>
      <w:pPr>
        <w:ind w:left="3600" w:hanging="359"/>
      </w:pPr>
      <w:rPr>
        <w:rFonts w:ascii="Courier New" w:hAnsi="Courier New" w:cs="Courier New" w:hint="default"/>
      </w:rPr>
    </w:lvl>
    <w:lvl w:ilvl="5" w:tplc="F68A9338">
      <w:start w:val="1"/>
      <w:numFmt w:val="bullet"/>
      <w:lvlText w:val=""/>
      <w:lvlJc w:val="left"/>
      <w:pPr>
        <w:ind w:left="4320" w:hanging="359"/>
      </w:pPr>
      <w:rPr>
        <w:rFonts w:ascii="Wingdings" w:hAnsi="Wingdings" w:hint="default"/>
      </w:rPr>
    </w:lvl>
    <w:lvl w:ilvl="6" w:tplc="41B8BC40">
      <w:start w:val="1"/>
      <w:numFmt w:val="bullet"/>
      <w:lvlText w:val=""/>
      <w:lvlJc w:val="left"/>
      <w:pPr>
        <w:ind w:left="5040" w:hanging="359"/>
      </w:pPr>
      <w:rPr>
        <w:rFonts w:ascii="Symbol" w:hAnsi="Symbol" w:hint="default"/>
      </w:rPr>
    </w:lvl>
    <w:lvl w:ilvl="7" w:tplc="855A62C6">
      <w:start w:val="1"/>
      <w:numFmt w:val="bullet"/>
      <w:lvlText w:val="o"/>
      <w:lvlJc w:val="left"/>
      <w:pPr>
        <w:ind w:left="5760" w:hanging="359"/>
      </w:pPr>
      <w:rPr>
        <w:rFonts w:ascii="Courier New" w:hAnsi="Courier New" w:cs="Courier New" w:hint="default"/>
      </w:rPr>
    </w:lvl>
    <w:lvl w:ilvl="8" w:tplc="A7866F52">
      <w:start w:val="1"/>
      <w:numFmt w:val="bullet"/>
      <w:lvlText w:val=""/>
      <w:lvlJc w:val="left"/>
      <w:pPr>
        <w:ind w:left="6480" w:hanging="359"/>
      </w:pPr>
      <w:rPr>
        <w:rFonts w:ascii="Wingdings" w:hAnsi="Wingdings" w:hint="default"/>
      </w:rPr>
    </w:lvl>
  </w:abstractNum>
  <w:abstractNum w:abstractNumId="37">
    <w:nsid w:val="69F523F5"/>
    <w:multiLevelType w:val="hybridMultilevel"/>
    <w:tmpl w:val="6848307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6DAE0085"/>
    <w:multiLevelType w:val="hybridMultilevel"/>
    <w:tmpl w:val="3BF0D224"/>
    <w:lvl w:ilvl="0" w:tplc="04190001">
      <w:start w:val="1"/>
      <w:numFmt w:val="decimal"/>
      <w:pStyle w:val="4"/>
      <w:lvlText w:val="1.%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9">
    <w:nsid w:val="6DEB2F37"/>
    <w:multiLevelType w:val="hybridMultilevel"/>
    <w:tmpl w:val="0F7A0222"/>
    <w:lvl w:ilvl="0" w:tplc="FFFFFFFF">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72E8027D"/>
    <w:multiLevelType w:val="hybridMultilevel"/>
    <w:tmpl w:val="30DE36C4"/>
    <w:lvl w:ilvl="0" w:tplc="0419000F">
      <w:start w:val="1"/>
      <w:numFmt w:val="bullet"/>
      <w:lvlText w:val="−"/>
      <w:lvlJc w:val="left"/>
      <w:pPr>
        <w:ind w:left="1145" w:hanging="360"/>
      </w:pPr>
      <w:rPr>
        <w:rFonts w:ascii="Courier New" w:hAnsi="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nsid w:val="730B3E1E"/>
    <w:multiLevelType w:val="hybridMultilevel"/>
    <w:tmpl w:val="8A38E99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nsid w:val="737B01DD"/>
    <w:multiLevelType w:val="hybridMultilevel"/>
    <w:tmpl w:val="6B181698"/>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8B1266"/>
    <w:multiLevelType w:val="hybridMultilevel"/>
    <w:tmpl w:val="ED8E230A"/>
    <w:lvl w:ilvl="0" w:tplc="FFFFFFFF">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A3769FC"/>
    <w:multiLevelType w:val="hybridMultilevel"/>
    <w:tmpl w:val="89BEB068"/>
    <w:lvl w:ilvl="0" w:tplc="0419000F">
      <w:start w:val="1"/>
      <w:numFmt w:val="decimal"/>
      <w:lvlText w:val="%1."/>
      <w:lvlJc w:val="left"/>
      <w:pPr>
        <w:ind w:left="703" w:hanging="360"/>
      </w:pPr>
      <w:rPr>
        <w:rFonts w:hint="default"/>
      </w:rPr>
    </w:lvl>
    <w:lvl w:ilvl="1" w:tplc="04190019" w:tentative="1">
      <w:start w:val="1"/>
      <w:numFmt w:val="lowerLetter"/>
      <w:lvlText w:val="%2."/>
      <w:lvlJc w:val="left"/>
      <w:pPr>
        <w:ind w:left="1423" w:hanging="360"/>
      </w:pPr>
    </w:lvl>
    <w:lvl w:ilvl="2" w:tplc="0419001B" w:tentative="1">
      <w:start w:val="1"/>
      <w:numFmt w:val="lowerRoman"/>
      <w:lvlText w:val="%3."/>
      <w:lvlJc w:val="right"/>
      <w:pPr>
        <w:ind w:left="2143" w:hanging="180"/>
      </w:pPr>
    </w:lvl>
    <w:lvl w:ilvl="3" w:tplc="0419000F" w:tentative="1">
      <w:start w:val="1"/>
      <w:numFmt w:val="decimal"/>
      <w:lvlText w:val="%4."/>
      <w:lvlJc w:val="left"/>
      <w:pPr>
        <w:ind w:left="2863" w:hanging="360"/>
      </w:pPr>
    </w:lvl>
    <w:lvl w:ilvl="4" w:tplc="04190019" w:tentative="1">
      <w:start w:val="1"/>
      <w:numFmt w:val="lowerLetter"/>
      <w:lvlText w:val="%5."/>
      <w:lvlJc w:val="left"/>
      <w:pPr>
        <w:ind w:left="3583" w:hanging="360"/>
      </w:pPr>
    </w:lvl>
    <w:lvl w:ilvl="5" w:tplc="0419001B" w:tentative="1">
      <w:start w:val="1"/>
      <w:numFmt w:val="lowerRoman"/>
      <w:lvlText w:val="%6."/>
      <w:lvlJc w:val="right"/>
      <w:pPr>
        <w:ind w:left="4303" w:hanging="180"/>
      </w:pPr>
    </w:lvl>
    <w:lvl w:ilvl="6" w:tplc="0419000F" w:tentative="1">
      <w:start w:val="1"/>
      <w:numFmt w:val="decimal"/>
      <w:lvlText w:val="%7."/>
      <w:lvlJc w:val="left"/>
      <w:pPr>
        <w:ind w:left="5023" w:hanging="360"/>
      </w:pPr>
    </w:lvl>
    <w:lvl w:ilvl="7" w:tplc="04190019" w:tentative="1">
      <w:start w:val="1"/>
      <w:numFmt w:val="lowerLetter"/>
      <w:lvlText w:val="%8."/>
      <w:lvlJc w:val="left"/>
      <w:pPr>
        <w:ind w:left="5743" w:hanging="360"/>
      </w:pPr>
    </w:lvl>
    <w:lvl w:ilvl="8" w:tplc="0419001B" w:tentative="1">
      <w:start w:val="1"/>
      <w:numFmt w:val="lowerRoman"/>
      <w:lvlText w:val="%9."/>
      <w:lvlJc w:val="right"/>
      <w:pPr>
        <w:ind w:left="6463" w:hanging="180"/>
      </w:pPr>
    </w:lvl>
  </w:abstractNum>
  <w:abstractNum w:abstractNumId="45">
    <w:nsid w:val="7CED6CF2"/>
    <w:multiLevelType w:val="hybridMultilevel"/>
    <w:tmpl w:val="BABE8ACA"/>
    <w:lvl w:ilvl="0" w:tplc="FFFFFFFF">
      <w:numFmt w:val="bullet"/>
      <w:lvlText w:val="-"/>
      <w:lvlJc w:val="left"/>
      <w:pPr>
        <w:ind w:left="1145" w:hanging="360"/>
      </w:pPr>
      <w:rPr>
        <w:rFonts w:ascii="Times New Roman" w:eastAsia="Times New Roman" w:hAnsi="Times New Roman" w:cs="Times New Roman"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4"/>
  </w:num>
  <w:num w:numId="2">
    <w:abstractNumId w:val="9"/>
  </w:num>
  <w:num w:numId="3">
    <w:abstractNumId w:val="5"/>
  </w:num>
  <w:num w:numId="4">
    <w:abstractNumId w:val="16"/>
  </w:num>
  <w:num w:numId="5">
    <w:abstractNumId w:val="40"/>
  </w:num>
  <w:num w:numId="6">
    <w:abstractNumId w:val="42"/>
  </w:num>
  <w:num w:numId="7">
    <w:abstractNumId w:val="44"/>
  </w:num>
  <w:num w:numId="8">
    <w:abstractNumId w:val="29"/>
  </w:num>
  <w:num w:numId="9">
    <w:abstractNumId w:val="22"/>
  </w:num>
  <w:num w:numId="10">
    <w:abstractNumId w:val="31"/>
  </w:num>
  <w:num w:numId="11">
    <w:abstractNumId w:val="8"/>
  </w:num>
  <w:num w:numId="12">
    <w:abstractNumId w:val="3"/>
  </w:num>
  <w:num w:numId="13">
    <w:abstractNumId w:val="17"/>
  </w:num>
  <w:num w:numId="14">
    <w:abstractNumId w:val="34"/>
  </w:num>
  <w:num w:numId="15">
    <w:abstractNumId w:val="30"/>
  </w:num>
  <w:num w:numId="16">
    <w:abstractNumId w:val="2"/>
  </w:num>
  <w:num w:numId="17">
    <w:abstractNumId w:val="41"/>
  </w:num>
  <w:num w:numId="18">
    <w:abstractNumId w:val="37"/>
  </w:num>
  <w:num w:numId="19">
    <w:abstractNumId w:val="20"/>
  </w:num>
  <w:num w:numId="20">
    <w:abstractNumId w:val="18"/>
  </w:num>
  <w:num w:numId="21">
    <w:abstractNumId w:val="1"/>
  </w:num>
  <w:num w:numId="22">
    <w:abstractNumId w:val="32"/>
  </w:num>
  <w:num w:numId="23">
    <w:abstractNumId w:val="11"/>
  </w:num>
  <w:num w:numId="24">
    <w:abstractNumId w:val="15"/>
  </w:num>
  <w:num w:numId="25">
    <w:abstractNumId w:val="45"/>
  </w:num>
  <w:num w:numId="26">
    <w:abstractNumId w:val="33"/>
  </w:num>
  <w:num w:numId="27">
    <w:abstractNumId w:val="35"/>
  </w:num>
  <w:num w:numId="28">
    <w:abstractNumId w:val="36"/>
  </w:num>
  <w:num w:numId="29">
    <w:abstractNumId w:val="25"/>
  </w:num>
  <w:num w:numId="30">
    <w:abstractNumId w:val="26"/>
  </w:num>
  <w:num w:numId="31">
    <w:abstractNumId w:val="19"/>
  </w:num>
  <w:num w:numId="32">
    <w:abstractNumId w:val="4"/>
  </w:num>
  <w:num w:numId="33">
    <w:abstractNumId w:val="28"/>
  </w:num>
  <w:num w:numId="34">
    <w:abstractNumId w:val="10"/>
  </w:num>
  <w:num w:numId="35">
    <w:abstractNumId w:val="24"/>
  </w:num>
  <w:num w:numId="36">
    <w:abstractNumId w:val="39"/>
  </w:num>
  <w:num w:numId="37">
    <w:abstractNumId w:val="38"/>
  </w:num>
  <w:num w:numId="38">
    <w:abstractNumId w:val="0"/>
  </w:num>
  <w:num w:numId="39">
    <w:abstractNumId w:val="43"/>
  </w:num>
  <w:num w:numId="40">
    <w:abstractNumId w:val="7"/>
  </w:num>
  <w:num w:numId="41">
    <w:abstractNumId w:val="13"/>
  </w:num>
  <w:num w:numId="42">
    <w:abstractNumId w:val="12"/>
  </w:num>
  <w:num w:numId="43">
    <w:abstractNumId w:val="21"/>
  </w:num>
  <w:num w:numId="44">
    <w:abstractNumId w:val="27"/>
  </w:num>
  <w:num w:numId="45">
    <w:abstractNumId w:val="6"/>
  </w:num>
  <w:num w:numId="4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7D"/>
    <w:rsid w:val="00004556"/>
    <w:rsid w:val="00006FDB"/>
    <w:rsid w:val="0001078A"/>
    <w:rsid w:val="00013A67"/>
    <w:rsid w:val="00022100"/>
    <w:rsid w:val="00031E95"/>
    <w:rsid w:val="00032737"/>
    <w:rsid w:val="000445EA"/>
    <w:rsid w:val="00054DE6"/>
    <w:rsid w:val="000621EF"/>
    <w:rsid w:val="000700EA"/>
    <w:rsid w:val="000723D0"/>
    <w:rsid w:val="0009597B"/>
    <w:rsid w:val="000966A9"/>
    <w:rsid w:val="000A3CDC"/>
    <w:rsid w:val="000A6E52"/>
    <w:rsid w:val="000B1F6E"/>
    <w:rsid w:val="000B2D71"/>
    <w:rsid w:val="000C21E8"/>
    <w:rsid w:val="000C2BBC"/>
    <w:rsid w:val="000C7ABB"/>
    <w:rsid w:val="000D26F8"/>
    <w:rsid w:val="000D4683"/>
    <w:rsid w:val="000F1009"/>
    <w:rsid w:val="000F1983"/>
    <w:rsid w:val="000F3106"/>
    <w:rsid w:val="001007BB"/>
    <w:rsid w:val="001149DD"/>
    <w:rsid w:val="00116068"/>
    <w:rsid w:val="00117D54"/>
    <w:rsid w:val="001431E3"/>
    <w:rsid w:val="00163544"/>
    <w:rsid w:val="00171E52"/>
    <w:rsid w:val="0017243D"/>
    <w:rsid w:val="001728D9"/>
    <w:rsid w:val="00190C68"/>
    <w:rsid w:val="001A0A81"/>
    <w:rsid w:val="001A4095"/>
    <w:rsid w:val="001B759E"/>
    <w:rsid w:val="001E1AC0"/>
    <w:rsid w:val="001E3D22"/>
    <w:rsid w:val="001E527C"/>
    <w:rsid w:val="001F0E1A"/>
    <w:rsid w:val="001F611D"/>
    <w:rsid w:val="002104A1"/>
    <w:rsid w:val="002208FB"/>
    <w:rsid w:val="00230CA9"/>
    <w:rsid w:val="002327C4"/>
    <w:rsid w:val="00256B16"/>
    <w:rsid w:val="002616EE"/>
    <w:rsid w:val="00264B57"/>
    <w:rsid w:val="00277A12"/>
    <w:rsid w:val="00283374"/>
    <w:rsid w:val="0029244F"/>
    <w:rsid w:val="0029718B"/>
    <w:rsid w:val="002A4548"/>
    <w:rsid w:val="002A47AA"/>
    <w:rsid w:val="002A4A95"/>
    <w:rsid w:val="002B2EBF"/>
    <w:rsid w:val="002B68B0"/>
    <w:rsid w:val="002C01EE"/>
    <w:rsid w:val="002C14D5"/>
    <w:rsid w:val="002C5945"/>
    <w:rsid w:val="002C5C20"/>
    <w:rsid w:val="002D2250"/>
    <w:rsid w:val="002E1193"/>
    <w:rsid w:val="002E3485"/>
    <w:rsid w:val="002E3E8E"/>
    <w:rsid w:val="002E4789"/>
    <w:rsid w:val="002E5399"/>
    <w:rsid w:val="002F38C6"/>
    <w:rsid w:val="002F3B01"/>
    <w:rsid w:val="002F69AD"/>
    <w:rsid w:val="0030656D"/>
    <w:rsid w:val="003149B6"/>
    <w:rsid w:val="00321463"/>
    <w:rsid w:val="00331FB6"/>
    <w:rsid w:val="00332D95"/>
    <w:rsid w:val="00340026"/>
    <w:rsid w:val="00340CA4"/>
    <w:rsid w:val="00360F54"/>
    <w:rsid w:val="003703CD"/>
    <w:rsid w:val="003724C5"/>
    <w:rsid w:val="00372D2C"/>
    <w:rsid w:val="00382C5C"/>
    <w:rsid w:val="003848D5"/>
    <w:rsid w:val="00385A5E"/>
    <w:rsid w:val="0039252A"/>
    <w:rsid w:val="00395B6C"/>
    <w:rsid w:val="003B0963"/>
    <w:rsid w:val="003B714F"/>
    <w:rsid w:val="00415E3D"/>
    <w:rsid w:val="004164E8"/>
    <w:rsid w:val="00425B6F"/>
    <w:rsid w:val="00425D50"/>
    <w:rsid w:val="00430BBF"/>
    <w:rsid w:val="00433F05"/>
    <w:rsid w:val="00442CAB"/>
    <w:rsid w:val="00444420"/>
    <w:rsid w:val="00445F87"/>
    <w:rsid w:val="00452769"/>
    <w:rsid w:val="00455099"/>
    <w:rsid w:val="00457787"/>
    <w:rsid w:val="00467888"/>
    <w:rsid w:val="004709A6"/>
    <w:rsid w:val="00474B52"/>
    <w:rsid w:val="004A223A"/>
    <w:rsid w:val="004A3285"/>
    <w:rsid w:val="004B0E3B"/>
    <w:rsid w:val="004B1DFD"/>
    <w:rsid w:val="004B2688"/>
    <w:rsid w:val="004B6E1C"/>
    <w:rsid w:val="004B7C2F"/>
    <w:rsid w:val="004C72FA"/>
    <w:rsid w:val="004C7CC2"/>
    <w:rsid w:val="004D6FBB"/>
    <w:rsid w:val="004E402A"/>
    <w:rsid w:val="004E4E95"/>
    <w:rsid w:val="004E6C97"/>
    <w:rsid w:val="004F3968"/>
    <w:rsid w:val="004F6367"/>
    <w:rsid w:val="00503E5A"/>
    <w:rsid w:val="0050762B"/>
    <w:rsid w:val="00510A85"/>
    <w:rsid w:val="005371D1"/>
    <w:rsid w:val="00537641"/>
    <w:rsid w:val="00546802"/>
    <w:rsid w:val="005479B0"/>
    <w:rsid w:val="0056287F"/>
    <w:rsid w:val="0056357D"/>
    <w:rsid w:val="005666AE"/>
    <w:rsid w:val="00567DC5"/>
    <w:rsid w:val="0059248C"/>
    <w:rsid w:val="005B01AF"/>
    <w:rsid w:val="005B2A2B"/>
    <w:rsid w:val="005B4868"/>
    <w:rsid w:val="005B64EC"/>
    <w:rsid w:val="005C7535"/>
    <w:rsid w:val="005D43B6"/>
    <w:rsid w:val="005D679D"/>
    <w:rsid w:val="005F165F"/>
    <w:rsid w:val="005F1E3D"/>
    <w:rsid w:val="005F1FEE"/>
    <w:rsid w:val="00600669"/>
    <w:rsid w:val="0060509D"/>
    <w:rsid w:val="006078EC"/>
    <w:rsid w:val="00633034"/>
    <w:rsid w:val="00637833"/>
    <w:rsid w:val="00654CF3"/>
    <w:rsid w:val="00674CF1"/>
    <w:rsid w:val="0068420F"/>
    <w:rsid w:val="00684B3C"/>
    <w:rsid w:val="00685968"/>
    <w:rsid w:val="0068696C"/>
    <w:rsid w:val="006A243A"/>
    <w:rsid w:val="006B57C1"/>
    <w:rsid w:val="006C19BA"/>
    <w:rsid w:val="006D6FEA"/>
    <w:rsid w:val="006E1842"/>
    <w:rsid w:val="006E1B23"/>
    <w:rsid w:val="006E790C"/>
    <w:rsid w:val="006F26A2"/>
    <w:rsid w:val="006F5FBB"/>
    <w:rsid w:val="006F68F9"/>
    <w:rsid w:val="0070652E"/>
    <w:rsid w:val="00706AED"/>
    <w:rsid w:val="00720A21"/>
    <w:rsid w:val="00723D3A"/>
    <w:rsid w:val="00724D37"/>
    <w:rsid w:val="007276E8"/>
    <w:rsid w:val="00736B87"/>
    <w:rsid w:val="0073768D"/>
    <w:rsid w:val="00737848"/>
    <w:rsid w:val="00740AF5"/>
    <w:rsid w:val="00742743"/>
    <w:rsid w:val="00742F30"/>
    <w:rsid w:val="00743788"/>
    <w:rsid w:val="0074694C"/>
    <w:rsid w:val="00746A0E"/>
    <w:rsid w:val="007478A6"/>
    <w:rsid w:val="007500DD"/>
    <w:rsid w:val="00792276"/>
    <w:rsid w:val="00797139"/>
    <w:rsid w:val="007B53F0"/>
    <w:rsid w:val="007B5914"/>
    <w:rsid w:val="007B7349"/>
    <w:rsid w:val="007C269E"/>
    <w:rsid w:val="007C54FB"/>
    <w:rsid w:val="007D78A5"/>
    <w:rsid w:val="007E1155"/>
    <w:rsid w:val="007E386E"/>
    <w:rsid w:val="007E5437"/>
    <w:rsid w:val="007F56AA"/>
    <w:rsid w:val="007F7621"/>
    <w:rsid w:val="00803579"/>
    <w:rsid w:val="00812BEB"/>
    <w:rsid w:val="00821DA3"/>
    <w:rsid w:val="008238AD"/>
    <w:rsid w:val="008337E1"/>
    <w:rsid w:val="00835671"/>
    <w:rsid w:val="008553EF"/>
    <w:rsid w:val="008668C9"/>
    <w:rsid w:val="00883F6E"/>
    <w:rsid w:val="00897A88"/>
    <w:rsid w:val="008A4094"/>
    <w:rsid w:val="008C103A"/>
    <w:rsid w:val="008E184F"/>
    <w:rsid w:val="008E4B4B"/>
    <w:rsid w:val="008F3430"/>
    <w:rsid w:val="008F3817"/>
    <w:rsid w:val="008F551B"/>
    <w:rsid w:val="008F7A57"/>
    <w:rsid w:val="00905649"/>
    <w:rsid w:val="009243B4"/>
    <w:rsid w:val="00942050"/>
    <w:rsid w:val="00972ADB"/>
    <w:rsid w:val="009909C2"/>
    <w:rsid w:val="00994561"/>
    <w:rsid w:val="009A535F"/>
    <w:rsid w:val="009A56BD"/>
    <w:rsid w:val="009B3807"/>
    <w:rsid w:val="009B7EEB"/>
    <w:rsid w:val="009E7DE0"/>
    <w:rsid w:val="009F3DE1"/>
    <w:rsid w:val="00A33B74"/>
    <w:rsid w:val="00A36A7B"/>
    <w:rsid w:val="00A40809"/>
    <w:rsid w:val="00A534C2"/>
    <w:rsid w:val="00A57B4C"/>
    <w:rsid w:val="00A67503"/>
    <w:rsid w:val="00A774F8"/>
    <w:rsid w:val="00A807F8"/>
    <w:rsid w:val="00AA12B3"/>
    <w:rsid w:val="00AC1F55"/>
    <w:rsid w:val="00AE13BD"/>
    <w:rsid w:val="00AE15C2"/>
    <w:rsid w:val="00AE6763"/>
    <w:rsid w:val="00AF1CE4"/>
    <w:rsid w:val="00B00250"/>
    <w:rsid w:val="00B0412A"/>
    <w:rsid w:val="00B079A4"/>
    <w:rsid w:val="00B07C8E"/>
    <w:rsid w:val="00B129D8"/>
    <w:rsid w:val="00B2088E"/>
    <w:rsid w:val="00B2360E"/>
    <w:rsid w:val="00B50316"/>
    <w:rsid w:val="00B5514B"/>
    <w:rsid w:val="00B71705"/>
    <w:rsid w:val="00B71903"/>
    <w:rsid w:val="00B71DE2"/>
    <w:rsid w:val="00B80759"/>
    <w:rsid w:val="00B809B9"/>
    <w:rsid w:val="00B813C2"/>
    <w:rsid w:val="00BB2273"/>
    <w:rsid w:val="00BC3E80"/>
    <w:rsid w:val="00BC6C24"/>
    <w:rsid w:val="00BD1E4B"/>
    <w:rsid w:val="00BD325B"/>
    <w:rsid w:val="00C01115"/>
    <w:rsid w:val="00C02686"/>
    <w:rsid w:val="00C141E0"/>
    <w:rsid w:val="00C16A2C"/>
    <w:rsid w:val="00C22107"/>
    <w:rsid w:val="00C3266C"/>
    <w:rsid w:val="00C445F8"/>
    <w:rsid w:val="00C45529"/>
    <w:rsid w:val="00C57BD0"/>
    <w:rsid w:val="00C717A6"/>
    <w:rsid w:val="00C81FEA"/>
    <w:rsid w:val="00CA7C20"/>
    <w:rsid w:val="00CB41A9"/>
    <w:rsid w:val="00CC18BA"/>
    <w:rsid w:val="00CC7A25"/>
    <w:rsid w:val="00CE4774"/>
    <w:rsid w:val="00CF0DD2"/>
    <w:rsid w:val="00CF42DB"/>
    <w:rsid w:val="00D02AC3"/>
    <w:rsid w:val="00D15B45"/>
    <w:rsid w:val="00D21A99"/>
    <w:rsid w:val="00D239C3"/>
    <w:rsid w:val="00D33ED1"/>
    <w:rsid w:val="00D34AF7"/>
    <w:rsid w:val="00D35E9B"/>
    <w:rsid w:val="00D3679D"/>
    <w:rsid w:val="00D547D0"/>
    <w:rsid w:val="00D71824"/>
    <w:rsid w:val="00D71AAD"/>
    <w:rsid w:val="00D90839"/>
    <w:rsid w:val="00D913A9"/>
    <w:rsid w:val="00DA1FA9"/>
    <w:rsid w:val="00DA6C82"/>
    <w:rsid w:val="00DB0018"/>
    <w:rsid w:val="00DB0F47"/>
    <w:rsid w:val="00DB1467"/>
    <w:rsid w:val="00DB15C1"/>
    <w:rsid w:val="00DB25E5"/>
    <w:rsid w:val="00DC7F51"/>
    <w:rsid w:val="00DD273E"/>
    <w:rsid w:val="00DD2978"/>
    <w:rsid w:val="00DE480C"/>
    <w:rsid w:val="00DF078D"/>
    <w:rsid w:val="00E02728"/>
    <w:rsid w:val="00E057FA"/>
    <w:rsid w:val="00E06847"/>
    <w:rsid w:val="00E1487D"/>
    <w:rsid w:val="00E153A3"/>
    <w:rsid w:val="00E24769"/>
    <w:rsid w:val="00E2686E"/>
    <w:rsid w:val="00E3737D"/>
    <w:rsid w:val="00E470C5"/>
    <w:rsid w:val="00E47981"/>
    <w:rsid w:val="00E63B2B"/>
    <w:rsid w:val="00E64561"/>
    <w:rsid w:val="00E65013"/>
    <w:rsid w:val="00E70D2A"/>
    <w:rsid w:val="00E75117"/>
    <w:rsid w:val="00E773D5"/>
    <w:rsid w:val="00E82735"/>
    <w:rsid w:val="00E82CC9"/>
    <w:rsid w:val="00E87820"/>
    <w:rsid w:val="00E93AD9"/>
    <w:rsid w:val="00E9474D"/>
    <w:rsid w:val="00EA080F"/>
    <w:rsid w:val="00EA1677"/>
    <w:rsid w:val="00EB4188"/>
    <w:rsid w:val="00EB69D8"/>
    <w:rsid w:val="00EC6DEA"/>
    <w:rsid w:val="00ED16BB"/>
    <w:rsid w:val="00ED72EA"/>
    <w:rsid w:val="00EE4E29"/>
    <w:rsid w:val="00EE7155"/>
    <w:rsid w:val="00EF0904"/>
    <w:rsid w:val="00EF0B92"/>
    <w:rsid w:val="00EF1BA5"/>
    <w:rsid w:val="00EF633C"/>
    <w:rsid w:val="00F00A48"/>
    <w:rsid w:val="00F01F8E"/>
    <w:rsid w:val="00F03AA0"/>
    <w:rsid w:val="00F07F1B"/>
    <w:rsid w:val="00F14BF9"/>
    <w:rsid w:val="00F31F9F"/>
    <w:rsid w:val="00F428F4"/>
    <w:rsid w:val="00F43377"/>
    <w:rsid w:val="00F441B8"/>
    <w:rsid w:val="00F50A7D"/>
    <w:rsid w:val="00F5297F"/>
    <w:rsid w:val="00F5344A"/>
    <w:rsid w:val="00F56D40"/>
    <w:rsid w:val="00F63404"/>
    <w:rsid w:val="00F644C2"/>
    <w:rsid w:val="00F64A78"/>
    <w:rsid w:val="00F71740"/>
    <w:rsid w:val="00F72466"/>
    <w:rsid w:val="00F80376"/>
    <w:rsid w:val="00F80C3F"/>
    <w:rsid w:val="00F81D75"/>
    <w:rsid w:val="00F83B14"/>
    <w:rsid w:val="00F853BF"/>
    <w:rsid w:val="00F9041A"/>
    <w:rsid w:val="00F91EF1"/>
    <w:rsid w:val="00F94BD5"/>
    <w:rsid w:val="00FA260C"/>
    <w:rsid w:val="00FA6599"/>
    <w:rsid w:val="00FB7D15"/>
    <w:rsid w:val="00FC4BD6"/>
    <w:rsid w:val="00FC6989"/>
    <w:rsid w:val="00FD0B7C"/>
    <w:rsid w:val="00FD0CE7"/>
    <w:rsid w:val="00FD63D6"/>
    <w:rsid w:val="00FE7F08"/>
    <w:rsid w:val="00FF6618"/>
    <w:rsid w:val="00FF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4C"/>
    <w:pPr>
      <w:spacing w:after="0" w:line="240" w:lineRule="auto"/>
      <w:ind w:firstLine="425"/>
      <w:jc w:val="both"/>
    </w:pPr>
  </w:style>
  <w:style w:type="paragraph" w:styleId="1">
    <w:name w:val="heading 1"/>
    <w:basedOn w:val="a"/>
    <w:next w:val="a"/>
    <w:link w:val="10"/>
    <w:uiPriority w:val="9"/>
    <w:qFormat/>
    <w:rsid w:val="005635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635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57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6357D"/>
    <w:rPr>
      <w:rFonts w:asciiTheme="majorHAnsi" w:eastAsiaTheme="majorEastAsia" w:hAnsiTheme="majorHAnsi" w:cstheme="majorBidi"/>
      <w:color w:val="365F91" w:themeColor="accent1" w:themeShade="BF"/>
      <w:sz w:val="26"/>
      <w:szCs w:val="26"/>
    </w:rPr>
  </w:style>
  <w:style w:type="character" w:styleId="a3">
    <w:name w:val="Emphasis"/>
    <w:basedOn w:val="a0"/>
    <w:qFormat/>
    <w:rsid w:val="0056357D"/>
    <w:rPr>
      <w:i/>
      <w:iCs/>
    </w:rPr>
  </w:style>
  <w:style w:type="paragraph" w:styleId="a4">
    <w:name w:val="TOC Heading"/>
    <w:basedOn w:val="1"/>
    <w:next w:val="a"/>
    <w:uiPriority w:val="39"/>
    <w:unhideWhenUsed/>
    <w:qFormat/>
    <w:rsid w:val="0056357D"/>
    <w:pPr>
      <w:spacing w:line="259" w:lineRule="auto"/>
      <w:ind w:firstLine="0"/>
      <w:jc w:val="left"/>
      <w:outlineLvl w:val="9"/>
    </w:pPr>
    <w:rPr>
      <w:lang w:eastAsia="ru-RU"/>
    </w:rPr>
  </w:style>
  <w:style w:type="character" w:customStyle="1" w:styleId="a5">
    <w:name w:val="Гипертекстовая ссылка"/>
    <w:rsid w:val="0056357D"/>
    <w:rPr>
      <w:color w:val="106BBE"/>
    </w:rPr>
  </w:style>
  <w:style w:type="paragraph" w:customStyle="1" w:styleId="a6">
    <w:name w:val="Прижатый влево"/>
    <w:basedOn w:val="a"/>
    <w:next w:val="a"/>
    <w:uiPriority w:val="99"/>
    <w:rsid w:val="0056357D"/>
    <w:pPr>
      <w:autoSpaceDE w:val="0"/>
      <w:autoSpaceDN w:val="0"/>
      <w:adjustRightInd w:val="0"/>
      <w:ind w:firstLine="0"/>
      <w:jc w:val="left"/>
    </w:pPr>
    <w:rPr>
      <w:rFonts w:ascii="Arial" w:eastAsia="Times New Roman" w:hAnsi="Arial" w:cs="Times New Roman"/>
      <w:sz w:val="24"/>
      <w:szCs w:val="24"/>
      <w:lang w:eastAsia="ru-RU"/>
    </w:rPr>
  </w:style>
  <w:style w:type="paragraph" w:customStyle="1" w:styleId="Default">
    <w:name w:val="Default"/>
    <w:uiPriority w:val="1"/>
    <w:rsid w:val="0056357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link w:val="a8"/>
    <w:uiPriority w:val="1"/>
    <w:qFormat/>
    <w:rsid w:val="0056357D"/>
    <w:pPr>
      <w:ind w:left="720"/>
      <w:contextualSpacing/>
    </w:pPr>
  </w:style>
  <w:style w:type="character" w:customStyle="1" w:styleId="a8">
    <w:name w:val="Абзац списка Знак"/>
    <w:basedOn w:val="a0"/>
    <w:link w:val="a7"/>
    <w:uiPriority w:val="1"/>
    <w:locked/>
    <w:rsid w:val="0056357D"/>
  </w:style>
  <w:style w:type="paragraph" w:styleId="11">
    <w:name w:val="toc 1"/>
    <w:basedOn w:val="a"/>
    <w:next w:val="a"/>
    <w:autoRedefine/>
    <w:uiPriority w:val="39"/>
    <w:unhideWhenUsed/>
    <w:qFormat/>
    <w:rsid w:val="0056357D"/>
    <w:pPr>
      <w:tabs>
        <w:tab w:val="left" w:pos="709"/>
        <w:tab w:val="left" w:pos="1100"/>
      </w:tabs>
      <w:spacing w:after="100"/>
      <w:ind w:firstLine="709"/>
    </w:pPr>
  </w:style>
  <w:style w:type="paragraph" w:styleId="21">
    <w:name w:val="toc 2"/>
    <w:basedOn w:val="a"/>
    <w:next w:val="a"/>
    <w:autoRedefine/>
    <w:uiPriority w:val="39"/>
    <w:unhideWhenUsed/>
    <w:qFormat/>
    <w:rsid w:val="0056357D"/>
    <w:pPr>
      <w:tabs>
        <w:tab w:val="left" w:pos="1134"/>
        <w:tab w:val="left" w:pos="1320"/>
        <w:tab w:val="right" w:leader="dot" w:pos="9355"/>
      </w:tabs>
      <w:spacing w:line="360" w:lineRule="auto"/>
      <w:ind w:left="993" w:hanging="851"/>
    </w:pPr>
  </w:style>
  <w:style w:type="character" w:styleId="a9">
    <w:name w:val="Hyperlink"/>
    <w:basedOn w:val="a0"/>
    <w:uiPriority w:val="99"/>
    <w:unhideWhenUsed/>
    <w:rsid w:val="0056357D"/>
    <w:rPr>
      <w:color w:val="0000FF" w:themeColor="hyperlink"/>
      <w:u w:val="single"/>
    </w:rPr>
  </w:style>
  <w:style w:type="paragraph" w:styleId="aa">
    <w:name w:val="header"/>
    <w:basedOn w:val="a"/>
    <w:link w:val="ab"/>
    <w:uiPriority w:val="99"/>
    <w:unhideWhenUsed/>
    <w:rsid w:val="0056357D"/>
    <w:pPr>
      <w:tabs>
        <w:tab w:val="center" w:pos="4677"/>
        <w:tab w:val="right" w:pos="9355"/>
      </w:tabs>
    </w:pPr>
  </w:style>
  <w:style w:type="character" w:customStyle="1" w:styleId="ab">
    <w:name w:val="Верхний колонтитул Знак"/>
    <w:basedOn w:val="a0"/>
    <w:link w:val="aa"/>
    <w:uiPriority w:val="99"/>
    <w:rsid w:val="0056357D"/>
  </w:style>
  <w:style w:type="paragraph" w:styleId="ac">
    <w:name w:val="footer"/>
    <w:basedOn w:val="a"/>
    <w:link w:val="ad"/>
    <w:uiPriority w:val="99"/>
    <w:unhideWhenUsed/>
    <w:rsid w:val="0056357D"/>
    <w:pPr>
      <w:tabs>
        <w:tab w:val="center" w:pos="4677"/>
        <w:tab w:val="right" w:pos="9355"/>
      </w:tabs>
    </w:pPr>
  </w:style>
  <w:style w:type="character" w:customStyle="1" w:styleId="ad">
    <w:name w:val="Нижний колонтитул Знак"/>
    <w:basedOn w:val="a0"/>
    <w:link w:val="ac"/>
    <w:uiPriority w:val="99"/>
    <w:rsid w:val="0056357D"/>
  </w:style>
  <w:style w:type="character" w:customStyle="1" w:styleId="FontStyle300">
    <w:name w:val="Font Style300"/>
    <w:basedOn w:val="a0"/>
    <w:uiPriority w:val="99"/>
    <w:rsid w:val="0056357D"/>
    <w:rPr>
      <w:rFonts w:ascii="Franklin Gothic Medium Cond" w:hAnsi="Franklin Gothic Medium Cond" w:cs="Franklin Gothic Medium Cond"/>
      <w:spacing w:val="-10"/>
      <w:sz w:val="28"/>
      <w:szCs w:val="28"/>
    </w:rPr>
  </w:style>
  <w:style w:type="character" w:customStyle="1" w:styleId="FontStyle252">
    <w:name w:val="Font Style252"/>
    <w:basedOn w:val="a0"/>
    <w:uiPriority w:val="99"/>
    <w:rsid w:val="0056357D"/>
    <w:rPr>
      <w:rFonts w:ascii="Franklin Gothic Medium Cond" w:hAnsi="Franklin Gothic Medium Cond" w:cs="Franklin Gothic Medium Cond"/>
      <w:spacing w:val="-10"/>
      <w:sz w:val="28"/>
      <w:szCs w:val="28"/>
    </w:rPr>
  </w:style>
  <w:style w:type="paragraph" w:styleId="22">
    <w:name w:val="Body Text 2"/>
    <w:basedOn w:val="a"/>
    <w:link w:val="23"/>
    <w:rsid w:val="0056357D"/>
    <w:pPr>
      <w:widowControl w:val="0"/>
      <w:autoSpaceDE w:val="0"/>
      <w:autoSpaceDN w:val="0"/>
      <w:adjustRightInd w:val="0"/>
      <w:spacing w:line="220" w:lineRule="auto"/>
      <w:ind w:firstLine="0"/>
    </w:pPr>
    <w:rPr>
      <w:rFonts w:ascii="Times New Roman" w:eastAsia="Times New Roman" w:hAnsi="Times New Roman" w:cs="Times New Roman"/>
      <w:sz w:val="24"/>
      <w:lang w:eastAsia="ru-RU"/>
    </w:rPr>
  </w:style>
  <w:style w:type="character" w:customStyle="1" w:styleId="23">
    <w:name w:val="Основной текст 2 Знак"/>
    <w:basedOn w:val="a0"/>
    <w:link w:val="22"/>
    <w:rsid w:val="0056357D"/>
    <w:rPr>
      <w:rFonts w:ascii="Times New Roman" w:eastAsia="Times New Roman" w:hAnsi="Times New Roman" w:cs="Times New Roman"/>
      <w:sz w:val="24"/>
      <w:lang w:eastAsia="ru-RU"/>
    </w:rPr>
  </w:style>
  <w:style w:type="paragraph" w:customStyle="1" w:styleId="Style194">
    <w:name w:val="Style194"/>
    <w:basedOn w:val="a"/>
    <w:uiPriority w:val="99"/>
    <w:rsid w:val="0056357D"/>
    <w:pPr>
      <w:widowControl w:val="0"/>
      <w:autoSpaceDE w:val="0"/>
      <w:autoSpaceDN w:val="0"/>
      <w:adjustRightInd w:val="0"/>
      <w:spacing w:line="336" w:lineRule="exact"/>
      <w:ind w:firstLine="859"/>
      <w:jc w:val="left"/>
    </w:pPr>
    <w:rPr>
      <w:rFonts w:ascii="Franklin Gothic Medium Cond" w:eastAsiaTheme="minorEastAsia" w:hAnsi="Franklin Gothic Medium Cond"/>
      <w:sz w:val="24"/>
      <w:szCs w:val="24"/>
      <w:lang w:eastAsia="ru-RU"/>
    </w:rPr>
  </w:style>
  <w:style w:type="paragraph" w:styleId="ae">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f"/>
    <w:rsid w:val="0056357D"/>
    <w:pPr>
      <w:spacing w:after="120"/>
      <w:ind w:firstLine="0"/>
      <w:jc w:val="left"/>
    </w:pPr>
    <w:rPr>
      <w:rFonts w:ascii="Times New Roman" w:eastAsia="Times New Roman" w:hAnsi="Times New Roman" w:cs="Times New Roman"/>
      <w:sz w:val="24"/>
      <w:szCs w:val="24"/>
      <w:lang w:eastAsia="ru-RU"/>
    </w:rPr>
  </w:style>
  <w:style w:type="character" w:customStyle="1" w:styleId="af">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e"/>
    <w:rsid w:val="0056357D"/>
    <w:rPr>
      <w:rFonts w:ascii="Times New Roman" w:eastAsia="Times New Roman" w:hAnsi="Times New Roman" w:cs="Times New Roman"/>
      <w:sz w:val="24"/>
      <w:szCs w:val="24"/>
      <w:lang w:eastAsia="ru-RU"/>
    </w:rPr>
  </w:style>
  <w:style w:type="paragraph" w:styleId="af0">
    <w:name w:val="Body Text Indent"/>
    <w:basedOn w:val="a"/>
    <w:link w:val="af1"/>
    <w:unhideWhenUsed/>
    <w:rsid w:val="0056357D"/>
    <w:pPr>
      <w:spacing w:after="120"/>
      <w:ind w:left="283"/>
    </w:pPr>
  </w:style>
  <w:style w:type="character" w:customStyle="1" w:styleId="af1">
    <w:name w:val="Основной текст с отступом Знак"/>
    <w:basedOn w:val="a0"/>
    <w:link w:val="af0"/>
    <w:rsid w:val="0056357D"/>
  </w:style>
  <w:style w:type="paragraph" w:styleId="af2">
    <w:name w:val="No Spacing"/>
    <w:aliases w:val="с интервалом,No Spacing,Без интервала11,Без интервала1"/>
    <w:link w:val="af3"/>
    <w:qFormat/>
    <w:rsid w:val="0056357D"/>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customStyle="1" w:styleId="af3">
    <w:name w:val="Без интервала Знак"/>
    <w:aliases w:val="с интервалом Знак,No Spacing Знак,Без интервала11 Знак,Без интервала1 Знак"/>
    <w:link w:val="af2"/>
    <w:rsid w:val="0056357D"/>
    <w:rPr>
      <w:rFonts w:ascii="Times New Roman" w:eastAsia="Arial Unicode MS" w:hAnsi="Times New Roman" w:cs="Tahoma"/>
      <w:color w:val="000000"/>
      <w:sz w:val="24"/>
      <w:szCs w:val="24"/>
      <w:lang w:val="en-US" w:bidi="en-US"/>
    </w:rPr>
  </w:style>
  <w:style w:type="character" w:customStyle="1" w:styleId="af4">
    <w:name w:val="Колонтитул"/>
    <w:basedOn w:val="a0"/>
    <w:rsid w:val="0056357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15pt">
    <w:name w:val="Колонтитул + 11.5 pt"/>
    <w:basedOn w:val="a0"/>
    <w:rsid w:val="0056357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5">
    <w:name w:val="Основной"/>
    <w:basedOn w:val="a"/>
    <w:link w:val="af6"/>
    <w:rsid w:val="0056357D"/>
    <w:pPr>
      <w:spacing w:line="360" w:lineRule="auto"/>
      <w:ind w:firstLine="709"/>
    </w:pPr>
    <w:rPr>
      <w:rFonts w:ascii="Times New Roman" w:eastAsia="Calibri" w:hAnsi="Times New Roman" w:cs="Times New Roman"/>
      <w:sz w:val="24"/>
      <w:szCs w:val="20"/>
      <w:lang w:eastAsia="ru-RU"/>
    </w:rPr>
  </w:style>
  <w:style w:type="character" w:customStyle="1" w:styleId="af6">
    <w:name w:val="Основной Знак"/>
    <w:link w:val="af5"/>
    <w:locked/>
    <w:rsid w:val="0056357D"/>
    <w:rPr>
      <w:rFonts w:ascii="Times New Roman" w:eastAsia="Calibri" w:hAnsi="Times New Roman" w:cs="Times New Roman"/>
      <w:sz w:val="24"/>
      <w:szCs w:val="20"/>
      <w:lang w:eastAsia="ru-RU"/>
    </w:rPr>
  </w:style>
  <w:style w:type="character" w:customStyle="1" w:styleId="s5">
    <w:name w:val="s5"/>
    <w:basedOn w:val="a0"/>
    <w:rsid w:val="0056357D"/>
  </w:style>
  <w:style w:type="paragraph" w:customStyle="1" w:styleId="p28">
    <w:name w:val="p28"/>
    <w:basedOn w:val="a"/>
    <w:rsid w:val="0056357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7">
    <w:name w:val="Для записок"/>
    <w:basedOn w:val="a"/>
    <w:rsid w:val="0056357D"/>
    <w:pPr>
      <w:spacing w:after="100"/>
      <w:ind w:firstLine="720"/>
    </w:pPr>
    <w:rPr>
      <w:rFonts w:ascii="Times New Roman" w:eastAsia="Times New Roman" w:hAnsi="Times New Roman" w:cs="Times New Roman"/>
      <w:sz w:val="24"/>
      <w:szCs w:val="20"/>
      <w:lang w:eastAsia="ru-RU"/>
    </w:rPr>
  </w:style>
  <w:style w:type="paragraph" w:styleId="24">
    <w:name w:val="Body Text First Indent 2"/>
    <w:basedOn w:val="af0"/>
    <w:link w:val="25"/>
    <w:uiPriority w:val="99"/>
    <w:semiHidden/>
    <w:unhideWhenUsed/>
    <w:rsid w:val="0056357D"/>
    <w:pPr>
      <w:spacing w:after="0"/>
      <w:ind w:left="360" w:firstLine="360"/>
    </w:pPr>
  </w:style>
  <w:style w:type="character" w:customStyle="1" w:styleId="25">
    <w:name w:val="Красная строка 2 Знак"/>
    <w:basedOn w:val="af1"/>
    <w:link w:val="24"/>
    <w:uiPriority w:val="99"/>
    <w:semiHidden/>
    <w:rsid w:val="0056357D"/>
  </w:style>
  <w:style w:type="paragraph" w:styleId="af8">
    <w:name w:val="caption"/>
    <w:aliases w:val="Заголовки таблиц"/>
    <w:basedOn w:val="a"/>
    <w:next w:val="a"/>
    <w:link w:val="af9"/>
    <w:uiPriority w:val="99"/>
    <w:unhideWhenUsed/>
    <w:qFormat/>
    <w:rsid w:val="0056357D"/>
    <w:pPr>
      <w:spacing w:after="200"/>
    </w:pPr>
    <w:rPr>
      <w:i/>
      <w:iCs/>
      <w:color w:val="1F497D" w:themeColor="text2"/>
      <w:sz w:val="18"/>
      <w:szCs w:val="18"/>
    </w:rPr>
  </w:style>
  <w:style w:type="paragraph" w:styleId="afa">
    <w:name w:val="table of figures"/>
    <w:basedOn w:val="a"/>
    <w:next w:val="a"/>
    <w:uiPriority w:val="99"/>
    <w:unhideWhenUsed/>
    <w:rsid w:val="0056357D"/>
    <w:pPr>
      <w:ind w:firstLine="0"/>
      <w:jc w:val="left"/>
    </w:pPr>
    <w:rPr>
      <w:i/>
      <w:iCs/>
      <w:sz w:val="20"/>
      <w:szCs w:val="20"/>
    </w:rPr>
  </w:style>
  <w:style w:type="character" w:styleId="afb">
    <w:name w:val="FollowedHyperlink"/>
    <w:basedOn w:val="a0"/>
    <w:uiPriority w:val="99"/>
    <w:semiHidden/>
    <w:unhideWhenUsed/>
    <w:rsid w:val="0056357D"/>
    <w:rPr>
      <w:color w:val="800080" w:themeColor="followedHyperlink"/>
      <w:u w:val="single"/>
    </w:rPr>
  </w:style>
  <w:style w:type="character" w:customStyle="1" w:styleId="apple-converted-space">
    <w:name w:val="apple-converted-space"/>
    <w:basedOn w:val="a0"/>
    <w:rsid w:val="0056357D"/>
  </w:style>
  <w:style w:type="paragraph" w:styleId="3">
    <w:name w:val="toc 3"/>
    <w:basedOn w:val="a"/>
    <w:next w:val="a"/>
    <w:autoRedefine/>
    <w:uiPriority w:val="39"/>
    <w:unhideWhenUsed/>
    <w:qFormat/>
    <w:rsid w:val="0056357D"/>
    <w:pPr>
      <w:tabs>
        <w:tab w:val="right" w:pos="9345"/>
      </w:tabs>
      <w:spacing w:line="360" w:lineRule="auto"/>
      <w:ind w:left="993" w:hanging="708"/>
    </w:pPr>
  </w:style>
  <w:style w:type="character" w:customStyle="1" w:styleId="12">
    <w:name w:val="Слабое выделение1"/>
    <w:qFormat/>
    <w:rsid w:val="0056357D"/>
    <w:rPr>
      <w:i/>
      <w:iCs/>
      <w:color w:val="808080"/>
    </w:rPr>
  </w:style>
  <w:style w:type="character" w:styleId="afc">
    <w:name w:val="Placeholder Text"/>
    <w:basedOn w:val="a0"/>
    <w:uiPriority w:val="99"/>
    <w:semiHidden/>
    <w:rsid w:val="0056357D"/>
    <w:rPr>
      <w:color w:val="808080"/>
    </w:rPr>
  </w:style>
  <w:style w:type="paragraph" w:styleId="afd">
    <w:name w:val="Balloon Text"/>
    <w:basedOn w:val="a"/>
    <w:link w:val="afe"/>
    <w:uiPriority w:val="99"/>
    <w:semiHidden/>
    <w:unhideWhenUsed/>
    <w:rsid w:val="0056357D"/>
    <w:rPr>
      <w:rFonts w:ascii="Tahoma" w:hAnsi="Tahoma" w:cs="Tahoma"/>
      <w:sz w:val="16"/>
      <w:szCs w:val="16"/>
    </w:rPr>
  </w:style>
  <w:style w:type="character" w:customStyle="1" w:styleId="afe">
    <w:name w:val="Текст выноски Знак"/>
    <w:basedOn w:val="a0"/>
    <w:link w:val="afd"/>
    <w:uiPriority w:val="99"/>
    <w:semiHidden/>
    <w:rsid w:val="0056357D"/>
    <w:rPr>
      <w:rFonts w:ascii="Tahoma" w:hAnsi="Tahoma" w:cs="Tahoma"/>
      <w:sz w:val="16"/>
      <w:szCs w:val="16"/>
    </w:rPr>
  </w:style>
  <w:style w:type="paragraph" w:customStyle="1" w:styleId="ConsPlusNormal">
    <w:name w:val="ConsPlusNormal"/>
    <w:rsid w:val="007F7621"/>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Обычный 1"/>
    <w:basedOn w:val="a"/>
    <w:link w:val="14"/>
    <w:autoRedefine/>
    <w:rsid w:val="00E1487D"/>
    <w:pPr>
      <w:spacing w:before="120" w:after="120"/>
      <w:ind w:firstLine="567"/>
    </w:pPr>
    <w:rPr>
      <w:rFonts w:ascii="Times New Roman" w:eastAsia="Times New Roman" w:hAnsi="Times New Roman" w:cs="Times New Roman"/>
      <w:sz w:val="24"/>
      <w:szCs w:val="24"/>
      <w:lang w:eastAsia="ru-RU"/>
    </w:rPr>
  </w:style>
  <w:style w:type="character" w:customStyle="1" w:styleId="14">
    <w:name w:val="Обычный 1 Знак"/>
    <w:link w:val="13"/>
    <w:rsid w:val="00E1487D"/>
    <w:rPr>
      <w:rFonts w:ascii="Times New Roman" w:eastAsia="Times New Roman" w:hAnsi="Times New Roman" w:cs="Times New Roman"/>
      <w:sz w:val="24"/>
      <w:szCs w:val="24"/>
      <w:lang w:eastAsia="ru-RU"/>
    </w:rPr>
  </w:style>
  <w:style w:type="paragraph" w:customStyle="1" w:styleId="ConsPlusTitle">
    <w:name w:val="ConsPlusTitle"/>
    <w:rsid w:val="00455099"/>
    <w:pPr>
      <w:widowControl w:val="0"/>
      <w:autoSpaceDE w:val="0"/>
      <w:autoSpaceDN w:val="0"/>
      <w:spacing w:after="0" w:line="240" w:lineRule="auto"/>
    </w:pPr>
    <w:rPr>
      <w:rFonts w:ascii="Calibri" w:eastAsia="Times New Roman" w:hAnsi="Calibri" w:cs="Calibri"/>
      <w:b/>
      <w:szCs w:val="20"/>
      <w:lang w:eastAsia="ru-RU"/>
    </w:rPr>
  </w:style>
  <w:style w:type="table" w:styleId="aff">
    <w:name w:val="Table Grid"/>
    <w:aliases w:val="OTR"/>
    <w:basedOn w:val="a1"/>
    <w:uiPriority w:val="59"/>
    <w:rsid w:val="003B7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тиль4"/>
    <w:basedOn w:val="a"/>
    <w:link w:val="40"/>
    <w:qFormat/>
    <w:rsid w:val="00F56D40"/>
    <w:pPr>
      <w:numPr>
        <w:numId w:val="37"/>
      </w:numPr>
      <w:spacing w:line="259" w:lineRule="auto"/>
      <w:outlineLvl w:val="1"/>
    </w:pPr>
    <w:rPr>
      <w:rFonts w:ascii="Times New Roman" w:eastAsia="Times New Roman" w:hAnsi="Times New Roman" w:cs="Times New Roman"/>
      <w:b/>
      <w:sz w:val="28"/>
      <w:szCs w:val="20"/>
    </w:rPr>
  </w:style>
  <w:style w:type="character" w:customStyle="1" w:styleId="40">
    <w:name w:val="Стиль4 Знак"/>
    <w:basedOn w:val="a0"/>
    <w:link w:val="4"/>
    <w:rsid w:val="00F56D40"/>
    <w:rPr>
      <w:rFonts w:ascii="Times New Roman" w:eastAsia="Times New Roman" w:hAnsi="Times New Roman" w:cs="Times New Roman"/>
      <w:b/>
      <w:sz w:val="28"/>
      <w:szCs w:val="20"/>
    </w:rPr>
  </w:style>
  <w:style w:type="paragraph" w:customStyle="1" w:styleId="-">
    <w:name w:val="Обычный Усть-Луга"/>
    <w:basedOn w:val="a"/>
    <w:link w:val="-0"/>
    <w:uiPriority w:val="99"/>
    <w:qFormat/>
    <w:rsid w:val="00F56D40"/>
    <w:pPr>
      <w:widowControl w:val="0"/>
      <w:snapToGrid w:val="0"/>
      <w:spacing w:after="80" w:line="252" w:lineRule="auto"/>
      <w:ind w:firstLine="709"/>
    </w:pPr>
    <w:rPr>
      <w:rFonts w:ascii="Times New Roman" w:eastAsia="Times New Roman" w:hAnsi="Times New Roman" w:cs="Times New Roman"/>
      <w:sz w:val="24"/>
      <w:szCs w:val="20"/>
      <w:lang w:eastAsia="ru-RU"/>
    </w:rPr>
  </w:style>
  <w:style w:type="character" w:customStyle="1" w:styleId="-0">
    <w:name w:val="Обычный Усть-Луга Знак"/>
    <w:basedOn w:val="a0"/>
    <w:link w:val="-"/>
    <w:uiPriority w:val="99"/>
    <w:rsid w:val="00F56D40"/>
    <w:rPr>
      <w:rFonts w:ascii="Times New Roman" w:eastAsia="Times New Roman" w:hAnsi="Times New Roman" w:cs="Times New Roman"/>
      <w:sz w:val="24"/>
      <w:szCs w:val="20"/>
      <w:lang w:eastAsia="ru-RU"/>
    </w:rPr>
  </w:style>
  <w:style w:type="paragraph" w:customStyle="1" w:styleId="aff0">
    <w:name w:val="рисунок"/>
    <w:basedOn w:val="a"/>
    <w:qFormat/>
    <w:rsid w:val="00F56D40"/>
    <w:pPr>
      <w:spacing w:before="120" w:after="120" w:line="360" w:lineRule="auto"/>
      <w:ind w:firstLine="720"/>
    </w:pPr>
    <w:rPr>
      <w:rFonts w:ascii="Times New Roman" w:eastAsia="SimSun" w:hAnsi="Times New Roman" w:cs="Times New Roman"/>
      <w:sz w:val="24"/>
      <w:szCs w:val="24"/>
      <w:lang w:val="en-US" w:bidi="en-US"/>
    </w:rPr>
  </w:style>
  <w:style w:type="paragraph" w:styleId="aff1">
    <w:name w:val="Subtitle"/>
    <w:basedOn w:val="a"/>
    <w:next w:val="a"/>
    <w:link w:val="aff2"/>
    <w:uiPriority w:val="99"/>
    <w:qFormat/>
    <w:rsid w:val="00F56D40"/>
    <w:pPr>
      <w:spacing w:after="200" w:line="276" w:lineRule="auto"/>
      <w:ind w:firstLine="0"/>
      <w:jc w:val="left"/>
    </w:pPr>
    <w:rPr>
      <w:rFonts w:ascii="Arial" w:eastAsia="Times New Roman" w:hAnsi="Arial" w:cs="Times New Roman"/>
      <w:b/>
      <w:sz w:val="28"/>
      <w:szCs w:val="20"/>
      <w:lang w:eastAsia="ru-RU"/>
    </w:rPr>
  </w:style>
  <w:style w:type="character" w:customStyle="1" w:styleId="aff2">
    <w:name w:val="Подзаголовок Знак"/>
    <w:basedOn w:val="a0"/>
    <w:link w:val="aff1"/>
    <w:uiPriority w:val="99"/>
    <w:rsid w:val="00F56D40"/>
    <w:rPr>
      <w:rFonts w:ascii="Arial" w:eastAsia="Times New Roman" w:hAnsi="Arial" w:cs="Times New Roman"/>
      <w:b/>
      <w:sz w:val="28"/>
      <w:szCs w:val="20"/>
      <w:lang w:eastAsia="ru-RU"/>
    </w:rPr>
  </w:style>
  <w:style w:type="character" w:customStyle="1" w:styleId="af9">
    <w:name w:val="Название объекта Знак"/>
    <w:aliases w:val="Заголовки таблиц Знак"/>
    <w:link w:val="af8"/>
    <w:uiPriority w:val="99"/>
    <w:locked/>
    <w:rsid w:val="00F56D40"/>
    <w:rPr>
      <w:i/>
      <w:iCs/>
      <w:color w:val="1F497D" w:themeColor="text2"/>
      <w:sz w:val="18"/>
      <w:szCs w:val="18"/>
    </w:rPr>
  </w:style>
  <w:style w:type="paragraph" w:customStyle="1" w:styleId="aff3">
    <w:name w:val="внутри таблиц"/>
    <w:basedOn w:val="a"/>
    <w:link w:val="aff4"/>
    <w:qFormat/>
    <w:rsid w:val="00F56D40"/>
    <w:pPr>
      <w:ind w:firstLine="0"/>
      <w:jc w:val="center"/>
    </w:pPr>
    <w:rPr>
      <w:rFonts w:ascii="Times New Roman" w:eastAsiaTheme="minorEastAsia" w:hAnsi="Times New Roman" w:cs="Times New Roman"/>
      <w:sz w:val="20"/>
      <w:szCs w:val="28"/>
    </w:rPr>
  </w:style>
  <w:style w:type="character" w:customStyle="1" w:styleId="aff4">
    <w:name w:val="внутри таблиц Знак"/>
    <w:link w:val="aff3"/>
    <w:locked/>
    <w:rsid w:val="00F56D40"/>
    <w:rPr>
      <w:rFonts w:ascii="Times New Roman" w:eastAsiaTheme="minorEastAsia" w:hAnsi="Times New Roman" w:cs="Times New Roman"/>
      <w:sz w:val="20"/>
      <w:szCs w:val="28"/>
    </w:rPr>
  </w:style>
  <w:style w:type="paragraph" w:customStyle="1" w:styleId="15">
    <w:name w:val="Название объекта1"/>
    <w:next w:val="a"/>
    <w:rsid w:val="00F56D40"/>
    <w:pPr>
      <w:suppressAutoHyphens/>
      <w:spacing w:before="240" w:after="60" w:line="240" w:lineRule="auto"/>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4C"/>
    <w:pPr>
      <w:spacing w:after="0" w:line="240" w:lineRule="auto"/>
      <w:ind w:firstLine="425"/>
      <w:jc w:val="both"/>
    </w:pPr>
  </w:style>
  <w:style w:type="paragraph" w:styleId="1">
    <w:name w:val="heading 1"/>
    <w:basedOn w:val="a"/>
    <w:next w:val="a"/>
    <w:link w:val="10"/>
    <w:uiPriority w:val="9"/>
    <w:qFormat/>
    <w:rsid w:val="005635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635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57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6357D"/>
    <w:rPr>
      <w:rFonts w:asciiTheme="majorHAnsi" w:eastAsiaTheme="majorEastAsia" w:hAnsiTheme="majorHAnsi" w:cstheme="majorBidi"/>
      <w:color w:val="365F91" w:themeColor="accent1" w:themeShade="BF"/>
      <w:sz w:val="26"/>
      <w:szCs w:val="26"/>
    </w:rPr>
  </w:style>
  <w:style w:type="character" w:styleId="a3">
    <w:name w:val="Emphasis"/>
    <w:basedOn w:val="a0"/>
    <w:qFormat/>
    <w:rsid w:val="0056357D"/>
    <w:rPr>
      <w:i/>
      <w:iCs/>
    </w:rPr>
  </w:style>
  <w:style w:type="paragraph" w:styleId="a4">
    <w:name w:val="TOC Heading"/>
    <w:basedOn w:val="1"/>
    <w:next w:val="a"/>
    <w:uiPriority w:val="39"/>
    <w:unhideWhenUsed/>
    <w:qFormat/>
    <w:rsid w:val="0056357D"/>
    <w:pPr>
      <w:spacing w:line="259" w:lineRule="auto"/>
      <w:ind w:firstLine="0"/>
      <w:jc w:val="left"/>
      <w:outlineLvl w:val="9"/>
    </w:pPr>
    <w:rPr>
      <w:lang w:eastAsia="ru-RU"/>
    </w:rPr>
  </w:style>
  <w:style w:type="character" w:customStyle="1" w:styleId="a5">
    <w:name w:val="Гипертекстовая ссылка"/>
    <w:rsid w:val="0056357D"/>
    <w:rPr>
      <w:color w:val="106BBE"/>
    </w:rPr>
  </w:style>
  <w:style w:type="paragraph" w:customStyle="1" w:styleId="a6">
    <w:name w:val="Прижатый влево"/>
    <w:basedOn w:val="a"/>
    <w:next w:val="a"/>
    <w:uiPriority w:val="99"/>
    <w:rsid w:val="0056357D"/>
    <w:pPr>
      <w:autoSpaceDE w:val="0"/>
      <w:autoSpaceDN w:val="0"/>
      <w:adjustRightInd w:val="0"/>
      <w:ind w:firstLine="0"/>
      <w:jc w:val="left"/>
    </w:pPr>
    <w:rPr>
      <w:rFonts w:ascii="Arial" w:eastAsia="Times New Roman" w:hAnsi="Arial" w:cs="Times New Roman"/>
      <w:sz w:val="24"/>
      <w:szCs w:val="24"/>
      <w:lang w:eastAsia="ru-RU"/>
    </w:rPr>
  </w:style>
  <w:style w:type="paragraph" w:customStyle="1" w:styleId="Default">
    <w:name w:val="Default"/>
    <w:uiPriority w:val="1"/>
    <w:rsid w:val="0056357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link w:val="a8"/>
    <w:uiPriority w:val="1"/>
    <w:qFormat/>
    <w:rsid w:val="0056357D"/>
    <w:pPr>
      <w:ind w:left="720"/>
      <w:contextualSpacing/>
    </w:pPr>
  </w:style>
  <w:style w:type="character" w:customStyle="1" w:styleId="a8">
    <w:name w:val="Абзац списка Знак"/>
    <w:basedOn w:val="a0"/>
    <w:link w:val="a7"/>
    <w:uiPriority w:val="1"/>
    <w:locked/>
    <w:rsid w:val="0056357D"/>
  </w:style>
  <w:style w:type="paragraph" w:styleId="11">
    <w:name w:val="toc 1"/>
    <w:basedOn w:val="a"/>
    <w:next w:val="a"/>
    <w:autoRedefine/>
    <w:uiPriority w:val="39"/>
    <w:unhideWhenUsed/>
    <w:qFormat/>
    <w:rsid w:val="0056357D"/>
    <w:pPr>
      <w:tabs>
        <w:tab w:val="left" w:pos="709"/>
        <w:tab w:val="left" w:pos="1100"/>
      </w:tabs>
      <w:spacing w:after="100"/>
      <w:ind w:firstLine="709"/>
    </w:pPr>
  </w:style>
  <w:style w:type="paragraph" w:styleId="21">
    <w:name w:val="toc 2"/>
    <w:basedOn w:val="a"/>
    <w:next w:val="a"/>
    <w:autoRedefine/>
    <w:uiPriority w:val="39"/>
    <w:unhideWhenUsed/>
    <w:qFormat/>
    <w:rsid w:val="0056357D"/>
    <w:pPr>
      <w:tabs>
        <w:tab w:val="left" w:pos="1134"/>
        <w:tab w:val="left" w:pos="1320"/>
        <w:tab w:val="right" w:leader="dot" w:pos="9355"/>
      </w:tabs>
      <w:spacing w:line="360" w:lineRule="auto"/>
      <w:ind w:left="993" w:hanging="851"/>
    </w:pPr>
  </w:style>
  <w:style w:type="character" w:styleId="a9">
    <w:name w:val="Hyperlink"/>
    <w:basedOn w:val="a0"/>
    <w:uiPriority w:val="99"/>
    <w:unhideWhenUsed/>
    <w:rsid w:val="0056357D"/>
    <w:rPr>
      <w:color w:val="0000FF" w:themeColor="hyperlink"/>
      <w:u w:val="single"/>
    </w:rPr>
  </w:style>
  <w:style w:type="paragraph" w:styleId="aa">
    <w:name w:val="header"/>
    <w:basedOn w:val="a"/>
    <w:link w:val="ab"/>
    <w:uiPriority w:val="99"/>
    <w:unhideWhenUsed/>
    <w:rsid w:val="0056357D"/>
    <w:pPr>
      <w:tabs>
        <w:tab w:val="center" w:pos="4677"/>
        <w:tab w:val="right" w:pos="9355"/>
      </w:tabs>
    </w:pPr>
  </w:style>
  <w:style w:type="character" w:customStyle="1" w:styleId="ab">
    <w:name w:val="Верхний колонтитул Знак"/>
    <w:basedOn w:val="a0"/>
    <w:link w:val="aa"/>
    <w:uiPriority w:val="99"/>
    <w:rsid w:val="0056357D"/>
  </w:style>
  <w:style w:type="paragraph" w:styleId="ac">
    <w:name w:val="footer"/>
    <w:basedOn w:val="a"/>
    <w:link w:val="ad"/>
    <w:uiPriority w:val="99"/>
    <w:unhideWhenUsed/>
    <w:rsid w:val="0056357D"/>
    <w:pPr>
      <w:tabs>
        <w:tab w:val="center" w:pos="4677"/>
        <w:tab w:val="right" w:pos="9355"/>
      </w:tabs>
    </w:pPr>
  </w:style>
  <w:style w:type="character" w:customStyle="1" w:styleId="ad">
    <w:name w:val="Нижний колонтитул Знак"/>
    <w:basedOn w:val="a0"/>
    <w:link w:val="ac"/>
    <w:uiPriority w:val="99"/>
    <w:rsid w:val="0056357D"/>
  </w:style>
  <w:style w:type="character" w:customStyle="1" w:styleId="FontStyle300">
    <w:name w:val="Font Style300"/>
    <w:basedOn w:val="a0"/>
    <w:uiPriority w:val="99"/>
    <w:rsid w:val="0056357D"/>
    <w:rPr>
      <w:rFonts w:ascii="Franklin Gothic Medium Cond" w:hAnsi="Franklin Gothic Medium Cond" w:cs="Franklin Gothic Medium Cond"/>
      <w:spacing w:val="-10"/>
      <w:sz w:val="28"/>
      <w:szCs w:val="28"/>
    </w:rPr>
  </w:style>
  <w:style w:type="character" w:customStyle="1" w:styleId="FontStyle252">
    <w:name w:val="Font Style252"/>
    <w:basedOn w:val="a0"/>
    <w:uiPriority w:val="99"/>
    <w:rsid w:val="0056357D"/>
    <w:rPr>
      <w:rFonts w:ascii="Franklin Gothic Medium Cond" w:hAnsi="Franklin Gothic Medium Cond" w:cs="Franklin Gothic Medium Cond"/>
      <w:spacing w:val="-10"/>
      <w:sz w:val="28"/>
      <w:szCs w:val="28"/>
    </w:rPr>
  </w:style>
  <w:style w:type="paragraph" w:styleId="22">
    <w:name w:val="Body Text 2"/>
    <w:basedOn w:val="a"/>
    <w:link w:val="23"/>
    <w:rsid w:val="0056357D"/>
    <w:pPr>
      <w:widowControl w:val="0"/>
      <w:autoSpaceDE w:val="0"/>
      <w:autoSpaceDN w:val="0"/>
      <w:adjustRightInd w:val="0"/>
      <w:spacing w:line="220" w:lineRule="auto"/>
      <w:ind w:firstLine="0"/>
    </w:pPr>
    <w:rPr>
      <w:rFonts w:ascii="Times New Roman" w:eastAsia="Times New Roman" w:hAnsi="Times New Roman" w:cs="Times New Roman"/>
      <w:sz w:val="24"/>
      <w:lang w:eastAsia="ru-RU"/>
    </w:rPr>
  </w:style>
  <w:style w:type="character" w:customStyle="1" w:styleId="23">
    <w:name w:val="Основной текст 2 Знак"/>
    <w:basedOn w:val="a0"/>
    <w:link w:val="22"/>
    <w:rsid w:val="0056357D"/>
    <w:rPr>
      <w:rFonts w:ascii="Times New Roman" w:eastAsia="Times New Roman" w:hAnsi="Times New Roman" w:cs="Times New Roman"/>
      <w:sz w:val="24"/>
      <w:lang w:eastAsia="ru-RU"/>
    </w:rPr>
  </w:style>
  <w:style w:type="paragraph" w:customStyle="1" w:styleId="Style194">
    <w:name w:val="Style194"/>
    <w:basedOn w:val="a"/>
    <w:uiPriority w:val="99"/>
    <w:rsid w:val="0056357D"/>
    <w:pPr>
      <w:widowControl w:val="0"/>
      <w:autoSpaceDE w:val="0"/>
      <w:autoSpaceDN w:val="0"/>
      <w:adjustRightInd w:val="0"/>
      <w:spacing w:line="336" w:lineRule="exact"/>
      <w:ind w:firstLine="859"/>
      <w:jc w:val="left"/>
    </w:pPr>
    <w:rPr>
      <w:rFonts w:ascii="Franklin Gothic Medium Cond" w:eastAsiaTheme="minorEastAsia" w:hAnsi="Franklin Gothic Medium Cond"/>
      <w:sz w:val="24"/>
      <w:szCs w:val="24"/>
      <w:lang w:eastAsia="ru-RU"/>
    </w:rPr>
  </w:style>
  <w:style w:type="paragraph" w:styleId="ae">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f"/>
    <w:rsid w:val="0056357D"/>
    <w:pPr>
      <w:spacing w:after="120"/>
      <w:ind w:firstLine="0"/>
      <w:jc w:val="left"/>
    </w:pPr>
    <w:rPr>
      <w:rFonts w:ascii="Times New Roman" w:eastAsia="Times New Roman" w:hAnsi="Times New Roman" w:cs="Times New Roman"/>
      <w:sz w:val="24"/>
      <w:szCs w:val="24"/>
      <w:lang w:eastAsia="ru-RU"/>
    </w:rPr>
  </w:style>
  <w:style w:type="character" w:customStyle="1" w:styleId="af">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0"/>
    <w:link w:val="ae"/>
    <w:rsid w:val="0056357D"/>
    <w:rPr>
      <w:rFonts w:ascii="Times New Roman" w:eastAsia="Times New Roman" w:hAnsi="Times New Roman" w:cs="Times New Roman"/>
      <w:sz w:val="24"/>
      <w:szCs w:val="24"/>
      <w:lang w:eastAsia="ru-RU"/>
    </w:rPr>
  </w:style>
  <w:style w:type="paragraph" w:styleId="af0">
    <w:name w:val="Body Text Indent"/>
    <w:basedOn w:val="a"/>
    <w:link w:val="af1"/>
    <w:unhideWhenUsed/>
    <w:rsid w:val="0056357D"/>
    <w:pPr>
      <w:spacing w:after="120"/>
      <w:ind w:left="283"/>
    </w:pPr>
  </w:style>
  <w:style w:type="character" w:customStyle="1" w:styleId="af1">
    <w:name w:val="Основной текст с отступом Знак"/>
    <w:basedOn w:val="a0"/>
    <w:link w:val="af0"/>
    <w:rsid w:val="0056357D"/>
  </w:style>
  <w:style w:type="paragraph" w:styleId="af2">
    <w:name w:val="No Spacing"/>
    <w:aliases w:val="с интервалом,No Spacing,Без интервала11,Без интервала1"/>
    <w:link w:val="af3"/>
    <w:qFormat/>
    <w:rsid w:val="0056357D"/>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customStyle="1" w:styleId="af3">
    <w:name w:val="Без интервала Знак"/>
    <w:aliases w:val="с интервалом Знак,No Spacing Знак,Без интервала11 Знак,Без интервала1 Знак"/>
    <w:link w:val="af2"/>
    <w:rsid w:val="0056357D"/>
    <w:rPr>
      <w:rFonts w:ascii="Times New Roman" w:eastAsia="Arial Unicode MS" w:hAnsi="Times New Roman" w:cs="Tahoma"/>
      <w:color w:val="000000"/>
      <w:sz w:val="24"/>
      <w:szCs w:val="24"/>
      <w:lang w:val="en-US" w:bidi="en-US"/>
    </w:rPr>
  </w:style>
  <w:style w:type="character" w:customStyle="1" w:styleId="af4">
    <w:name w:val="Колонтитул"/>
    <w:basedOn w:val="a0"/>
    <w:rsid w:val="0056357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15pt">
    <w:name w:val="Колонтитул + 11.5 pt"/>
    <w:basedOn w:val="a0"/>
    <w:rsid w:val="0056357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5">
    <w:name w:val="Основной"/>
    <w:basedOn w:val="a"/>
    <w:link w:val="af6"/>
    <w:rsid w:val="0056357D"/>
    <w:pPr>
      <w:spacing w:line="360" w:lineRule="auto"/>
      <w:ind w:firstLine="709"/>
    </w:pPr>
    <w:rPr>
      <w:rFonts w:ascii="Times New Roman" w:eastAsia="Calibri" w:hAnsi="Times New Roman" w:cs="Times New Roman"/>
      <w:sz w:val="24"/>
      <w:szCs w:val="20"/>
      <w:lang w:eastAsia="ru-RU"/>
    </w:rPr>
  </w:style>
  <w:style w:type="character" w:customStyle="1" w:styleId="af6">
    <w:name w:val="Основной Знак"/>
    <w:link w:val="af5"/>
    <w:locked/>
    <w:rsid w:val="0056357D"/>
    <w:rPr>
      <w:rFonts w:ascii="Times New Roman" w:eastAsia="Calibri" w:hAnsi="Times New Roman" w:cs="Times New Roman"/>
      <w:sz w:val="24"/>
      <w:szCs w:val="20"/>
      <w:lang w:eastAsia="ru-RU"/>
    </w:rPr>
  </w:style>
  <w:style w:type="character" w:customStyle="1" w:styleId="s5">
    <w:name w:val="s5"/>
    <w:basedOn w:val="a0"/>
    <w:rsid w:val="0056357D"/>
  </w:style>
  <w:style w:type="paragraph" w:customStyle="1" w:styleId="p28">
    <w:name w:val="p28"/>
    <w:basedOn w:val="a"/>
    <w:rsid w:val="0056357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7">
    <w:name w:val="Для записок"/>
    <w:basedOn w:val="a"/>
    <w:rsid w:val="0056357D"/>
    <w:pPr>
      <w:spacing w:after="100"/>
      <w:ind w:firstLine="720"/>
    </w:pPr>
    <w:rPr>
      <w:rFonts w:ascii="Times New Roman" w:eastAsia="Times New Roman" w:hAnsi="Times New Roman" w:cs="Times New Roman"/>
      <w:sz w:val="24"/>
      <w:szCs w:val="20"/>
      <w:lang w:eastAsia="ru-RU"/>
    </w:rPr>
  </w:style>
  <w:style w:type="paragraph" w:styleId="24">
    <w:name w:val="Body Text First Indent 2"/>
    <w:basedOn w:val="af0"/>
    <w:link w:val="25"/>
    <w:uiPriority w:val="99"/>
    <w:semiHidden/>
    <w:unhideWhenUsed/>
    <w:rsid w:val="0056357D"/>
    <w:pPr>
      <w:spacing w:after="0"/>
      <w:ind w:left="360" w:firstLine="360"/>
    </w:pPr>
  </w:style>
  <w:style w:type="character" w:customStyle="1" w:styleId="25">
    <w:name w:val="Красная строка 2 Знак"/>
    <w:basedOn w:val="af1"/>
    <w:link w:val="24"/>
    <w:uiPriority w:val="99"/>
    <w:semiHidden/>
    <w:rsid w:val="0056357D"/>
  </w:style>
  <w:style w:type="paragraph" w:styleId="af8">
    <w:name w:val="caption"/>
    <w:aliases w:val="Заголовки таблиц"/>
    <w:basedOn w:val="a"/>
    <w:next w:val="a"/>
    <w:link w:val="af9"/>
    <w:uiPriority w:val="99"/>
    <w:unhideWhenUsed/>
    <w:qFormat/>
    <w:rsid w:val="0056357D"/>
    <w:pPr>
      <w:spacing w:after="200"/>
    </w:pPr>
    <w:rPr>
      <w:i/>
      <w:iCs/>
      <w:color w:val="1F497D" w:themeColor="text2"/>
      <w:sz w:val="18"/>
      <w:szCs w:val="18"/>
    </w:rPr>
  </w:style>
  <w:style w:type="paragraph" w:styleId="afa">
    <w:name w:val="table of figures"/>
    <w:basedOn w:val="a"/>
    <w:next w:val="a"/>
    <w:uiPriority w:val="99"/>
    <w:unhideWhenUsed/>
    <w:rsid w:val="0056357D"/>
    <w:pPr>
      <w:ind w:firstLine="0"/>
      <w:jc w:val="left"/>
    </w:pPr>
    <w:rPr>
      <w:i/>
      <w:iCs/>
      <w:sz w:val="20"/>
      <w:szCs w:val="20"/>
    </w:rPr>
  </w:style>
  <w:style w:type="character" w:styleId="afb">
    <w:name w:val="FollowedHyperlink"/>
    <w:basedOn w:val="a0"/>
    <w:uiPriority w:val="99"/>
    <w:semiHidden/>
    <w:unhideWhenUsed/>
    <w:rsid w:val="0056357D"/>
    <w:rPr>
      <w:color w:val="800080" w:themeColor="followedHyperlink"/>
      <w:u w:val="single"/>
    </w:rPr>
  </w:style>
  <w:style w:type="character" w:customStyle="1" w:styleId="apple-converted-space">
    <w:name w:val="apple-converted-space"/>
    <w:basedOn w:val="a0"/>
    <w:rsid w:val="0056357D"/>
  </w:style>
  <w:style w:type="paragraph" w:styleId="3">
    <w:name w:val="toc 3"/>
    <w:basedOn w:val="a"/>
    <w:next w:val="a"/>
    <w:autoRedefine/>
    <w:uiPriority w:val="39"/>
    <w:unhideWhenUsed/>
    <w:qFormat/>
    <w:rsid w:val="0056357D"/>
    <w:pPr>
      <w:tabs>
        <w:tab w:val="right" w:pos="9345"/>
      </w:tabs>
      <w:spacing w:line="360" w:lineRule="auto"/>
      <w:ind w:left="993" w:hanging="708"/>
    </w:pPr>
  </w:style>
  <w:style w:type="character" w:customStyle="1" w:styleId="12">
    <w:name w:val="Слабое выделение1"/>
    <w:qFormat/>
    <w:rsid w:val="0056357D"/>
    <w:rPr>
      <w:i/>
      <w:iCs/>
      <w:color w:val="808080"/>
    </w:rPr>
  </w:style>
  <w:style w:type="character" w:styleId="afc">
    <w:name w:val="Placeholder Text"/>
    <w:basedOn w:val="a0"/>
    <w:uiPriority w:val="99"/>
    <w:semiHidden/>
    <w:rsid w:val="0056357D"/>
    <w:rPr>
      <w:color w:val="808080"/>
    </w:rPr>
  </w:style>
  <w:style w:type="paragraph" w:styleId="afd">
    <w:name w:val="Balloon Text"/>
    <w:basedOn w:val="a"/>
    <w:link w:val="afe"/>
    <w:uiPriority w:val="99"/>
    <w:semiHidden/>
    <w:unhideWhenUsed/>
    <w:rsid w:val="0056357D"/>
    <w:rPr>
      <w:rFonts w:ascii="Tahoma" w:hAnsi="Tahoma" w:cs="Tahoma"/>
      <w:sz w:val="16"/>
      <w:szCs w:val="16"/>
    </w:rPr>
  </w:style>
  <w:style w:type="character" w:customStyle="1" w:styleId="afe">
    <w:name w:val="Текст выноски Знак"/>
    <w:basedOn w:val="a0"/>
    <w:link w:val="afd"/>
    <w:uiPriority w:val="99"/>
    <w:semiHidden/>
    <w:rsid w:val="0056357D"/>
    <w:rPr>
      <w:rFonts w:ascii="Tahoma" w:hAnsi="Tahoma" w:cs="Tahoma"/>
      <w:sz w:val="16"/>
      <w:szCs w:val="16"/>
    </w:rPr>
  </w:style>
  <w:style w:type="paragraph" w:customStyle="1" w:styleId="ConsPlusNormal">
    <w:name w:val="ConsPlusNormal"/>
    <w:rsid w:val="007F7621"/>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Обычный 1"/>
    <w:basedOn w:val="a"/>
    <w:link w:val="14"/>
    <w:autoRedefine/>
    <w:rsid w:val="00E1487D"/>
    <w:pPr>
      <w:spacing w:before="120" w:after="120"/>
      <w:ind w:firstLine="567"/>
    </w:pPr>
    <w:rPr>
      <w:rFonts w:ascii="Times New Roman" w:eastAsia="Times New Roman" w:hAnsi="Times New Roman" w:cs="Times New Roman"/>
      <w:sz w:val="24"/>
      <w:szCs w:val="24"/>
      <w:lang w:eastAsia="ru-RU"/>
    </w:rPr>
  </w:style>
  <w:style w:type="character" w:customStyle="1" w:styleId="14">
    <w:name w:val="Обычный 1 Знак"/>
    <w:link w:val="13"/>
    <w:rsid w:val="00E1487D"/>
    <w:rPr>
      <w:rFonts w:ascii="Times New Roman" w:eastAsia="Times New Roman" w:hAnsi="Times New Roman" w:cs="Times New Roman"/>
      <w:sz w:val="24"/>
      <w:szCs w:val="24"/>
      <w:lang w:eastAsia="ru-RU"/>
    </w:rPr>
  </w:style>
  <w:style w:type="paragraph" w:customStyle="1" w:styleId="ConsPlusTitle">
    <w:name w:val="ConsPlusTitle"/>
    <w:rsid w:val="00455099"/>
    <w:pPr>
      <w:widowControl w:val="0"/>
      <w:autoSpaceDE w:val="0"/>
      <w:autoSpaceDN w:val="0"/>
      <w:spacing w:after="0" w:line="240" w:lineRule="auto"/>
    </w:pPr>
    <w:rPr>
      <w:rFonts w:ascii="Calibri" w:eastAsia="Times New Roman" w:hAnsi="Calibri" w:cs="Calibri"/>
      <w:b/>
      <w:szCs w:val="20"/>
      <w:lang w:eastAsia="ru-RU"/>
    </w:rPr>
  </w:style>
  <w:style w:type="table" w:styleId="aff">
    <w:name w:val="Table Grid"/>
    <w:aliases w:val="OTR"/>
    <w:basedOn w:val="a1"/>
    <w:uiPriority w:val="59"/>
    <w:rsid w:val="003B7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тиль4"/>
    <w:basedOn w:val="a"/>
    <w:link w:val="40"/>
    <w:qFormat/>
    <w:rsid w:val="00F56D40"/>
    <w:pPr>
      <w:numPr>
        <w:numId w:val="37"/>
      </w:numPr>
      <w:spacing w:line="259" w:lineRule="auto"/>
      <w:outlineLvl w:val="1"/>
    </w:pPr>
    <w:rPr>
      <w:rFonts w:ascii="Times New Roman" w:eastAsia="Times New Roman" w:hAnsi="Times New Roman" w:cs="Times New Roman"/>
      <w:b/>
      <w:sz w:val="28"/>
      <w:szCs w:val="20"/>
    </w:rPr>
  </w:style>
  <w:style w:type="character" w:customStyle="1" w:styleId="40">
    <w:name w:val="Стиль4 Знак"/>
    <w:basedOn w:val="a0"/>
    <w:link w:val="4"/>
    <w:rsid w:val="00F56D40"/>
    <w:rPr>
      <w:rFonts w:ascii="Times New Roman" w:eastAsia="Times New Roman" w:hAnsi="Times New Roman" w:cs="Times New Roman"/>
      <w:b/>
      <w:sz w:val="28"/>
      <w:szCs w:val="20"/>
    </w:rPr>
  </w:style>
  <w:style w:type="paragraph" w:customStyle="1" w:styleId="-">
    <w:name w:val="Обычный Усть-Луга"/>
    <w:basedOn w:val="a"/>
    <w:link w:val="-0"/>
    <w:uiPriority w:val="99"/>
    <w:qFormat/>
    <w:rsid w:val="00F56D40"/>
    <w:pPr>
      <w:widowControl w:val="0"/>
      <w:snapToGrid w:val="0"/>
      <w:spacing w:after="80" w:line="252" w:lineRule="auto"/>
      <w:ind w:firstLine="709"/>
    </w:pPr>
    <w:rPr>
      <w:rFonts w:ascii="Times New Roman" w:eastAsia="Times New Roman" w:hAnsi="Times New Roman" w:cs="Times New Roman"/>
      <w:sz w:val="24"/>
      <w:szCs w:val="20"/>
      <w:lang w:eastAsia="ru-RU"/>
    </w:rPr>
  </w:style>
  <w:style w:type="character" w:customStyle="1" w:styleId="-0">
    <w:name w:val="Обычный Усть-Луга Знак"/>
    <w:basedOn w:val="a0"/>
    <w:link w:val="-"/>
    <w:uiPriority w:val="99"/>
    <w:rsid w:val="00F56D40"/>
    <w:rPr>
      <w:rFonts w:ascii="Times New Roman" w:eastAsia="Times New Roman" w:hAnsi="Times New Roman" w:cs="Times New Roman"/>
      <w:sz w:val="24"/>
      <w:szCs w:val="20"/>
      <w:lang w:eastAsia="ru-RU"/>
    </w:rPr>
  </w:style>
  <w:style w:type="paragraph" w:customStyle="1" w:styleId="aff0">
    <w:name w:val="рисунок"/>
    <w:basedOn w:val="a"/>
    <w:qFormat/>
    <w:rsid w:val="00F56D40"/>
    <w:pPr>
      <w:spacing w:before="120" w:after="120" w:line="360" w:lineRule="auto"/>
      <w:ind w:firstLine="720"/>
    </w:pPr>
    <w:rPr>
      <w:rFonts w:ascii="Times New Roman" w:eastAsia="SimSun" w:hAnsi="Times New Roman" w:cs="Times New Roman"/>
      <w:sz w:val="24"/>
      <w:szCs w:val="24"/>
      <w:lang w:val="en-US" w:bidi="en-US"/>
    </w:rPr>
  </w:style>
  <w:style w:type="paragraph" w:styleId="aff1">
    <w:name w:val="Subtitle"/>
    <w:basedOn w:val="a"/>
    <w:next w:val="a"/>
    <w:link w:val="aff2"/>
    <w:uiPriority w:val="99"/>
    <w:qFormat/>
    <w:rsid w:val="00F56D40"/>
    <w:pPr>
      <w:spacing w:after="200" w:line="276" w:lineRule="auto"/>
      <w:ind w:firstLine="0"/>
      <w:jc w:val="left"/>
    </w:pPr>
    <w:rPr>
      <w:rFonts w:ascii="Arial" w:eastAsia="Times New Roman" w:hAnsi="Arial" w:cs="Times New Roman"/>
      <w:b/>
      <w:sz w:val="28"/>
      <w:szCs w:val="20"/>
      <w:lang w:eastAsia="ru-RU"/>
    </w:rPr>
  </w:style>
  <w:style w:type="character" w:customStyle="1" w:styleId="aff2">
    <w:name w:val="Подзаголовок Знак"/>
    <w:basedOn w:val="a0"/>
    <w:link w:val="aff1"/>
    <w:uiPriority w:val="99"/>
    <w:rsid w:val="00F56D40"/>
    <w:rPr>
      <w:rFonts w:ascii="Arial" w:eastAsia="Times New Roman" w:hAnsi="Arial" w:cs="Times New Roman"/>
      <w:b/>
      <w:sz w:val="28"/>
      <w:szCs w:val="20"/>
      <w:lang w:eastAsia="ru-RU"/>
    </w:rPr>
  </w:style>
  <w:style w:type="character" w:customStyle="1" w:styleId="af9">
    <w:name w:val="Название объекта Знак"/>
    <w:aliases w:val="Заголовки таблиц Знак"/>
    <w:link w:val="af8"/>
    <w:uiPriority w:val="99"/>
    <w:locked/>
    <w:rsid w:val="00F56D40"/>
    <w:rPr>
      <w:i/>
      <w:iCs/>
      <w:color w:val="1F497D" w:themeColor="text2"/>
      <w:sz w:val="18"/>
      <w:szCs w:val="18"/>
    </w:rPr>
  </w:style>
  <w:style w:type="paragraph" w:customStyle="1" w:styleId="aff3">
    <w:name w:val="внутри таблиц"/>
    <w:basedOn w:val="a"/>
    <w:link w:val="aff4"/>
    <w:qFormat/>
    <w:rsid w:val="00F56D40"/>
    <w:pPr>
      <w:ind w:firstLine="0"/>
      <w:jc w:val="center"/>
    </w:pPr>
    <w:rPr>
      <w:rFonts w:ascii="Times New Roman" w:eastAsiaTheme="minorEastAsia" w:hAnsi="Times New Roman" w:cs="Times New Roman"/>
      <w:sz w:val="20"/>
      <w:szCs w:val="28"/>
    </w:rPr>
  </w:style>
  <w:style w:type="character" w:customStyle="1" w:styleId="aff4">
    <w:name w:val="внутри таблиц Знак"/>
    <w:link w:val="aff3"/>
    <w:locked/>
    <w:rsid w:val="00F56D40"/>
    <w:rPr>
      <w:rFonts w:ascii="Times New Roman" w:eastAsiaTheme="minorEastAsia" w:hAnsi="Times New Roman" w:cs="Times New Roman"/>
      <w:sz w:val="20"/>
      <w:szCs w:val="28"/>
    </w:rPr>
  </w:style>
  <w:style w:type="paragraph" w:customStyle="1" w:styleId="15">
    <w:name w:val="Название объекта1"/>
    <w:next w:val="a"/>
    <w:rsid w:val="00F56D40"/>
    <w:pPr>
      <w:suppressAutoHyphens/>
      <w:spacing w:before="240" w:after="6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0009">
      <w:bodyDiv w:val="1"/>
      <w:marLeft w:val="0"/>
      <w:marRight w:val="0"/>
      <w:marTop w:val="0"/>
      <w:marBottom w:val="0"/>
      <w:divBdr>
        <w:top w:val="none" w:sz="0" w:space="0" w:color="auto"/>
        <w:left w:val="none" w:sz="0" w:space="0" w:color="auto"/>
        <w:bottom w:val="none" w:sz="0" w:space="0" w:color="auto"/>
        <w:right w:val="none" w:sz="0" w:space="0" w:color="auto"/>
      </w:divBdr>
    </w:div>
    <w:div w:id="189606167">
      <w:bodyDiv w:val="1"/>
      <w:marLeft w:val="0"/>
      <w:marRight w:val="0"/>
      <w:marTop w:val="0"/>
      <w:marBottom w:val="0"/>
      <w:divBdr>
        <w:top w:val="none" w:sz="0" w:space="0" w:color="auto"/>
        <w:left w:val="none" w:sz="0" w:space="0" w:color="auto"/>
        <w:bottom w:val="none" w:sz="0" w:space="0" w:color="auto"/>
        <w:right w:val="none" w:sz="0" w:space="0" w:color="auto"/>
      </w:divBdr>
    </w:div>
    <w:div w:id="458376382">
      <w:bodyDiv w:val="1"/>
      <w:marLeft w:val="0"/>
      <w:marRight w:val="0"/>
      <w:marTop w:val="0"/>
      <w:marBottom w:val="0"/>
      <w:divBdr>
        <w:top w:val="none" w:sz="0" w:space="0" w:color="auto"/>
        <w:left w:val="none" w:sz="0" w:space="0" w:color="auto"/>
        <w:bottom w:val="none" w:sz="0" w:space="0" w:color="auto"/>
        <w:right w:val="none" w:sz="0" w:space="0" w:color="auto"/>
      </w:divBdr>
    </w:div>
    <w:div w:id="653871266">
      <w:bodyDiv w:val="1"/>
      <w:marLeft w:val="0"/>
      <w:marRight w:val="0"/>
      <w:marTop w:val="0"/>
      <w:marBottom w:val="0"/>
      <w:divBdr>
        <w:top w:val="none" w:sz="0" w:space="0" w:color="auto"/>
        <w:left w:val="none" w:sz="0" w:space="0" w:color="auto"/>
        <w:bottom w:val="none" w:sz="0" w:space="0" w:color="auto"/>
        <w:right w:val="none" w:sz="0" w:space="0" w:color="auto"/>
      </w:divBdr>
    </w:div>
    <w:div w:id="779686740">
      <w:bodyDiv w:val="1"/>
      <w:marLeft w:val="0"/>
      <w:marRight w:val="0"/>
      <w:marTop w:val="0"/>
      <w:marBottom w:val="0"/>
      <w:divBdr>
        <w:top w:val="none" w:sz="0" w:space="0" w:color="auto"/>
        <w:left w:val="none" w:sz="0" w:space="0" w:color="auto"/>
        <w:bottom w:val="none" w:sz="0" w:space="0" w:color="auto"/>
        <w:right w:val="none" w:sz="0" w:space="0" w:color="auto"/>
      </w:divBdr>
    </w:div>
    <w:div w:id="856042767">
      <w:bodyDiv w:val="1"/>
      <w:marLeft w:val="0"/>
      <w:marRight w:val="0"/>
      <w:marTop w:val="0"/>
      <w:marBottom w:val="0"/>
      <w:divBdr>
        <w:top w:val="none" w:sz="0" w:space="0" w:color="auto"/>
        <w:left w:val="none" w:sz="0" w:space="0" w:color="auto"/>
        <w:bottom w:val="none" w:sz="0" w:space="0" w:color="auto"/>
        <w:right w:val="none" w:sz="0" w:space="0" w:color="auto"/>
      </w:divBdr>
    </w:div>
    <w:div w:id="1656647742">
      <w:bodyDiv w:val="1"/>
      <w:marLeft w:val="0"/>
      <w:marRight w:val="0"/>
      <w:marTop w:val="0"/>
      <w:marBottom w:val="0"/>
      <w:divBdr>
        <w:top w:val="none" w:sz="0" w:space="0" w:color="auto"/>
        <w:left w:val="none" w:sz="0" w:space="0" w:color="auto"/>
        <w:bottom w:val="none" w:sz="0" w:space="0" w:color="auto"/>
        <w:right w:val="none" w:sz="0" w:space="0" w:color="auto"/>
      </w:divBdr>
    </w:div>
    <w:div w:id="1977493220">
      <w:bodyDiv w:val="1"/>
      <w:marLeft w:val="0"/>
      <w:marRight w:val="0"/>
      <w:marTop w:val="0"/>
      <w:marBottom w:val="0"/>
      <w:divBdr>
        <w:top w:val="none" w:sz="0" w:space="0" w:color="auto"/>
        <w:left w:val="none" w:sz="0" w:space="0" w:color="auto"/>
        <w:bottom w:val="none" w:sz="0" w:space="0" w:color="auto"/>
        <w:right w:val="none" w:sz="0" w:space="0" w:color="auto"/>
      </w:divBdr>
    </w:div>
    <w:div w:id="2008627910">
      <w:bodyDiv w:val="1"/>
      <w:marLeft w:val="0"/>
      <w:marRight w:val="0"/>
      <w:marTop w:val="0"/>
      <w:marBottom w:val="0"/>
      <w:divBdr>
        <w:top w:val="none" w:sz="0" w:space="0" w:color="auto"/>
        <w:left w:val="none" w:sz="0" w:space="0" w:color="auto"/>
        <w:bottom w:val="none" w:sz="0" w:space="0" w:color="auto"/>
        <w:right w:val="none" w:sz="0" w:space="0" w:color="auto"/>
      </w:divBdr>
    </w:div>
    <w:div w:id="20561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332347501506129E-2"/>
          <c:y val="4.8552754435107377E-2"/>
          <c:w val="0.93796674292117976"/>
          <c:h val="0.82324268289993163"/>
        </c:manualLayout>
      </c:layout>
      <c:barChart>
        <c:barDir val="col"/>
        <c:grouping val="clustered"/>
        <c:varyColors val="0"/>
        <c:ser>
          <c:idx val="0"/>
          <c:order val="0"/>
          <c:tx>
            <c:strRef>
              <c:f>Лист1!$B$1</c:f>
              <c:strCache>
                <c:ptCount val="1"/>
                <c:pt idx="0">
                  <c:v>Численность</c:v>
                </c:pt>
              </c:strCache>
            </c:strRef>
          </c:tx>
          <c:spPr>
            <a:solidFill>
              <a:schemeClr val="accent1">
                <a:alpha val="7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2864</c:v>
                </c:pt>
                <c:pt idx="1">
                  <c:v>2882</c:v>
                </c:pt>
                <c:pt idx="2">
                  <c:v>2966</c:v>
                </c:pt>
                <c:pt idx="3">
                  <c:v>3020</c:v>
                </c:pt>
                <c:pt idx="4">
                  <c:v>3422</c:v>
                </c:pt>
              </c:numCache>
            </c:numRef>
          </c:val>
          <c:extLst xmlns:c16r2="http://schemas.microsoft.com/office/drawing/2015/06/chart">
            <c:ext xmlns:c16="http://schemas.microsoft.com/office/drawing/2014/chart" uri="{C3380CC4-5D6E-409C-BE32-E72D297353CC}">
              <c16:uniqueId val="{00000000-3615-453F-A0ED-8A563B3DAE55}"/>
            </c:ext>
          </c:extLst>
        </c:ser>
        <c:ser>
          <c:idx val="1"/>
          <c:order val="1"/>
          <c:tx>
            <c:strRef>
              <c:f>Лист1!$C$1</c:f>
              <c:strCache>
                <c:ptCount val="1"/>
                <c:pt idx="0">
                  <c:v>Столбец1</c:v>
                </c:pt>
              </c:strCache>
            </c:strRef>
          </c:tx>
          <c:spPr>
            <a:solidFill>
              <a:schemeClr val="accent2">
                <a:alpha val="7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3615-453F-A0ED-8A563B3DAE55}"/>
            </c:ext>
          </c:extLst>
        </c:ser>
        <c:ser>
          <c:idx val="2"/>
          <c:order val="2"/>
          <c:tx>
            <c:strRef>
              <c:f>Лист1!$D$1</c:f>
              <c:strCache>
                <c:ptCount val="1"/>
                <c:pt idx="0">
                  <c:v>Столбец2</c:v>
                </c:pt>
              </c:strCache>
            </c:strRef>
          </c:tx>
          <c:spPr>
            <a:solidFill>
              <a:schemeClr val="accent3">
                <a:alpha val="7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2013</c:v>
                </c:pt>
                <c:pt idx="1">
                  <c:v>2014</c:v>
                </c:pt>
                <c:pt idx="2">
                  <c:v>2015</c:v>
                </c:pt>
                <c:pt idx="3">
                  <c:v>2016</c:v>
                </c:pt>
                <c:pt idx="4">
                  <c:v>2017</c:v>
                </c:pt>
              </c:numCache>
            </c:num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3615-453F-A0ED-8A563B3DAE55}"/>
            </c:ext>
          </c:extLst>
        </c:ser>
        <c:dLbls>
          <c:dLblPos val="inEnd"/>
          <c:showLegendKey val="0"/>
          <c:showVal val="1"/>
          <c:showCatName val="0"/>
          <c:showSerName val="0"/>
          <c:showPercent val="0"/>
          <c:showBubbleSize val="0"/>
        </c:dLbls>
        <c:gapWidth val="80"/>
        <c:overlap val="25"/>
        <c:axId val="305129472"/>
        <c:axId val="231788480"/>
      </c:barChart>
      <c:catAx>
        <c:axId val="3051294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год</a:t>
                </a:r>
              </a:p>
            </c:rich>
          </c:tx>
          <c:overlay val="0"/>
          <c:spPr>
            <a:noFill/>
            <a:ln>
              <a:noFill/>
            </a:ln>
            <a:effectLst/>
          </c:sp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231788480"/>
        <c:crosses val="autoZero"/>
        <c:auto val="1"/>
        <c:lblAlgn val="ctr"/>
        <c:lblOffset val="100"/>
        <c:noMultiLvlLbl val="0"/>
      </c:catAx>
      <c:valAx>
        <c:axId val="23178848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Численность населения</a:t>
                </a:r>
              </a:p>
            </c:rich>
          </c:tx>
          <c:overlay val="0"/>
          <c:spPr>
            <a:noFill/>
            <a:ln>
              <a:noFill/>
            </a:ln>
            <a:effectLst/>
          </c:spPr>
        </c:title>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051294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46</Pages>
  <Words>11478</Words>
  <Characters>65430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Менеджер1</dc:creator>
  <cp:lastModifiedBy>Менеджер1</cp:lastModifiedBy>
  <cp:revision>9</cp:revision>
  <cp:lastPrinted>2017-11-28T09:02:00Z</cp:lastPrinted>
  <dcterms:created xsi:type="dcterms:W3CDTF">2017-12-01T14:32:00Z</dcterms:created>
  <dcterms:modified xsi:type="dcterms:W3CDTF">2017-12-05T15:03:00Z</dcterms:modified>
</cp:coreProperties>
</file>