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A2" w:rsidRDefault="00016AD3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ge">
              <wp:posOffset>19050</wp:posOffset>
            </wp:positionV>
            <wp:extent cx="7553324" cy="1071562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553324" cy="1071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016A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налогоплательщики Ленинградской области!</w:t>
      </w:r>
    </w:p>
    <w:p w:rsidR="00C077A2" w:rsidRDefault="00016AD3">
      <w:pPr>
        <w:ind w:left="850" w:right="850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ФНС России по Ленинградской области информирует, что в связи с реорганизацией территориальных налоговых органов Ленинградской области с  20 сентября 2021 года </w:t>
      </w:r>
      <w:r>
        <w:rPr>
          <w:rFonts w:ascii="Times New Roman" w:hAnsi="Times New Roman"/>
          <w:b/>
          <w:sz w:val="24"/>
        </w:rPr>
        <w:t>изменяются реквизиты</w:t>
      </w:r>
      <w:r>
        <w:rPr>
          <w:rFonts w:ascii="Times New Roman" w:hAnsi="Times New Roman"/>
          <w:sz w:val="24"/>
        </w:rPr>
        <w:t xml:space="preserve"> для заполнения налоговой и бухгалтерской отчетности и платежных документов. Прием и обслуживание налогоплательщиков </w:t>
      </w:r>
      <w:r>
        <w:rPr>
          <w:rFonts w:ascii="Times New Roman" w:hAnsi="Times New Roman"/>
          <w:b/>
          <w:sz w:val="24"/>
        </w:rPr>
        <w:t>будет осуществляться по прежним адресам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tblInd w:w="863" w:type="dxa"/>
        <w:tblLayout w:type="fixed"/>
        <w:tblLook w:val="04A0" w:firstRow="1" w:lastRow="0" w:firstColumn="1" w:lastColumn="0" w:noHBand="0" w:noVBand="1"/>
      </w:tblPr>
      <w:tblGrid>
        <w:gridCol w:w="316"/>
        <w:gridCol w:w="4820"/>
        <w:gridCol w:w="4501"/>
      </w:tblGrid>
      <w:tr w:rsidR="00C077A2">
        <w:trPr>
          <w:trHeight w:val="252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Кировского и  Всеволожского</w:t>
            </w:r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2 по Ленинградской области</w:t>
            </w:r>
          </w:p>
        </w:tc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4706</w:t>
            </w:r>
            <w:r>
              <w:rPr>
                <w:rFonts w:ascii="Times New Roman" w:hAnsi="Times New Roman"/>
                <w:sz w:val="24"/>
              </w:rPr>
              <w:br/>
              <w:t>ИНН 4706017860</w:t>
            </w:r>
            <w:r>
              <w:rPr>
                <w:rFonts w:ascii="Times New Roman" w:hAnsi="Times New Roman"/>
                <w:sz w:val="24"/>
              </w:rPr>
              <w:br/>
              <w:t xml:space="preserve">КПП 470601001 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№2 по Ленинградской области)</w:t>
            </w:r>
          </w:p>
        </w:tc>
      </w:tr>
      <w:tr w:rsidR="00C077A2">
        <w:trPr>
          <w:trHeight w:val="2351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Кингисеппского, Сланцевского, Ломоносовского районов и  г.Сосновый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Бор</w:t>
            </w:r>
            <w:r>
              <w:rPr>
                <w:rFonts w:ascii="Times New Roman" w:hAnsi="Times New Roman"/>
                <w:sz w:val="24"/>
              </w:rPr>
              <w:t xml:space="preserve"> будет осуществляться в Межрайонной инспекции ФНС России № 3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                                                                                                     Код налогового органа 4707</w:t>
            </w:r>
            <w:r>
              <w:rPr>
                <w:rFonts w:ascii="Times New Roman" w:hAnsi="Times New Roman"/>
                <w:sz w:val="24"/>
              </w:rPr>
              <w:br/>
              <w:t>ИНН 4707018240</w:t>
            </w:r>
            <w:r>
              <w:rPr>
                <w:rFonts w:ascii="Times New Roman" w:hAnsi="Times New Roman"/>
                <w:sz w:val="24"/>
              </w:rPr>
              <w:br/>
              <w:t>КПП 470701001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№3 по Ленинградской области)</w:t>
            </w:r>
          </w:p>
        </w:tc>
      </w:tr>
      <w:tr w:rsidR="00C077A2">
        <w:trPr>
          <w:trHeight w:val="247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Гатчинского, Волосовского, Лужского, Тосненского</w:t>
            </w:r>
            <w:r>
              <w:rPr>
                <w:rFonts w:ascii="Times New Roman" w:hAnsi="Times New Roman"/>
                <w:sz w:val="24"/>
              </w:rPr>
              <w:t xml:space="preserve"> районов  будет осуществляться в Межрайонной инспекции ФНС России № 7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                                   Код налогового органа 4705</w:t>
            </w:r>
            <w:r>
              <w:rPr>
                <w:rFonts w:ascii="Times New Roman" w:hAnsi="Times New Roman"/>
                <w:sz w:val="24"/>
              </w:rPr>
              <w:br/>
              <w:t>ИНН 4705013503</w:t>
            </w:r>
            <w:r>
              <w:rPr>
                <w:rFonts w:ascii="Times New Roman" w:hAnsi="Times New Roman"/>
                <w:sz w:val="24"/>
              </w:rPr>
              <w:br/>
              <w:t>КПП 470501001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№7 по Ленинградской области)</w:t>
            </w:r>
          </w:p>
        </w:tc>
      </w:tr>
      <w:tr w:rsidR="00C077A2">
        <w:trPr>
          <w:trHeight w:val="255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 xml:space="preserve">Киришского, Волховского, Тихвинского, Бокситогорского, </w:t>
            </w:r>
            <w:r w:rsidRPr="00016AD3">
              <w:rPr>
                <w:rFonts w:ascii="Times New Roman" w:hAnsi="Times New Roman"/>
                <w:b/>
                <w:sz w:val="24"/>
              </w:rPr>
              <w:t>Подпорожского</w:t>
            </w:r>
            <w:r>
              <w:rPr>
                <w:rFonts w:ascii="Times New Roman" w:hAnsi="Times New Roman"/>
                <w:b/>
                <w:sz w:val="24"/>
              </w:rPr>
              <w:t>, Лодейнопольского</w:t>
            </w:r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9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4727</w:t>
            </w:r>
            <w:r>
              <w:rPr>
                <w:rFonts w:ascii="Times New Roman" w:hAnsi="Times New Roman"/>
                <w:sz w:val="24"/>
              </w:rPr>
              <w:br/>
              <w:t>ИНН 4727000018</w:t>
            </w:r>
            <w:r>
              <w:rPr>
                <w:rFonts w:ascii="Times New Roman" w:hAnsi="Times New Roman"/>
                <w:sz w:val="24"/>
              </w:rPr>
              <w:br/>
              <w:t>КПП 472701001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№9 по Ленинградской области)</w:t>
            </w:r>
          </w:p>
        </w:tc>
      </w:tr>
      <w:tr w:rsidR="00C077A2">
        <w:trPr>
          <w:trHeight w:val="210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Выборгского и  Приозерского</w:t>
            </w:r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10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4704</w:t>
            </w:r>
            <w:r>
              <w:rPr>
                <w:rFonts w:ascii="Times New Roman" w:hAnsi="Times New Roman"/>
                <w:sz w:val="24"/>
              </w:rPr>
              <w:br/>
              <w:t>ИНН 4704020508</w:t>
            </w:r>
            <w:r>
              <w:rPr>
                <w:rFonts w:ascii="Times New Roman" w:hAnsi="Times New Roman"/>
                <w:sz w:val="24"/>
              </w:rPr>
              <w:br/>
              <w:t>КПП 470401001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№10 по Ленинградской области)</w:t>
            </w:r>
          </w:p>
        </w:tc>
      </w:tr>
    </w:tbl>
    <w:p w:rsidR="00C077A2" w:rsidRDefault="00C077A2"/>
    <w:sectPr w:rsidR="00C077A2">
      <w:pgSz w:w="11906" w:h="16838"/>
      <w:pgMar w:top="142" w:right="284" w:bottom="284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A2"/>
    <w:rsid w:val="00016AD3"/>
    <w:rsid w:val="00A82AAE"/>
    <w:rsid w:val="00C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23">
    <w:name w:val="Основной шрифт абзаца2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23">
    <w:name w:val="Основной шрифт абзаца2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 Оксана Леонидовна</dc:creator>
  <cp:lastModifiedBy>Дубровская Оксана Леонидовна</cp:lastModifiedBy>
  <cp:revision>2</cp:revision>
  <dcterms:created xsi:type="dcterms:W3CDTF">2021-08-11T12:15:00Z</dcterms:created>
  <dcterms:modified xsi:type="dcterms:W3CDTF">2021-08-11T12:15:00Z</dcterms:modified>
</cp:coreProperties>
</file>