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7E" w:rsidRPr="00A1257E" w:rsidRDefault="00A1257E" w:rsidP="00A1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Pr="00A12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Легкий способ выйти на пенсию – через работодателя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257E" w:rsidRPr="00A1257E" w:rsidRDefault="00A1257E" w:rsidP="00A12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 xml:space="preserve">Выход на пенсию у многих ассоциируется с многократными посещениями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Пенсионного фонда</w:t>
      </w:r>
      <w:r w:rsidRPr="00A1257E">
        <w:rPr>
          <w:rFonts w:ascii="Times New Roman" w:hAnsi="Times New Roman" w:cs="Times New Roman"/>
          <w:color w:val="000000"/>
          <w:sz w:val="24"/>
          <w:szCs w:val="24"/>
        </w:rPr>
        <w:t>. Это заблуждение, обратиться за назначением пенсии вовремя и без хлопот сегодня можно:</w:t>
      </w:r>
    </w:p>
    <w:p w:rsidR="00A1257E" w:rsidRPr="00A1257E" w:rsidRDefault="00A1257E" w:rsidP="00A12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>через работодателя;</w:t>
      </w:r>
    </w:p>
    <w:p w:rsidR="00A1257E" w:rsidRPr="00A1257E" w:rsidRDefault="00A1257E" w:rsidP="00A12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>через «Личный кабинет гражданина» на сайте ПФР;</w:t>
      </w:r>
    </w:p>
    <w:p w:rsidR="00A1257E" w:rsidRPr="00A1257E" w:rsidRDefault="00A1257E" w:rsidP="00A12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>через единый портал государственных услуг;</w:t>
      </w:r>
    </w:p>
    <w:p w:rsidR="00A1257E" w:rsidRPr="00A1257E" w:rsidRDefault="00A1257E" w:rsidP="00A12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>в Управление ПФР;</w:t>
      </w:r>
    </w:p>
    <w:p w:rsidR="00A1257E" w:rsidRPr="00A1257E" w:rsidRDefault="00A1257E" w:rsidP="00A12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>в МФЦ.</w:t>
      </w:r>
    </w:p>
    <w:p w:rsidR="00A1257E" w:rsidRPr="00A1257E" w:rsidRDefault="00A1257E" w:rsidP="00A12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>42 тысячи работодателей Санкт-Петербурга и Ленинградской области уже заключили соглашение с районными Управлениями ПФР об электронном взаимодействии.</w:t>
      </w:r>
    </w:p>
    <w:p w:rsidR="00A1257E" w:rsidRPr="00A1257E" w:rsidRDefault="00A1257E" w:rsidP="00A12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>Благодаря соглашению гражданам не нужно обращаться в Пенсионный фонд лично.</w:t>
      </w:r>
    </w:p>
    <w:p w:rsidR="00A1257E" w:rsidRPr="00A1257E" w:rsidRDefault="00A1257E" w:rsidP="00A12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>Работодатель заранее формирует полный пакет документов в электронном виде и направляет его в ПФР для предварительной проверки.</w:t>
      </w:r>
    </w:p>
    <w:p w:rsidR="00A1257E" w:rsidRDefault="00A1257E" w:rsidP="00A12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7E">
        <w:rPr>
          <w:rFonts w:ascii="Times New Roman" w:hAnsi="Times New Roman" w:cs="Times New Roman"/>
          <w:color w:val="000000"/>
          <w:sz w:val="24"/>
          <w:szCs w:val="24"/>
        </w:rPr>
        <w:t>Если потребуются дополнительные сведения о стаже или заработной плате сотрудника уведомят и помогут в получении недостающих документов. Также через работодателя можно подать заявление на назначение страховой пенсии.</w:t>
      </w:r>
    </w:p>
    <w:p w:rsidR="00A1257E" w:rsidRPr="00A1257E" w:rsidRDefault="00A1257E" w:rsidP="00A12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A1257E" w:rsidRPr="00A1257E" w:rsidSect="008A3C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A85C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7E"/>
    <w:rsid w:val="006D0F8C"/>
    <w:rsid w:val="00A1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2018-05-11T05:57:00Z</dcterms:created>
  <dcterms:modified xsi:type="dcterms:W3CDTF">2018-05-11T05:59:00Z</dcterms:modified>
</cp:coreProperties>
</file>