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37" w:rsidRPr="002C1CA8" w:rsidRDefault="00216337" w:rsidP="00216337">
      <w:pPr>
        <w:jc w:val="center"/>
        <w:rPr>
          <w:b/>
        </w:rPr>
      </w:pPr>
      <w:r w:rsidRPr="002C1CA8">
        <w:rPr>
          <w:b/>
        </w:rPr>
        <w:t>Компенсационная выплата по уходу</w:t>
      </w:r>
      <w:r w:rsidR="009D2D5B">
        <w:rPr>
          <w:b/>
        </w:rPr>
        <w:t>.</w:t>
      </w:r>
    </w:p>
    <w:p w:rsidR="00216337" w:rsidRPr="002C1CA8" w:rsidRDefault="00216337" w:rsidP="004F5E08">
      <w:pPr>
        <w:spacing w:after="0"/>
      </w:pPr>
      <w:r w:rsidRPr="002C1CA8">
        <w:tab/>
      </w:r>
      <w:proofErr w:type="gramStart"/>
      <w:r w:rsidRPr="002C1CA8">
        <w:t>Право на ежемесячную компенсационную выплату за уход</w:t>
      </w:r>
      <w:r>
        <w:t xml:space="preserve">, на основании </w:t>
      </w:r>
      <w:r w:rsidRPr="002C1CA8">
        <w:t>Указ</w:t>
      </w:r>
      <w:r>
        <w:t>а</w:t>
      </w:r>
      <w:r w:rsidRPr="002C1CA8">
        <w:t xml:space="preserve"> Президента РФ от 26.12.2006 года № 1455 «О компенсационных выплатах лицам, осуществляющим уход за нетрудоспособными гражданами»</w:t>
      </w:r>
      <w:r>
        <w:t>,</w:t>
      </w:r>
      <w:r w:rsidRPr="002C1CA8">
        <w:t xml:space="preserve"> имеют неработающие трудоспособные лица, ухаживающие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лет.</w:t>
      </w:r>
      <w:proofErr w:type="gramEnd"/>
      <w:r w:rsidRPr="002C1CA8">
        <w:t xml:space="preserve"> </w:t>
      </w:r>
      <w:r>
        <w:t xml:space="preserve"> </w:t>
      </w:r>
      <w:r w:rsidRPr="002C1CA8">
        <w:t>Размер выплаты составляет 1200 рублей.</w:t>
      </w:r>
    </w:p>
    <w:p w:rsidR="00216337" w:rsidRDefault="00216337" w:rsidP="004F5E08">
      <w:pPr>
        <w:spacing w:after="0"/>
      </w:pPr>
      <w:r w:rsidRPr="002C1CA8">
        <w:tab/>
        <w:t>Для поддержания семей, имеющих  детей-инвалидов</w:t>
      </w:r>
      <w:r>
        <w:t>,</w:t>
      </w:r>
      <w:r w:rsidRPr="002C1CA8">
        <w:t xml:space="preserve"> с 1 января 2013 года</w:t>
      </w:r>
      <w:proofErr w:type="gramStart"/>
      <w:r>
        <w:t xml:space="preserve"> ,</w:t>
      </w:r>
      <w:proofErr w:type="gramEnd"/>
      <w:r>
        <w:t xml:space="preserve"> на основании </w:t>
      </w:r>
      <w:r w:rsidRPr="002C1CA8">
        <w:t xml:space="preserve"> Указ</w:t>
      </w:r>
      <w:r>
        <w:t>а</w:t>
      </w:r>
      <w:r w:rsidRPr="002C1CA8">
        <w:t xml:space="preserve"> Президента РФ от 26.02.2013 года №175  «О ежемесячных выплатах лицам, осуществляющим уход за детьми-инвалидами и инвалидами с детства 1 группы»</w:t>
      </w:r>
      <w:r>
        <w:t>,</w:t>
      </w:r>
    </w:p>
    <w:p w:rsidR="004F5E08" w:rsidRDefault="00216337" w:rsidP="004F5E08">
      <w:pPr>
        <w:spacing w:after="0"/>
      </w:pPr>
      <w:r w:rsidRPr="002C1CA8">
        <w:t>неработающим трудоспособным родителям (усыновителям) и опекунам (попечителям), ухаживающим за ребенком-инвалидом или инвалидом с детства 1 группы, устанавлива</w:t>
      </w:r>
      <w:r>
        <w:t>лась</w:t>
      </w:r>
      <w:r w:rsidRPr="002C1CA8">
        <w:t xml:space="preserve"> ежемесячная  выплата в размере 5 500 рублей.</w:t>
      </w:r>
      <w:r w:rsidRPr="00216337">
        <w:t xml:space="preserve"> </w:t>
      </w:r>
    </w:p>
    <w:p w:rsidR="009D2D5B" w:rsidRPr="002B502F" w:rsidRDefault="009D2D5B" w:rsidP="004F5E08">
      <w:pPr>
        <w:spacing w:after="0"/>
      </w:pPr>
      <w:r>
        <w:t>С</w:t>
      </w:r>
      <w:r w:rsidRPr="002B502F">
        <w:t xml:space="preserve"> 1 июля 2019 года</w:t>
      </w:r>
      <w:r>
        <w:t xml:space="preserve"> размер </w:t>
      </w:r>
      <w:r w:rsidRPr="009D2D5B">
        <w:t xml:space="preserve"> </w:t>
      </w:r>
      <w:r w:rsidRPr="002B502F">
        <w:t>ежемесячн</w:t>
      </w:r>
      <w:r>
        <w:t>ой</w:t>
      </w:r>
      <w:r w:rsidRPr="002B502F">
        <w:t xml:space="preserve"> выплат</w:t>
      </w:r>
      <w:r>
        <w:t>ы</w:t>
      </w:r>
      <w:r w:rsidRPr="002B502F">
        <w:t xml:space="preserve"> по уходу за детьми-инвалидами</w:t>
      </w:r>
      <w:r>
        <w:t xml:space="preserve"> </w:t>
      </w:r>
      <w:r w:rsidRPr="002B502F">
        <w:t xml:space="preserve"> в возрасте </w:t>
      </w:r>
      <w:r>
        <w:t xml:space="preserve"> </w:t>
      </w:r>
      <w:r w:rsidRPr="002B502F">
        <w:t>до 18</w:t>
      </w:r>
      <w:r>
        <w:t xml:space="preserve"> </w:t>
      </w:r>
      <w:r w:rsidRPr="002B502F">
        <w:t xml:space="preserve"> лет</w:t>
      </w:r>
      <w:r>
        <w:t xml:space="preserve"> </w:t>
      </w:r>
      <w:r w:rsidRPr="002B502F">
        <w:t xml:space="preserve"> или </w:t>
      </w:r>
      <w:r>
        <w:t xml:space="preserve"> </w:t>
      </w:r>
      <w:r w:rsidRPr="002B502F">
        <w:t xml:space="preserve">инвалидами </w:t>
      </w:r>
      <w:r>
        <w:t xml:space="preserve"> </w:t>
      </w:r>
      <w:r w:rsidRPr="002B502F">
        <w:t>с детства I группы состави</w:t>
      </w:r>
      <w:r>
        <w:t xml:space="preserve">л </w:t>
      </w:r>
      <w:r w:rsidRPr="002B502F">
        <w:t xml:space="preserve"> 10 000 рублей.</w:t>
      </w:r>
    </w:p>
    <w:p w:rsidR="00216337" w:rsidRPr="002C1CA8" w:rsidRDefault="00216337" w:rsidP="004F5E08">
      <w:pPr>
        <w:spacing w:after="0"/>
      </w:pPr>
      <w:r w:rsidRPr="002B502F">
        <w:t xml:space="preserve"> </w:t>
      </w:r>
      <w:r w:rsidRPr="002C1CA8">
        <w:t xml:space="preserve">Если уход осуществляют другие лица (не родитель или опекун), то размер  выплаты </w:t>
      </w:r>
      <w:r w:rsidR="009D2D5B">
        <w:t xml:space="preserve"> остался в прежнем размере</w:t>
      </w:r>
      <w:r w:rsidR="004F5E08">
        <w:t xml:space="preserve"> </w:t>
      </w:r>
      <w:r w:rsidR="009D2D5B">
        <w:t>-</w:t>
      </w:r>
      <w:r w:rsidRPr="002C1CA8">
        <w:t xml:space="preserve"> 1200 рублей. </w:t>
      </w:r>
    </w:p>
    <w:p w:rsidR="00216337" w:rsidRPr="002C1CA8" w:rsidRDefault="00216337" w:rsidP="004F5E08">
      <w:pPr>
        <w:spacing w:after="0"/>
      </w:pPr>
      <w:r>
        <w:t xml:space="preserve">       </w:t>
      </w:r>
      <w:r w:rsidRPr="002C1CA8">
        <w:t xml:space="preserve">Компенсационная выплата может устанавливаться лицу, осуществляющему уход, независимо от родственных отношений и совместного проживания с нетрудоспособным гражданином. </w:t>
      </w:r>
    </w:p>
    <w:p w:rsidR="00216337" w:rsidRPr="002C1CA8" w:rsidRDefault="00216337" w:rsidP="004F5E08">
      <w:pPr>
        <w:spacing w:after="0"/>
      </w:pPr>
      <w:r w:rsidRPr="002C1CA8">
        <w:tab/>
        <w:t>При этом следует отметить, что ухаживающим лицам не ограничивается право на ежемесячную выплату в случае выполнения ребенком-инвалидом или инвалидом с детства I группы оплачиваемой работы.</w:t>
      </w:r>
    </w:p>
    <w:p w:rsidR="00216337" w:rsidRPr="002C1CA8" w:rsidRDefault="00216337" w:rsidP="004F5E08">
      <w:pPr>
        <w:spacing w:after="0"/>
      </w:pPr>
      <w:r w:rsidRPr="002C1CA8">
        <w:tab/>
        <w:t xml:space="preserve"> Компенсационная выплата устанавливается с месяца обращения за ней, но не ранее дня возникновения права на нее.</w:t>
      </w:r>
    </w:p>
    <w:p w:rsidR="00216337" w:rsidRPr="002C1CA8" w:rsidRDefault="00216337" w:rsidP="004F5E08">
      <w:pPr>
        <w:spacing w:after="0"/>
      </w:pPr>
      <w:r w:rsidRPr="002C1CA8">
        <w:tab/>
        <w:t xml:space="preserve">Доплата начисляется к пенсии застрахованного лица, за которым осуществляется уход. В связи с тем, что выплата является компенсацией за осуществляемый уход, она предназначена для передачи ухаживающему лицу. </w:t>
      </w:r>
    </w:p>
    <w:p w:rsidR="00216337" w:rsidRPr="002C1CA8" w:rsidRDefault="00216337" w:rsidP="004F5E08">
      <w:pPr>
        <w:spacing w:after="0"/>
      </w:pPr>
      <w:r w:rsidRPr="002C1CA8">
        <w:tab/>
        <w:t xml:space="preserve">Для назначения компенсационной выплаты в </w:t>
      </w:r>
      <w:r>
        <w:t>Управление Пенсионного фонда</w:t>
      </w:r>
      <w:r w:rsidRPr="002C1CA8">
        <w:t xml:space="preserve"> должны быть представлены два заявления – от лица, осуществляющего уход и от лица за которым осуществляется уход, а также трудовые книжки заявителей.</w:t>
      </w:r>
    </w:p>
    <w:p w:rsidR="009D2D5B" w:rsidRDefault="00216337" w:rsidP="004F5E08">
      <w:pPr>
        <w:spacing w:after="0"/>
      </w:pPr>
      <w:r w:rsidRPr="002C1CA8">
        <w:tab/>
        <w:t>Если уход осуществляется за ребенком-инвалидом, либо лицом признанным недееспособным, заявление подается от имени его законного представителя.</w:t>
      </w:r>
      <w:r>
        <w:t xml:space="preserve"> </w:t>
      </w:r>
    </w:p>
    <w:p w:rsidR="009D2D5B" w:rsidRPr="00EC3542" w:rsidRDefault="004F5E08" w:rsidP="004F5E08">
      <w:pPr>
        <w:spacing w:after="0"/>
      </w:pPr>
      <w:r>
        <w:t>П</w:t>
      </w:r>
      <w:r w:rsidR="009D2D5B" w:rsidRPr="00EC3542">
        <w:t xml:space="preserve">одать заявление о назначении </w:t>
      </w:r>
      <w:r>
        <w:t>компенсационной выплаты</w:t>
      </w:r>
      <w:r w:rsidR="009D2D5B" w:rsidRPr="00EC3542">
        <w:t xml:space="preserve"> можно</w:t>
      </w:r>
      <w:r>
        <w:t xml:space="preserve"> также</w:t>
      </w:r>
      <w:r w:rsidR="009D2D5B" w:rsidRPr="00EC3542">
        <w:t xml:space="preserve"> через</w:t>
      </w:r>
      <w:r>
        <w:t xml:space="preserve"> «</w:t>
      </w:r>
      <w:r w:rsidR="009D2D5B" w:rsidRPr="00EC3542">
        <w:t xml:space="preserve"> Личный кабинет гражданина</w:t>
      </w:r>
      <w:r>
        <w:t>»</w:t>
      </w:r>
      <w:r w:rsidR="009D2D5B" w:rsidRPr="00EC3542">
        <w:t xml:space="preserve"> на официальном сайте </w:t>
      </w:r>
      <w:r w:rsidR="009D2D5B" w:rsidRPr="004F5E08">
        <w:t>ПФР</w:t>
      </w:r>
      <w:r>
        <w:t xml:space="preserve">  или</w:t>
      </w:r>
      <w:r w:rsidR="009D2D5B" w:rsidRPr="00EC3542">
        <w:t xml:space="preserve"> </w:t>
      </w:r>
      <w:r>
        <w:t xml:space="preserve"> </w:t>
      </w:r>
      <w:r w:rsidR="009D2D5B" w:rsidRPr="00EC3542">
        <w:t xml:space="preserve">через портал </w:t>
      </w:r>
      <w:proofErr w:type="spellStart"/>
      <w:r w:rsidR="009D2D5B" w:rsidRPr="00EC3542">
        <w:t>госуслуг</w:t>
      </w:r>
      <w:proofErr w:type="spellEnd"/>
      <w:r>
        <w:t>.</w:t>
      </w:r>
      <w:r w:rsidR="009D2D5B" w:rsidRPr="00EC3542">
        <w:t xml:space="preserve"> </w:t>
      </w:r>
    </w:p>
    <w:p w:rsidR="00216337" w:rsidRPr="002C1CA8" w:rsidRDefault="00216337" w:rsidP="004F5E08">
      <w:pPr>
        <w:spacing w:after="0"/>
      </w:pPr>
      <w:r w:rsidRPr="002C1CA8">
        <w:tab/>
      </w:r>
      <w:r>
        <w:t xml:space="preserve"> </w:t>
      </w:r>
    </w:p>
    <w:p w:rsidR="00216337" w:rsidRDefault="00216337" w:rsidP="004F5E08">
      <w:pPr>
        <w:spacing w:after="0"/>
      </w:pPr>
      <w:r w:rsidRPr="002C1CA8">
        <w:tab/>
        <w:t xml:space="preserve">Обращаем Ваше внимание! Получатель выплаты в случае трудоустройства или выхода на пенсию теряет право на эту выплату и обязан </w:t>
      </w:r>
      <w:r>
        <w:t xml:space="preserve">сообщить </w:t>
      </w:r>
      <w:r w:rsidRPr="002C1CA8">
        <w:t xml:space="preserve"> об этом</w:t>
      </w:r>
      <w:r>
        <w:t xml:space="preserve"> в </w:t>
      </w:r>
      <w:r w:rsidRPr="002C1CA8">
        <w:t xml:space="preserve">Управление </w:t>
      </w:r>
      <w:r>
        <w:t>Пенсионного фонда</w:t>
      </w:r>
      <w:r w:rsidRPr="002C1CA8">
        <w:t xml:space="preserve">. При обнаружении указанных обстоятельств со следующего месяца выплата компенсации по уходу будет прекращена. </w:t>
      </w:r>
    </w:p>
    <w:p w:rsidR="00216337" w:rsidRDefault="00216337" w:rsidP="004F5E08">
      <w:pPr>
        <w:spacing w:after="0"/>
      </w:pPr>
      <w:r>
        <w:t>Специалисты Управления</w:t>
      </w:r>
      <w:r w:rsidRPr="002C1CA8">
        <w:t xml:space="preserve"> осуществля</w:t>
      </w:r>
      <w:r>
        <w:t>ю</w:t>
      </w:r>
      <w:r w:rsidRPr="002C1CA8">
        <w:t>т</w:t>
      </w:r>
      <w:r>
        <w:t xml:space="preserve"> постоянный </w:t>
      </w:r>
      <w:r w:rsidRPr="002C1CA8">
        <w:t xml:space="preserve"> </w:t>
      </w:r>
      <w:proofErr w:type="gramStart"/>
      <w:r w:rsidRPr="002C1CA8">
        <w:t>контроль</w:t>
      </w:r>
      <w:r w:rsidR="009D2D5B">
        <w:t xml:space="preserve"> </w:t>
      </w:r>
      <w:r w:rsidRPr="002C1CA8">
        <w:t xml:space="preserve"> за</w:t>
      </w:r>
      <w:proofErr w:type="gramEnd"/>
      <w:r w:rsidRPr="002C1CA8">
        <w:t xml:space="preserve"> трудоустройством ухаживающих лиц, и в случае выявления таких фактов принима</w:t>
      </w:r>
      <w:r>
        <w:t>ют</w:t>
      </w:r>
      <w:r w:rsidRPr="002C1CA8">
        <w:t xml:space="preserve"> меры по возмещению выплаченных сумм компенсационных выплат в бюджет ПФР.</w:t>
      </w:r>
    </w:p>
    <w:p w:rsidR="004F5E08" w:rsidRPr="002C1CA8" w:rsidRDefault="004F5E08" w:rsidP="004F5E08">
      <w:pPr>
        <w:spacing w:after="0"/>
      </w:pPr>
      <w:r>
        <w:t xml:space="preserve">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p w:rsidR="00216337" w:rsidRDefault="00216337" w:rsidP="004F5E08">
      <w:pPr>
        <w:spacing w:after="0"/>
      </w:pPr>
      <w:r>
        <w:t xml:space="preserve">     </w:t>
      </w:r>
    </w:p>
    <w:p w:rsidR="00380126" w:rsidRDefault="00380126"/>
    <w:sectPr w:rsidR="00380126" w:rsidSect="0038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2EA"/>
    <w:rsid w:val="00216337"/>
    <w:rsid w:val="00380126"/>
    <w:rsid w:val="004F5E08"/>
    <w:rsid w:val="009D2D5B"/>
    <w:rsid w:val="00FB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E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2019-07-11T08:48:00Z</dcterms:created>
  <dcterms:modified xsi:type="dcterms:W3CDTF">2019-07-11T11:29:00Z</dcterms:modified>
</cp:coreProperties>
</file>