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6A" w:rsidRPr="0036076A" w:rsidRDefault="0036076A" w:rsidP="0036076A">
      <w:pPr>
        <w:ind w:left="11624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9</w:t>
      </w:r>
    </w:p>
    <w:p w:rsidR="0036076A" w:rsidRPr="0036076A" w:rsidRDefault="0036076A" w:rsidP="0036076A">
      <w:pPr>
        <w:ind w:left="11624"/>
        <w:jc w:val="center"/>
        <w:rPr>
          <w:sz w:val="20"/>
          <w:szCs w:val="20"/>
        </w:rPr>
      </w:pPr>
      <w:r w:rsidRPr="0036076A">
        <w:rPr>
          <w:sz w:val="20"/>
          <w:szCs w:val="20"/>
        </w:rPr>
        <w:t>к Соглашению № 28</w:t>
      </w:r>
    </w:p>
    <w:p w:rsidR="0036076A" w:rsidRPr="00BB406A" w:rsidRDefault="0036076A" w:rsidP="0036076A">
      <w:pPr>
        <w:ind w:left="11624"/>
        <w:jc w:val="center"/>
        <w:rPr>
          <w:sz w:val="28"/>
          <w:szCs w:val="28"/>
        </w:rPr>
      </w:pPr>
      <w:r w:rsidRPr="0036076A">
        <w:rPr>
          <w:sz w:val="20"/>
          <w:szCs w:val="20"/>
        </w:rPr>
        <w:t xml:space="preserve">от  «26» </w:t>
      </w:r>
      <w:r w:rsidRPr="003D3024">
        <w:rPr>
          <w:sz w:val="20"/>
          <w:szCs w:val="20"/>
          <w:u w:val="single"/>
        </w:rPr>
        <w:t>___07_________</w:t>
      </w:r>
      <w:r w:rsidRPr="0036076A">
        <w:rPr>
          <w:sz w:val="20"/>
          <w:szCs w:val="20"/>
        </w:rPr>
        <w:t xml:space="preserve"> 2019 г.</w:t>
      </w:r>
    </w:p>
    <w:p w:rsidR="0036076A" w:rsidRPr="00BB406A" w:rsidRDefault="0036076A" w:rsidP="0036076A">
      <w:pPr>
        <w:ind w:firstLine="720"/>
        <w:jc w:val="center"/>
        <w:rPr>
          <w:sz w:val="28"/>
          <w:szCs w:val="28"/>
        </w:rPr>
      </w:pPr>
      <w:r w:rsidRPr="00BB406A">
        <w:rPr>
          <w:sz w:val="28"/>
          <w:szCs w:val="28"/>
        </w:rPr>
        <w:t>РЕЕСТР</w:t>
      </w:r>
    </w:p>
    <w:p w:rsidR="0036076A" w:rsidRPr="00BB406A" w:rsidRDefault="0036076A" w:rsidP="0036076A">
      <w:pPr>
        <w:jc w:val="center"/>
        <w:rPr>
          <w:bCs/>
        </w:rPr>
      </w:pPr>
      <w:r w:rsidRPr="00BB406A">
        <w:rPr>
          <w:bCs/>
        </w:rPr>
        <w:t xml:space="preserve">наличия непредвиденных обстоятельств в ходе реализации </w:t>
      </w:r>
      <w:r w:rsidRPr="00BB406A">
        <w:rPr>
          <w:spacing w:val="-1"/>
        </w:rPr>
        <w:t>региональной адресной программы «Переселение граждан из аварийного жилищного фонда</w:t>
      </w:r>
      <w:r>
        <w:rPr>
          <w:spacing w:val="-1"/>
        </w:rPr>
        <w:t xml:space="preserve"> </w:t>
      </w:r>
      <w:r w:rsidRPr="00BB406A">
        <w:rPr>
          <w:spacing w:val="-1"/>
        </w:rPr>
        <w:t>на территории Ленинградской области в 2019-2025 годах»</w:t>
      </w:r>
      <w:r w:rsidR="00CF3DC0">
        <w:rPr>
          <w:spacing w:val="-1"/>
        </w:rPr>
        <w:t xml:space="preserve"> </w:t>
      </w:r>
      <w:r w:rsidRPr="00BB406A">
        <w:rPr>
          <w:bCs/>
        </w:rPr>
        <w:t>по этапу 2019-2020 г.</w:t>
      </w:r>
    </w:p>
    <w:p w:rsidR="0036076A" w:rsidRPr="00BB406A" w:rsidRDefault="0036076A" w:rsidP="0036076A">
      <w:pPr>
        <w:ind w:firstLine="720"/>
        <w:jc w:val="center"/>
      </w:pPr>
      <w:r w:rsidRPr="00BB406A">
        <w:t>по состоянию на «</w:t>
      </w:r>
      <w:r>
        <w:t>31</w:t>
      </w:r>
      <w:r w:rsidRPr="00BB406A">
        <w:t>»</w:t>
      </w:r>
      <w:r>
        <w:t xml:space="preserve"> декабря</w:t>
      </w:r>
      <w:r w:rsidRPr="00BB406A">
        <w:t xml:space="preserve">  20</w:t>
      </w:r>
      <w:r>
        <w:t>19</w:t>
      </w:r>
      <w:r w:rsidRPr="00BB406A">
        <w:t xml:space="preserve"> года</w:t>
      </w:r>
    </w:p>
    <w:p w:rsidR="0036076A" w:rsidRPr="00BB406A" w:rsidRDefault="0036076A" w:rsidP="0036076A">
      <w:pPr>
        <w:ind w:firstLine="720"/>
        <w:jc w:val="center"/>
      </w:pPr>
    </w:p>
    <w:p w:rsidR="0036076A" w:rsidRDefault="0036076A" w:rsidP="0036076A">
      <w:pPr>
        <w:ind w:firstLine="720"/>
      </w:pPr>
      <w:r>
        <w:t>Наименование муниципального образования:</w:t>
      </w:r>
    </w:p>
    <w:p w:rsidR="0036076A" w:rsidRPr="0036076A" w:rsidRDefault="0036076A" w:rsidP="0036076A">
      <w:pPr>
        <w:ind w:firstLine="720"/>
        <w:rPr>
          <w:u w:val="single"/>
        </w:rPr>
      </w:pPr>
      <w:r w:rsidRPr="0036076A">
        <w:rPr>
          <w:u w:val="single"/>
        </w:rPr>
        <w:t>МО «</w:t>
      </w:r>
      <w:proofErr w:type="spellStart"/>
      <w:r w:rsidRPr="0036076A">
        <w:rPr>
          <w:u w:val="single"/>
        </w:rPr>
        <w:t>Усть-Лужское</w:t>
      </w:r>
      <w:proofErr w:type="spellEnd"/>
      <w:r w:rsidRPr="0036076A">
        <w:rPr>
          <w:u w:val="single"/>
        </w:rPr>
        <w:t xml:space="preserve"> сельское поселение» </w:t>
      </w:r>
      <w:proofErr w:type="spellStart"/>
      <w:r w:rsidRPr="0036076A">
        <w:rPr>
          <w:u w:val="single"/>
        </w:rPr>
        <w:t>Кингисеппского</w:t>
      </w:r>
      <w:proofErr w:type="spellEnd"/>
      <w:r w:rsidRPr="0036076A">
        <w:rPr>
          <w:u w:val="single"/>
        </w:rPr>
        <w:t xml:space="preserve"> муниципального района  Ленинградской области</w:t>
      </w:r>
      <w:r w:rsidRPr="0036076A">
        <w:rPr>
          <w:u w:val="single"/>
        </w:rPr>
        <w:t>.</w:t>
      </w:r>
    </w:p>
    <w:p w:rsidR="0036076A" w:rsidRPr="00BB406A" w:rsidRDefault="0036076A" w:rsidP="0036076A">
      <w:pPr>
        <w:ind w:firstLine="720"/>
        <w:rPr>
          <w:sz w:val="28"/>
          <w:szCs w:val="28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507"/>
        <w:gridCol w:w="709"/>
        <w:gridCol w:w="709"/>
        <w:gridCol w:w="850"/>
        <w:gridCol w:w="851"/>
        <w:gridCol w:w="850"/>
        <w:gridCol w:w="992"/>
        <w:gridCol w:w="851"/>
        <w:gridCol w:w="992"/>
        <w:gridCol w:w="992"/>
        <w:gridCol w:w="709"/>
        <w:gridCol w:w="850"/>
        <w:gridCol w:w="851"/>
        <w:gridCol w:w="709"/>
        <w:gridCol w:w="567"/>
        <w:gridCol w:w="850"/>
        <w:gridCol w:w="851"/>
        <w:gridCol w:w="708"/>
        <w:gridCol w:w="709"/>
        <w:gridCol w:w="567"/>
      </w:tblGrid>
      <w:tr w:rsidR="00DD56C3" w:rsidRPr="00BB406A" w:rsidTr="00DD56C3">
        <w:trPr>
          <w:trHeight w:val="84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№        </w:t>
            </w:r>
            <w:proofErr w:type="gramStart"/>
            <w:r w:rsidRPr="00BB406A">
              <w:rPr>
                <w:sz w:val="20"/>
                <w:szCs w:val="20"/>
              </w:rPr>
              <w:t>п</w:t>
            </w:r>
            <w:proofErr w:type="gramEnd"/>
            <w:r w:rsidRPr="00BB406A">
              <w:rPr>
                <w:sz w:val="20"/>
                <w:szCs w:val="20"/>
              </w:rPr>
              <w:t>/п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Расселяемый многоквартирный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Основания, по которым жители не переселены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Дата начала непредвиденного обстоятельства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Подтверждение основания </w:t>
            </w:r>
            <w:proofErr w:type="spellStart"/>
            <w:r w:rsidRPr="00BB406A">
              <w:rPr>
                <w:sz w:val="20"/>
                <w:szCs w:val="20"/>
              </w:rPr>
              <w:t>непереселения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Статус непредвиденного обстоятельства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Способы переселения (типы контракта)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Дом, в котором </w:t>
            </w:r>
            <w:proofErr w:type="gramStart"/>
            <w:r w:rsidRPr="00BB406A">
              <w:rPr>
                <w:sz w:val="20"/>
                <w:szCs w:val="20"/>
              </w:rPr>
              <w:t>приобретаются</w:t>
            </w:r>
            <w:proofErr w:type="gramEnd"/>
            <w:r w:rsidRPr="00BB406A">
              <w:rPr>
                <w:sz w:val="20"/>
                <w:szCs w:val="20"/>
              </w:rPr>
              <w:t>/строятся жилые пом</w:t>
            </w:r>
            <w:bookmarkStart w:id="0" w:name="_GoBack"/>
            <w:bookmarkEnd w:id="0"/>
            <w:r w:rsidRPr="00BB406A">
              <w:rPr>
                <w:sz w:val="20"/>
                <w:szCs w:val="20"/>
              </w:rPr>
              <w:t>ещения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стоимость переселения</w:t>
            </w:r>
          </w:p>
        </w:tc>
      </w:tr>
      <w:tr w:rsidR="00DD56C3" w:rsidRPr="00BB406A" w:rsidTr="00DD56C3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 номер жилого помещения (квартиры)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расселяемое помещение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адреса, номера помещений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заселяемые помещения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в </w:t>
            </w:r>
            <w:proofErr w:type="spellStart"/>
            <w:r w:rsidRPr="00BB406A">
              <w:rPr>
                <w:sz w:val="20"/>
                <w:szCs w:val="20"/>
              </w:rPr>
              <w:t>т.ч</w:t>
            </w:r>
            <w:proofErr w:type="spellEnd"/>
            <w:r w:rsidRPr="00BB406A">
              <w:rPr>
                <w:sz w:val="20"/>
                <w:szCs w:val="20"/>
              </w:rPr>
              <w:t>. средства Фонда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из них находится на счете</w:t>
            </w:r>
          </w:p>
        </w:tc>
      </w:tr>
      <w:tr w:rsidR="00DD56C3" w:rsidRPr="00BB406A" w:rsidTr="00DD56C3">
        <w:trPr>
          <w:trHeight w:val="11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количество комнат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число жителей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количество предоставляемых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количество комнат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бюджета субъекта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бюджета муниципального образования</w:t>
            </w:r>
          </w:p>
        </w:tc>
      </w:tr>
      <w:tr w:rsidR="00DD56C3" w:rsidRPr="00BB406A" w:rsidTr="00DD56C3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proofErr w:type="spellStart"/>
            <w:r w:rsidRPr="00BB406A">
              <w:rPr>
                <w:sz w:val="20"/>
                <w:szCs w:val="20"/>
              </w:rPr>
              <w:t>кв</w:t>
            </w:r>
            <w:proofErr w:type="gramStart"/>
            <w:r w:rsidRPr="00BB406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6A" w:rsidRPr="00BB406A" w:rsidRDefault="0036076A" w:rsidP="006C1C1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proofErr w:type="spellStart"/>
            <w:r w:rsidRPr="00BB406A">
              <w:rPr>
                <w:sz w:val="20"/>
                <w:szCs w:val="20"/>
              </w:rPr>
              <w:t>кв</w:t>
            </w:r>
            <w:proofErr w:type="gramStart"/>
            <w:r w:rsidRPr="00BB406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</w:tr>
      <w:tr w:rsidR="00DD56C3" w:rsidRPr="00BB406A" w:rsidTr="00DD56C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36076A" w:rsidP="006C1C12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21</w:t>
            </w:r>
          </w:p>
        </w:tc>
      </w:tr>
      <w:tr w:rsidR="00DD56C3" w:rsidRPr="00BB406A" w:rsidTr="00DD56C3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6A" w:rsidRPr="00BB406A" w:rsidRDefault="00CF3DC0" w:rsidP="00CF3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F3DC0" w:rsidRPr="00BB406A" w:rsidTr="00CF3DC0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F3DC0" w:rsidRPr="00BB406A" w:rsidTr="00CF3DC0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F3DC0" w:rsidRPr="00BB406A" w:rsidTr="00CF3DC0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F3DC0" w:rsidRPr="00BB406A" w:rsidTr="00CF3DC0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C0" w:rsidRPr="00BB406A" w:rsidRDefault="00CF3DC0" w:rsidP="006C1C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36076A" w:rsidRPr="00BB406A" w:rsidRDefault="0036076A" w:rsidP="0036076A">
      <w:pPr>
        <w:ind w:firstLine="720"/>
        <w:jc w:val="center"/>
        <w:rPr>
          <w:b/>
          <w:sz w:val="22"/>
          <w:szCs w:val="22"/>
        </w:rPr>
      </w:pPr>
    </w:p>
    <w:p w:rsidR="0036076A" w:rsidRDefault="0036076A" w:rsidP="0036076A">
      <w:pPr>
        <w:ind w:firstLine="720"/>
        <w:rPr>
          <w:sz w:val="28"/>
          <w:szCs w:val="28"/>
        </w:rPr>
      </w:pPr>
    </w:p>
    <w:p w:rsidR="00CF3DC0" w:rsidRDefault="00CF3DC0" w:rsidP="0036076A">
      <w:pPr>
        <w:ind w:firstLine="720"/>
        <w:rPr>
          <w:sz w:val="28"/>
          <w:szCs w:val="28"/>
        </w:rPr>
      </w:pPr>
    </w:p>
    <w:p w:rsidR="00CF3DC0" w:rsidRPr="00BB406A" w:rsidRDefault="00CF3DC0" w:rsidP="0036076A">
      <w:pPr>
        <w:ind w:firstLine="720"/>
        <w:rPr>
          <w:sz w:val="28"/>
          <w:szCs w:val="28"/>
        </w:rPr>
      </w:pPr>
    </w:p>
    <w:p w:rsidR="000C590E" w:rsidRPr="000C590E" w:rsidRDefault="000C590E" w:rsidP="000C590E">
      <w:pPr>
        <w:ind w:firstLine="720"/>
        <w:rPr>
          <w:sz w:val="28"/>
          <w:szCs w:val="28"/>
        </w:rPr>
      </w:pPr>
      <w:r w:rsidRPr="000C590E">
        <w:rPr>
          <w:sz w:val="28"/>
          <w:szCs w:val="28"/>
        </w:rPr>
        <w:t xml:space="preserve">Глава администрации </w:t>
      </w:r>
    </w:p>
    <w:p w:rsidR="000C590E" w:rsidRPr="000C590E" w:rsidRDefault="000C590E" w:rsidP="000C590E">
      <w:pPr>
        <w:ind w:firstLine="720"/>
        <w:rPr>
          <w:sz w:val="28"/>
          <w:szCs w:val="28"/>
        </w:rPr>
      </w:pPr>
      <w:r w:rsidRPr="000C590E">
        <w:rPr>
          <w:sz w:val="28"/>
          <w:szCs w:val="28"/>
        </w:rPr>
        <w:t>муниципального образования</w:t>
      </w:r>
    </w:p>
    <w:p w:rsidR="0036076A" w:rsidRPr="00BB406A" w:rsidRDefault="000C590E" w:rsidP="000C590E">
      <w:pPr>
        <w:ind w:firstLine="720"/>
        <w:rPr>
          <w:sz w:val="28"/>
          <w:szCs w:val="28"/>
        </w:rPr>
      </w:pPr>
      <w:r w:rsidRPr="000C590E">
        <w:rPr>
          <w:sz w:val="28"/>
          <w:szCs w:val="28"/>
        </w:rPr>
        <w:t>«</w:t>
      </w:r>
      <w:proofErr w:type="spellStart"/>
      <w:r w:rsidRPr="000C590E">
        <w:rPr>
          <w:sz w:val="28"/>
          <w:szCs w:val="28"/>
        </w:rPr>
        <w:t>Усть-Лужское</w:t>
      </w:r>
      <w:proofErr w:type="spellEnd"/>
      <w:r w:rsidRPr="000C590E">
        <w:rPr>
          <w:sz w:val="28"/>
          <w:szCs w:val="28"/>
        </w:rPr>
        <w:t xml:space="preserve"> сельское поселение»                                                  </w:t>
      </w:r>
      <w:r>
        <w:rPr>
          <w:sz w:val="28"/>
          <w:szCs w:val="28"/>
        </w:rPr>
        <w:t xml:space="preserve">               </w:t>
      </w:r>
      <w:r w:rsidRPr="000C590E">
        <w:rPr>
          <w:sz w:val="28"/>
          <w:szCs w:val="28"/>
        </w:rPr>
        <w:t xml:space="preserve">П.И. </w:t>
      </w:r>
      <w:proofErr w:type="spellStart"/>
      <w:r w:rsidRPr="000C590E">
        <w:rPr>
          <w:sz w:val="28"/>
          <w:szCs w:val="28"/>
        </w:rPr>
        <w:t>Казарян</w:t>
      </w:r>
      <w:proofErr w:type="spellEnd"/>
    </w:p>
    <w:p w:rsidR="001D7B45" w:rsidRDefault="003D3024"/>
    <w:sectPr w:rsidR="001D7B45" w:rsidSect="0036076A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AC"/>
    <w:rsid w:val="000C590E"/>
    <w:rsid w:val="0018199D"/>
    <w:rsid w:val="0036076A"/>
    <w:rsid w:val="003D3024"/>
    <w:rsid w:val="007819AC"/>
    <w:rsid w:val="00A85E3C"/>
    <w:rsid w:val="00CF3DC0"/>
    <w:rsid w:val="00D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2020-01-13T08:20:00Z</dcterms:created>
  <dcterms:modified xsi:type="dcterms:W3CDTF">2020-01-13T08:48:00Z</dcterms:modified>
</cp:coreProperties>
</file>