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EA32A0">
        <w:rPr>
          <w:rFonts w:ascii="Times New Roman" w:eastAsiaTheme="minorEastAsia" w:hAnsi="Times New Roman" w:cs="Times New Roman"/>
          <w:sz w:val="24"/>
          <w:szCs w:val="24"/>
        </w:rPr>
        <w:t>25</w:t>
      </w:r>
      <w:r w:rsidR="00080CB9" w:rsidRPr="00080CB9">
        <w:rPr>
          <w:rFonts w:ascii="Times New Roman" w:eastAsiaTheme="minorEastAsia" w:hAnsi="Times New Roman" w:cs="Times New Roman"/>
          <w:sz w:val="24"/>
          <w:szCs w:val="24"/>
        </w:rPr>
        <w:t xml:space="preserve"> </w:t>
      </w:r>
      <w:r w:rsidR="00641679">
        <w:rPr>
          <w:rFonts w:ascii="Times New Roman" w:eastAsiaTheme="minorEastAsia" w:hAnsi="Times New Roman" w:cs="Times New Roman"/>
          <w:sz w:val="24"/>
          <w:szCs w:val="24"/>
        </w:rPr>
        <w:t>октября</w:t>
      </w:r>
      <w:r w:rsidR="00430C21" w:rsidRPr="00080CB9">
        <w:rPr>
          <w:rFonts w:ascii="Times New Roman" w:eastAsiaTheme="minorEastAsia" w:hAnsi="Times New Roman" w:cs="Times New Roman"/>
          <w:sz w:val="24"/>
          <w:szCs w:val="24"/>
        </w:rPr>
        <w:t xml:space="preserve"> 20</w:t>
      </w:r>
      <w:r w:rsidR="00641679">
        <w:rPr>
          <w:rFonts w:ascii="Times New Roman" w:eastAsiaTheme="minorEastAsia" w:hAnsi="Times New Roman" w:cs="Times New Roman"/>
          <w:sz w:val="24"/>
          <w:szCs w:val="24"/>
        </w:rPr>
        <w:t>21</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627BC9">
        <w:rPr>
          <w:rFonts w:ascii="Times New Roman" w:eastAsiaTheme="minorEastAsia" w:hAnsi="Times New Roman" w:cs="Times New Roman"/>
          <w:sz w:val="24"/>
          <w:szCs w:val="24"/>
        </w:rPr>
        <w:t>2</w:t>
      </w:r>
      <w:r w:rsidR="0063130B">
        <w:rPr>
          <w:rFonts w:ascii="Times New Roman" w:eastAsiaTheme="minorEastAsia" w:hAnsi="Times New Roman" w:cs="Times New Roman"/>
          <w:sz w:val="24"/>
          <w:szCs w:val="24"/>
        </w:rPr>
        <w:t>41</w:t>
      </w:r>
    </w:p>
    <w:p w:rsidR="00430C21" w:rsidRPr="0063130B" w:rsidRDefault="0063130B" w:rsidP="0063130B">
      <w:pPr>
        <w:spacing w:before="240" w:after="0" w:line="240" w:lineRule="auto"/>
        <w:ind w:right="4818"/>
        <w:jc w:val="both"/>
        <w:rPr>
          <w:rFonts w:ascii="Times New Roman" w:eastAsia="Times New Roman" w:hAnsi="Times New Roman" w:cs="Times New Roman"/>
          <w:sz w:val="24"/>
          <w:szCs w:val="24"/>
          <w:lang w:eastAsia="ar-SA"/>
        </w:rPr>
      </w:pPr>
      <w:r w:rsidRPr="0063130B">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«У</w:t>
      </w:r>
      <w:r>
        <w:rPr>
          <w:rFonts w:ascii="Times New Roman" w:eastAsia="Times New Roman" w:hAnsi="Times New Roman" w:cs="Times New Roman"/>
          <w:bCs/>
          <w:sz w:val="24"/>
          <w:szCs w:val="24"/>
          <w:lang w:eastAsia="ru-RU"/>
        </w:rPr>
        <w:t xml:space="preserve">сть-Лужское сельское поселение» </w:t>
      </w:r>
      <w:r w:rsidRPr="0063130B">
        <w:rPr>
          <w:rFonts w:ascii="Times New Roman" w:eastAsia="Times New Roman" w:hAnsi="Times New Roman" w:cs="Times New Roman"/>
          <w:bCs/>
          <w:sz w:val="24"/>
          <w:szCs w:val="24"/>
          <w:lang w:eastAsia="ru-RU"/>
        </w:rPr>
        <w:t>Кингисеппск</w:t>
      </w:r>
      <w:r>
        <w:rPr>
          <w:rFonts w:ascii="Times New Roman" w:eastAsia="Times New Roman" w:hAnsi="Times New Roman" w:cs="Times New Roman"/>
          <w:bCs/>
          <w:sz w:val="24"/>
          <w:szCs w:val="24"/>
          <w:lang w:eastAsia="ru-RU"/>
        </w:rPr>
        <w:t>ого</w:t>
      </w:r>
      <w:r w:rsidRPr="0063130B">
        <w:rPr>
          <w:rFonts w:ascii="Times New Roman" w:eastAsia="Times New Roman" w:hAnsi="Times New Roman" w:cs="Times New Roman"/>
          <w:bCs/>
          <w:sz w:val="24"/>
          <w:szCs w:val="24"/>
          <w:lang w:eastAsia="ru-RU"/>
        </w:rPr>
        <w:t xml:space="preserve"> муниципальн</w:t>
      </w:r>
      <w:r>
        <w:rPr>
          <w:rFonts w:ascii="Times New Roman" w:eastAsia="Times New Roman" w:hAnsi="Times New Roman" w:cs="Times New Roman"/>
          <w:bCs/>
          <w:sz w:val="24"/>
          <w:szCs w:val="24"/>
          <w:lang w:eastAsia="ru-RU"/>
        </w:rPr>
        <w:t>ого</w:t>
      </w:r>
      <w:r w:rsidRPr="0063130B">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а</w:t>
      </w:r>
      <w:r w:rsidRPr="0063130B">
        <w:rPr>
          <w:rFonts w:ascii="Times New Roman" w:eastAsia="Times New Roman" w:hAnsi="Times New Roman" w:cs="Times New Roman"/>
          <w:bCs/>
          <w:sz w:val="24"/>
          <w:szCs w:val="24"/>
          <w:lang w:eastAsia="ru-RU"/>
        </w:rPr>
        <w:t xml:space="preserve"> Ленинградской области»</w:t>
      </w:r>
    </w:p>
    <w:p w:rsidR="00430C21" w:rsidRPr="00080CB9" w:rsidRDefault="0063130B" w:rsidP="0063130B">
      <w:pPr>
        <w:tabs>
          <w:tab w:val="left" w:pos="0"/>
          <w:tab w:val="left" w:pos="5760"/>
          <w:tab w:val="left" w:pos="6120"/>
        </w:tabs>
        <w:spacing w:before="240"/>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муниципального образования «Усть-Лужское сельское поселение» Кингисеппск</w:t>
      </w:r>
      <w:r>
        <w:rPr>
          <w:rFonts w:ascii="Times New Roman" w:eastAsia="Times New Roman" w:hAnsi="Times New Roman" w:cs="Times New Roman"/>
          <w:sz w:val="24"/>
          <w:szCs w:val="24"/>
          <w:lang w:eastAsia="ru-RU"/>
        </w:rPr>
        <w:t>ого</w:t>
      </w:r>
      <w:r w:rsidRPr="00FA766E">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FA766E">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FA766E">
        <w:rPr>
          <w:rFonts w:ascii="Times New Roman" w:eastAsia="Times New Roman" w:hAnsi="Times New Roman" w:cs="Times New Roman"/>
          <w:sz w:val="24"/>
          <w:szCs w:val="24"/>
          <w:lang w:eastAsia="ru-RU"/>
        </w:rPr>
        <w:t xml:space="preserve"> Ленинградской области</w:t>
      </w:r>
      <w:r w:rsidR="00F6296F" w:rsidRPr="00F6296F">
        <w:rPr>
          <w:rFonts w:ascii="Times New Roman" w:eastAsiaTheme="minorEastAsia" w:hAnsi="Times New Roman" w:cs="Times New Roman"/>
          <w:sz w:val="24"/>
          <w:szCs w:val="24"/>
        </w:rPr>
        <w:t>, администрация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63130B">
      <w:pPr>
        <w:tabs>
          <w:tab w:val="left" w:pos="540"/>
          <w:tab w:val="left" w:pos="720"/>
        </w:tabs>
        <w:spacing w:before="240"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63130B" w:rsidRPr="0063130B" w:rsidRDefault="0063130B" w:rsidP="0063130B">
      <w:pPr>
        <w:pStyle w:val="a4"/>
        <w:numPr>
          <w:ilvl w:val="0"/>
          <w:numId w:val="6"/>
        </w:numPr>
        <w:tabs>
          <w:tab w:val="left" w:pos="0"/>
        </w:tabs>
        <w:spacing w:before="240"/>
        <w:ind w:left="0" w:right="-5" w:firstLine="709"/>
        <w:jc w:val="both"/>
        <w:rPr>
          <w:rFonts w:ascii="Times New Roman" w:eastAsiaTheme="minorEastAsia" w:hAnsi="Times New Roman" w:cs="Times New Roman"/>
          <w:sz w:val="24"/>
          <w:szCs w:val="24"/>
        </w:rPr>
      </w:pPr>
      <w:r w:rsidRPr="0063130B">
        <w:rPr>
          <w:rFonts w:ascii="Times New Roman" w:eastAsiaTheme="minorEastAsia" w:hAnsi="Times New Roman" w:cs="Times New Roman"/>
          <w:sz w:val="24"/>
          <w:szCs w:val="24"/>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«Усть-Лужское сельское поселение» муниципального образования «</w:t>
      </w:r>
      <w:proofErr w:type="spellStart"/>
      <w:r w:rsidRPr="0063130B">
        <w:rPr>
          <w:rFonts w:ascii="Times New Roman" w:eastAsiaTheme="minorEastAsia" w:hAnsi="Times New Roman" w:cs="Times New Roman"/>
          <w:sz w:val="24"/>
          <w:szCs w:val="24"/>
        </w:rPr>
        <w:t>Кингисеппский</w:t>
      </w:r>
      <w:proofErr w:type="spellEnd"/>
      <w:r w:rsidRPr="0063130B">
        <w:rPr>
          <w:rFonts w:ascii="Times New Roman" w:eastAsiaTheme="minorEastAsia" w:hAnsi="Times New Roman" w:cs="Times New Roman"/>
          <w:sz w:val="24"/>
          <w:szCs w:val="24"/>
        </w:rPr>
        <w:t xml:space="preserve"> муниципальный район» Ленинградской области».</w:t>
      </w:r>
    </w:p>
    <w:p w:rsidR="00C71C45" w:rsidRPr="00C71C45" w:rsidRDefault="0063130B" w:rsidP="0063130B">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sidRPr="0063130B">
        <w:rPr>
          <w:rFonts w:ascii="Times New Roman" w:eastAsiaTheme="minorEastAsia" w:hAnsi="Times New Roman" w:cs="Times New Roman"/>
          <w:sz w:val="24"/>
          <w:szCs w:val="24"/>
        </w:rPr>
        <w:t>Признать утратившим силу постановление администрации МО «Усть-Лужское сельское поселение» от 07.08.2015 № 200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C71C45" w:rsidRDefault="00627BC9" w:rsidP="00C71C45">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Разместить данное постановление на официальном сайте администрации </w:t>
      </w:r>
      <w:r w:rsidRPr="00C71C45">
        <w:rPr>
          <w:rFonts w:ascii="Times New Roman" w:eastAsiaTheme="minorEastAsia" w:hAnsi="Times New Roman" w:cs="Times New Roman"/>
          <w:sz w:val="24"/>
          <w:szCs w:val="24"/>
        </w:rPr>
        <w:t>МО «Усть-Лужское сельское поселение»</w:t>
      </w:r>
      <w:r>
        <w:rPr>
          <w:rFonts w:ascii="Times New Roman" w:eastAsiaTheme="minorEastAsia" w:hAnsi="Times New Roman" w:cs="Times New Roman"/>
          <w:sz w:val="24"/>
          <w:szCs w:val="24"/>
        </w:rPr>
        <w:t xml:space="preserve"> и на сайте «</w:t>
      </w:r>
      <w:proofErr w:type="spellStart"/>
      <w:r>
        <w:rPr>
          <w:rFonts w:ascii="Times New Roman" w:eastAsiaTheme="minorEastAsia" w:hAnsi="Times New Roman" w:cs="Times New Roman"/>
          <w:sz w:val="24"/>
          <w:szCs w:val="24"/>
        </w:rPr>
        <w:t>Леноблинформ</w:t>
      </w:r>
      <w:proofErr w:type="spellEnd"/>
      <w:r>
        <w:rPr>
          <w:rFonts w:ascii="Times New Roman" w:eastAsiaTheme="minorEastAsia" w:hAnsi="Times New Roman" w:cs="Times New Roman"/>
          <w:sz w:val="24"/>
          <w:szCs w:val="24"/>
        </w:rPr>
        <w:t>»</w:t>
      </w:r>
      <w:r w:rsidR="00C71C45" w:rsidRPr="00C71C45">
        <w:rPr>
          <w:rFonts w:ascii="Times New Roman" w:eastAsiaTheme="minorEastAsia" w:hAnsi="Times New Roman" w:cs="Times New Roman"/>
          <w:sz w:val="24"/>
          <w:szCs w:val="24"/>
        </w:rPr>
        <w:t>.</w:t>
      </w:r>
    </w:p>
    <w:p w:rsidR="00235E0D" w:rsidRPr="00C71C45" w:rsidRDefault="00235E0D" w:rsidP="00C71C45">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Настоящее постановление вступает в силу со дня его официального опубликования.</w:t>
      </w:r>
    </w:p>
    <w:p w:rsidR="00DF6F1B" w:rsidRDefault="00C71C45" w:rsidP="00C71C45">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sidRPr="00C71C45">
        <w:rPr>
          <w:rFonts w:ascii="Times New Roman" w:eastAsiaTheme="minorEastAsia" w:hAnsi="Times New Roman" w:cs="Times New Roman"/>
          <w:sz w:val="24"/>
          <w:szCs w:val="24"/>
        </w:rPr>
        <w:t>Контроль за исполнением настоящего постановления оставляю за собой</w:t>
      </w:r>
      <w:r w:rsidR="00DF6F1B" w:rsidRPr="00DF6F1B">
        <w:rPr>
          <w:rFonts w:ascii="Times New Roman" w:eastAsiaTheme="minorEastAsia" w:hAnsi="Times New Roman" w:cs="Times New Roman"/>
          <w:sz w:val="24"/>
          <w:szCs w:val="24"/>
        </w:rPr>
        <w:t>.</w:t>
      </w:r>
    </w:p>
    <w:p w:rsidR="00DF6F1B" w:rsidRPr="00DF6F1B" w:rsidRDefault="00DF6F1B" w:rsidP="00DF6F1B">
      <w:pPr>
        <w:spacing w:after="0" w:line="240" w:lineRule="auto"/>
        <w:rPr>
          <w:rFonts w:ascii="Times New Roman" w:hAnsi="Times New Roman" w:cs="Times New Roman"/>
          <w:sz w:val="24"/>
          <w:szCs w:val="24"/>
        </w:rPr>
      </w:pPr>
      <w:r w:rsidRPr="00DF6F1B">
        <w:rPr>
          <w:rFonts w:ascii="Times New Roman" w:hAnsi="Times New Roman" w:cs="Times New Roman"/>
          <w:sz w:val="24"/>
          <w:szCs w:val="24"/>
        </w:rPr>
        <w:t xml:space="preserve">Глава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proofErr w:type="spellStart"/>
      <w:r w:rsidRPr="00DF6F1B">
        <w:rPr>
          <w:rFonts w:ascii="Times New Roman" w:hAnsi="Times New Roman" w:cs="Times New Roman"/>
          <w:sz w:val="24"/>
          <w:szCs w:val="24"/>
        </w:rPr>
        <w:t>П.И.Казарян</w:t>
      </w:r>
      <w:proofErr w:type="spellEnd"/>
    </w:p>
    <w:p w:rsidR="0063130B" w:rsidRPr="0063130B" w:rsidRDefault="0063130B" w:rsidP="0063130B">
      <w:pPr>
        <w:widowControl w:val="0"/>
        <w:autoSpaceDE w:val="0"/>
        <w:spacing w:after="0" w:line="240" w:lineRule="auto"/>
        <w:jc w:val="right"/>
        <w:rPr>
          <w:rFonts w:ascii="Times New Roman" w:hAnsi="Times New Roman" w:cs="Times New Roman"/>
          <w:sz w:val="20"/>
          <w:szCs w:val="20"/>
        </w:rPr>
      </w:pPr>
      <w:r w:rsidRPr="0063130B">
        <w:rPr>
          <w:rFonts w:ascii="Times New Roman" w:hAnsi="Times New Roman" w:cs="Times New Roman"/>
          <w:sz w:val="20"/>
          <w:szCs w:val="20"/>
        </w:rPr>
        <w:lastRenderedPageBreak/>
        <w:t>Приложение к</w:t>
      </w:r>
    </w:p>
    <w:p w:rsidR="0063130B" w:rsidRPr="0063130B" w:rsidRDefault="0063130B" w:rsidP="0063130B">
      <w:pPr>
        <w:widowControl w:val="0"/>
        <w:autoSpaceDE w:val="0"/>
        <w:spacing w:after="0" w:line="240" w:lineRule="auto"/>
        <w:jc w:val="right"/>
        <w:rPr>
          <w:rFonts w:ascii="Times New Roman" w:hAnsi="Times New Roman" w:cs="Times New Roman"/>
          <w:sz w:val="20"/>
          <w:szCs w:val="20"/>
        </w:rPr>
      </w:pPr>
      <w:r w:rsidRPr="0063130B">
        <w:rPr>
          <w:rFonts w:ascii="Times New Roman" w:hAnsi="Times New Roman" w:cs="Times New Roman"/>
          <w:sz w:val="20"/>
          <w:szCs w:val="20"/>
        </w:rPr>
        <w:t xml:space="preserve">постановлению администрации </w:t>
      </w:r>
      <w:bookmarkStart w:id="0" w:name="_Hlk37865297"/>
    </w:p>
    <w:bookmarkEnd w:id="0"/>
    <w:p w:rsidR="0063130B" w:rsidRPr="0063130B" w:rsidRDefault="0063130B" w:rsidP="0063130B">
      <w:pPr>
        <w:widowControl w:val="0"/>
        <w:autoSpaceDE w:val="0"/>
        <w:spacing w:after="0" w:line="240" w:lineRule="auto"/>
        <w:jc w:val="right"/>
        <w:rPr>
          <w:rFonts w:ascii="Times New Roman" w:hAnsi="Times New Roman" w:cs="Times New Roman"/>
          <w:sz w:val="20"/>
          <w:szCs w:val="20"/>
        </w:rPr>
      </w:pPr>
      <w:r w:rsidRPr="0063130B">
        <w:rPr>
          <w:rFonts w:ascii="Times New Roman" w:hAnsi="Times New Roman" w:cs="Times New Roman"/>
          <w:sz w:val="20"/>
          <w:szCs w:val="20"/>
        </w:rPr>
        <w:t>МО «Усть-Лужское сельское поселение»</w:t>
      </w:r>
    </w:p>
    <w:p w:rsidR="0063130B" w:rsidRPr="0063130B" w:rsidRDefault="0063130B" w:rsidP="0063130B">
      <w:pPr>
        <w:widowControl w:val="0"/>
        <w:autoSpaceDE w:val="0"/>
        <w:spacing w:after="0" w:line="240" w:lineRule="auto"/>
        <w:jc w:val="right"/>
        <w:rPr>
          <w:rFonts w:ascii="Times New Roman" w:hAnsi="Times New Roman" w:cs="Times New Roman"/>
          <w:sz w:val="20"/>
          <w:szCs w:val="20"/>
        </w:rPr>
      </w:pPr>
      <w:r w:rsidRPr="0063130B">
        <w:rPr>
          <w:rFonts w:ascii="Times New Roman" w:hAnsi="Times New Roman" w:cs="Times New Roman"/>
          <w:sz w:val="20"/>
          <w:szCs w:val="20"/>
        </w:rPr>
        <w:t xml:space="preserve">от </w:t>
      </w:r>
      <w:r w:rsidRPr="0063130B">
        <w:rPr>
          <w:rFonts w:ascii="Times New Roman" w:hAnsi="Times New Roman" w:cs="Times New Roman"/>
          <w:sz w:val="20"/>
          <w:szCs w:val="20"/>
        </w:rPr>
        <w:t>25.10.</w:t>
      </w:r>
      <w:r w:rsidRPr="0063130B">
        <w:rPr>
          <w:rFonts w:ascii="Times New Roman" w:hAnsi="Times New Roman" w:cs="Times New Roman"/>
          <w:sz w:val="20"/>
          <w:szCs w:val="20"/>
        </w:rPr>
        <w:t xml:space="preserve">2021 г. № </w:t>
      </w:r>
      <w:r w:rsidRPr="0063130B">
        <w:rPr>
          <w:rFonts w:ascii="Times New Roman" w:hAnsi="Times New Roman" w:cs="Times New Roman"/>
          <w:sz w:val="20"/>
          <w:szCs w:val="20"/>
        </w:rPr>
        <w:t>241</w:t>
      </w:r>
    </w:p>
    <w:p w:rsidR="0063130B" w:rsidRDefault="0063130B" w:rsidP="0063130B">
      <w:pPr>
        <w:pStyle w:val="ConsPlusNormal"/>
        <w:jc w:val="right"/>
        <w:rPr>
          <w:rFonts w:ascii="Helvetica" w:hAnsi="Helvetica" w:cs="Helvetica"/>
          <w:color w:val="333333"/>
          <w:sz w:val="18"/>
          <w:szCs w:val="18"/>
          <w:shd w:val="clear" w:color="auto" w:fill="F5F5F5"/>
        </w:rPr>
      </w:pPr>
    </w:p>
    <w:p w:rsidR="0063130B" w:rsidRDefault="0063130B" w:rsidP="0063130B">
      <w:pPr>
        <w:pStyle w:val="ConsPlusNormal"/>
        <w:jc w:val="center"/>
        <w:rPr>
          <w:rFonts w:ascii="Helvetica" w:hAnsi="Helvetica" w:cs="Helvetica"/>
          <w:color w:val="333333"/>
          <w:sz w:val="18"/>
          <w:szCs w:val="18"/>
          <w:shd w:val="clear" w:color="auto" w:fill="F5F5F5"/>
        </w:rPr>
      </w:pPr>
    </w:p>
    <w:p w:rsidR="0063130B" w:rsidRPr="0063130B" w:rsidRDefault="0063130B" w:rsidP="0063130B">
      <w:pPr>
        <w:pStyle w:val="ConsPlusNormal"/>
        <w:jc w:val="center"/>
        <w:rPr>
          <w:rFonts w:ascii="Times New Roman" w:hAnsi="Times New Roman" w:cs="Times New Roman"/>
          <w:b/>
          <w:sz w:val="24"/>
          <w:szCs w:val="24"/>
        </w:rPr>
      </w:pPr>
      <w:r w:rsidRPr="0063130B">
        <w:rPr>
          <w:rFonts w:ascii="Times New Roman" w:hAnsi="Times New Roman" w:cs="Times New Roman"/>
          <w:b/>
          <w:sz w:val="24"/>
          <w:szCs w:val="24"/>
        </w:rPr>
        <w:t>Административный регламент</w:t>
      </w:r>
    </w:p>
    <w:p w:rsidR="00BC0DBE" w:rsidRDefault="0063130B" w:rsidP="0063130B">
      <w:pPr>
        <w:spacing w:after="0"/>
        <w:jc w:val="center"/>
        <w:rPr>
          <w:rFonts w:ascii="Times New Roman" w:hAnsi="Times New Roman" w:cs="Times New Roman"/>
          <w:b/>
          <w:sz w:val="24"/>
          <w:szCs w:val="24"/>
        </w:rPr>
      </w:pPr>
      <w:r w:rsidRPr="0063130B">
        <w:rPr>
          <w:rFonts w:ascii="Times New Roman" w:hAnsi="Times New Roman" w:cs="Times New Roman"/>
          <w:b/>
          <w:sz w:val="24"/>
          <w:szCs w:val="24"/>
        </w:rPr>
        <w:t>предоставления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«Усть-Лужское сельское поселение» Кингисеппск</w:t>
      </w:r>
      <w:r>
        <w:rPr>
          <w:rFonts w:ascii="Times New Roman" w:hAnsi="Times New Roman" w:cs="Times New Roman"/>
          <w:b/>
          <w:sz w:val="24"/>
          <w:szCs w:val="24"/>
        </w:rPr>
        <w:t>ого</w:t>
      </w:r>
      <w:r w:rsidRPr="0063130B">
        <w:rPr>
          <w:rFonts w:ascii="Times New Roman" w:hAnsi="Times New Roman" w:cs="Times New Roman"/>
          <w:b/>
          <w:sz w:val="24"/>
          <w:szCs w:val="24"/>
        </w:rPr>
        <w:t xml:space="preserve"> муниципальн</w:t>
      </w:r>
      <w:r>
        <w:rPr>
          <w:rFonts w:ascii="Times New Roman" w:hAnsi="Times New Roman" w:cs="Times New Roman"/>
          <w:b/>
          <w:sz w:val="24"/>
          <w:szCs w:val="24"/>
        </w:rPr>
        <w:t>ого</w:t>
      </w:r>
      <w:r w:rsidRPr="0063130B">
        <w:rPr>
          <w:rFonts w:ascii="Times New Roman" w:hAnsi="Times New Roman" w:cs="Times New Roman"/>
          <w:b/>
          <w:sz w:val="24"/>
          <w:szCs w:val="24"/>
        </w:rPr>
        <w:t xml:space="preserve"> район</w:t>
      </w:r>
      <w:r>
        <w:rPr>
          <w:rFonts w:ascii="Times New Roman" w:hAnsi="Times New Roman" w:cs="Times New Roman"/>
          <w:b/>
          <w:sz w:val="24"/>
          <w:szCs w:val="24"/>
        </w:rPr>
        <w:t>а</w:t>
      </w:r>
      <w:r w:rsidRPr="0063130B">
        <w:rPr>
          <w:rFonts w:ascii="Times New Roman" w:hAnsi="Times New Roman" w:cs="Times New Roman"/>
          <w:b/>
          <w:sz w:val="24"/>
          <w:szCs w:val="24"/>
        </w:rPr>
        <w:t xml:space="preserve"> Ленинградской области»</w:t>
      </w:r>
    </w:p>
    <w:p w:rsidR="0063130B" w:rsidRDefault="0063130B" w:rsidP="0063130B">
      <w:pPr>
        <w:spacing w:after="0"/>
        <w:jc w:val="center"/>
        <w:rPr>
          <w:rFonts w:ascii="Times New Roman" w:hAnsi="Times New Roman" w:cs="Times New Roman"/>
          <w:b/>
          <w:sz w:val="24"/>
          <w:szCs w:val="24"/>
        </w:rPr>
      </w:pPr>
    </w:p>
    <w:p w:rsidR="0063130B" w:rsidRDefault="0063130B" w:rsidP="0063130B">
      <w:pPr>
        <w:pStyle w:val="a4"/>
        <w:numPr>
          <w:ilvl w:val="0"/>
          <w:numId w:val="33"/>
        </w:numPr>
        <w:spacing w:after="0"/>
        <w:ind w:left="0" w:firstLine="0"/>
        <w:jc w:val="center"/>
        <w:rPr>
          <w:rFonts w:ascii="Times New Roman" w:hAnsi="Times New Roman" w:cs="Times New Roman"/>
          <w:b/>
          <w:sz w:val="24"/>
          <w:szCs w:val="24"/>
        </w:rPr>
      </w:pPr>
      <w:r w:rsidRPr="0063130B">
        <w:rPr>
          <w:rFonts w:ascii="Times New Roman" w:hAnsi="Times New Roman" w:cs="Times New Roman"/>
          <w:b/>
          <w:sz w:val="24"/>
          <w:szCs w:val="24"/>
        </w:rPr>
        <w:t>Общие положения</w:t>
      </w:r>
    </w:p>
    <w:p w:rsidR="0063130B" w:rsidRPr="0063130B" w:rsidRDefault="0063130B" w:rsidP="0063130B">
      <w:pPr>
        <w:spacing w:after="0"/>
        <w:jc w:val="center"/>
        <w:rPr>
          <w:rFonts w:ascii="Times New Roman" w:hAnsi="Times New Roman" w:cs="Times New Roman"/>
          <w:b/>
          <w:sz w:val="24"/>
          <w:szCs w:val="24"/>
        </w:rPr>
      </w:pPr>
    </w:p>
    <w:p w:rsidR="0063130B" w:rsidRPr="00BF7175" w:rsidRDefault="0063130B" w:rsidP="0063130B">
      <w:pPr>
        <w:pStyle w:val="a4"/>
        <w:numPr>
          <w:ilvl w:val="1"/>
          <w:numId w:val="33"/>
        </w:numPr>
        <w:spacing w:after="0"/>
        <w:ind w:left="0" w:firstLine="709"/>
        <w:jc w:val="both"/>
        <w:rPr>
          <w:rFonts w:ascii="Times New Roman" w:hAnsi="Times New Roman" w:cs="Times New Roman"/>
        </w:rPr>
      </w:pPr>
      <w:r w:rsidRPr="00BF7175">
        <w:rPr>
          <w:rFonts w:ascii="Times New Roman" w:hAnsi="Times New Roman" w:cs="Times New Roman"/>
        </w:rPr>
        <w:t>Предмет регулирования.</w:t>
      </w:r>
    </w:p>
    <w:p w:rsidR="0063130B" w:rsidRPr="00BF7175" w:rsidRDefault="0063130B" w:rsidP="0063130B">
      <w:pPr>
        <w:pStyle w:val="ac"/>
        <w:spacing w:after="0"/>
        <w:ind w:firstLine="709"/>
        <w:jc w:val="both"/>
      </w:pPr>
      <w:r w:rsidRPr="00BF7175">
        <w:t>Административный регламент по предоставлению муниципальной услуги «</w:t>
      </w:r>
      <w:r w:rsidRPr="00FA766E">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«Усть-Лужское сельское поселение» муниципального образования «</w:t>
      </w:r>
      <w:proofErr w:type="spellStart"/>
      <w:r w:rsidRPr="00FA766E">
        <w:t>Кингисеппский</w:t>
      </w:r>
      <w:proofErr w:type="spellEnd"/>
      <w:r w:rsidRPr="00FA766E">
        <w:t xml:space="preserve"> муниципальный район» Ленинградской области</w:t>
      </w:r>
      <w:r>
        <w:t>»</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w:t>
      </w:r>
      <w:r>
        <w:t>ля физических и юридических лиц</w:t>
      </w:r>
      <w:r w:rsidRPr="00BF7175">
        <w:t xml:space="preserve"> и определяет последовательность и сроки действий (административные процедуры) Администрации </w:t>
      </w:r>
      <w:r w:rsidRPr="00FA766E">
        <w:t>муниципального образования «Усть-Лужское сельское поселение» муниципального образования «</w:t>
      </w:r>
      <w:proofErr w:type="spellStart"/>
      <w:r w:rsidRPr="00FA766E">
        <w:t>Кингисеппский</w:t>
      </w:r>
      <w:proofErr w:type="spellEnd"/>
      <w:r w:rsidRPr="00FA766E">
        <w:t xml:space="preserve"> муниципальный район» Ленинградской области </w:t>
      </w:r>
      <w:r w:rsidRPr="00BF7175">
        <w:t>и ее должностных лиц.</w:t>
      </w:r>
    </w:p>
    <w:p w:rsidR="0063130B" w:rsidRDefault="0063130B" w:rsidP="0063130B">
      <w:pPr>
        <w:pStyle w:val="a4"/>
        <w:numPr>
          <w:ilvl w:val="1"/>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63130B" w:rsidRPr="00FA766E" w:rsidRDefault="0063130B" w:rsidP="0063130B">
      <w:pPr>
        <w:pStyle w:val="ConsPlusNormal"/>
        <w:ind w:firstLine="709"/>
        <w:jc w:val="both"/>
        <w:rPr>
          <w:rFonts w:ascii="Times New Roman" w:hAnsi="Times New Roman" w:cs="Times New Roman"/>
          <w:sz w:val="24"/>
          <w:szCs w:val="24"/>
        </w:rPr>
      </w:pPr>
      <w:r w:rsidRPr="00FA766E">
        <w:rPr>
          <w:rFonts w:ascii="Times New Roman" w:hAnsi="Times New Roman" w:cs="Times New Roman"/>
          <w:sz w:val="24"/>
          <w:szCs w:val="24"/>
        </w:rPr>
        <w:t>Заявителями, имеющими право на получение муниципальной услуги, являются наниматели жилых помещений по договорам социального найма.</w:t>
      </w:r>
    </w:p>
    <w:p w:rsidR="0063130B" w:rsidRDefault="0063130B" w:rsidP="0063130B">
      <w:pPr>
        <w:pStyle w:val="ConsPlusNormal"/>
        <w:ind w:firstLine="709"/>
        <w:jc w:val="both"/>
        <w:rPr>
          <w:rFonts w:ascii="Times New Roman" w:hAnsi="Times New Roman" w:cs="Times New Roman"/>
          <w:sz w:val="24"/>
          <w:szCs w:val="24"/>
        </w:rPr>
      </w:pPr>
      <w:r w:rsidRPr="00FA766E">
        <w:rPr>
          <w:rFonts w:ascii="Times New Roman" w:hAnsi="Times New Roman" w:cs="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63130B" w:rsidRPr="00494B96" w:rsidRDefault="0063130B" w:rsidP="0063130B">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Требования к порядку информирования о предоставлении муниципальной услуги</w:t>
      </w:r>
    </w:p>
    <w:p w:rsidR="0063130B" w:rsidRPr="00494B96" w:rsidRDefault="0063130B" w:rsidP="0063130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w:t>
      </w:r>
    </w:p>
    <w:p w:rsidR="0063130B" w:rsidRPr="00494B96" w:rsidRDefault="0063130B" w:rsidP="0063130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(далее – Региональный портал) можно получить:</w:t>
      </w:r>
    </w:p>
    <w:p w:rsidR="0063130B" w:rsidRPr="00494B96" w:rsidRDefault="0063130B" w:rsidP="0063130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63130B" w:rsidRPr="00494B96" w:rsidRDefault="0063130B" w:rsidP="0063130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63130B" w:rsidRPr="00494B96" w:rsidRDefault="0063130B" w:rsidP="0063130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63130B" w:rsidRPr="00494B96" w:rsidRDefault="0063130B" w:rsidP="0063130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63130B" w:rsidRPr="00494B96" w:rsidRDefault="0063130B" w:rsidP="0063130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63130B" w:rsidRPr="00494B96" w:rsidRDefault="00A8142B" w:rsidP="0063130B">
      <w:pPr>
        <w:pStyle w:val="a4"/>
        <w:numPr>
          <w:ilvl w:val="2"/>
          <w:numId w:val="33"/>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В</w:t>
      </w:r>
      <w:r w:rsidR="0063130B" w:rsidRPr="00494B96">
        <w:rPr>
          <w:rFonts w:ascii="Times New Roman" w:hAnsi="Times New Roman" w:cs="Times New Roman"/>
          <w:sz w:val="24"/>
          <w:szCs w:val="24"/>
        </w:rPr>
        <w:t xml:space="preserve"> филиале учреждения «Многофункциональный центр предоставления государственных и муниципальных услуг </w:t>
      </w:r>
      <w:r w:rsidR="0063130B">
        <w:rPr>
          <w:rFonts w:ascii="Times New Roman" w:hAnsi="Times New Roman" w:cs="Times New Roman"/>
          <w:sz w:val="24"/>
          <w:szCs w:val="24"/>
        </w:rPr>
        <w:t>Ленинградской области</w:t>
      </w:r>
      <w:r w:rsidR="0063130B" w:rsidRPr="00494B96">
        <w:rPr>
          <w:rFonts w:ascii="Times New Roman" w:hAnsi="Times New Roman" w:cs="Times New Roman"/>
          <w:sz w:val="24"/>
          <w:szCs w:val="24"/>
        </w:rPr>
        <w:t>» по</w:t>
      </w:r>
      <w:r w:rsidR="0063130B">
        <w:rPr>
          <w:rFonts w:ascii="Times New Roman" w:hAnsi="Times New Roman" w:cs="Times New Roman"/>
          <w:sz w:val="24"/>
          <w:szCs w:val="24"/>
        </w:rPr>
        <w:t xml:space="preserve"> </w:t>
      </w:r>
      <w:proofErr w:type="spellStart"/>
      <w:r>
        <w:rPr>
          <w:rFonts w:ascii="Times New Roman" w:hAnsi="Times New Roman" w:cs="Times New Roman"/>
          <w:sz w:val="24"/>
          <w:szCs w:val="24"/>
        </w:rPr>
        <w:t>Кингисеппскому</w:t>
      </w:r>
      <w:proofErr w:type="spellEnd"/>
      <w:r>
        <w:rPr>
          <w:rFonts w:ascii="Times New Roman" w:hAnsi="Times New Roman" w:cs="Times New Roman"/>
          <w:sz w:val="24"/>
          <w:szCs w:val="24"/>
        </w:rPr>
        <w:t xml:space="preserve"> муниципальному району:</w:t>
      </w:r>
    </w:p>
    <w:p w:rsidR="0063130B" w:rsidRPr="00494B96" w:rsidRDefault="0063130B" w:rsidP="00A8142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63130B" w:rsidRPr="00494B96" w:rsidRDefault="0063130B" w:rsidP="00A8142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посредством интернет-сайта – </w:t>
      </w:r>
      <w:r w:rsidRPr="00A8142B">
        <w:rPr>
          <w:rFonts w:ascii="Times New Roman" w:hAnsi="Times New Roman" w:cs="Times New Roman"/>
          <w:sz w:val="24"/>
          <w:szCs w:val="24"/>
        </w:rPr>
        <w:t xml:space="preserve">http: -  </w:t>
      </w:r>
      <w:proofErr w:type="spellStart"/>
      <w:r w:rsidR="00A8142B" w:rsidRPr="00A8142B">
        <w:rPr>
          <w:rFonts w:ascii="Times New Roman" w:hAnsi="Times New Roman" w:cs="Times New Roman"/>
          <w:sz w:val="24"/>
          <w:szCs w:val="24"/>
          <w:lang w:val="en-US"/>
        </w:rPr>
        <w:t>mfc</w:t>
      </w:r>
      <w:proofErr w:type="spellEnd"/>
      <w:r w:rsidR="00A8142B" w:rsidRPr="00A8142B">
        <w:rPr>
          <w:rFonts w:ascii="Times New Roman" w:hAnsi="Times New Roman" w:cs="Times New Roman"/>
          <w:sz w:val="24"/>
          <w:szCs w:val="24"/>
        </w:rPr>
        <w:t>47.</w:t>
      </w:r>
      <w:proofErr w:type="spellStart"/>
      <w:r w:rsidR="00A8142B" w:rsidRPr="00A8142B">
        <w:rPr>
          <w:rFonts w:ascii="Times New Roman" w:hAnsi="Times New Roman" w:cs="Times New Roman"/>
          <w:sz w:val="24"/>
          <w:szCs w:val="24"/>
          <w:lang w:val="en-US"/>
        </w:rPr>
        <w:t>ru</w:t>
      </w:r>
      <w:proofErr w:type="spellEnd"/>
      <w:r w:rsidRPr="00A8142B">
        <w:rPr>
          <w:rFonts w:ascii="Times New Roman" w:hAnsi="Times New Roman" w:cs="Times New Roman"/>
          <w:sz w:val="24"/>
          <w:szCs w:val="24"/>
        </w:rPr>
        <w:t xml:space="preserve"> – «</w:t>
      </w:r>
      <w:proofErr w:type="spellStart"/>
      <w:r w:rsidRPr="00A8142B">
        <w:rPr>
          <w:rFonts w:ascii="Times New Roman" w:hAnsi="Times New Roman" w:cs="Times New Roman"/>
          <w:sz w:val="24"/>
          <w:szCs w:val="24"/>
        </w:rPr>
        <w:t>Online</w:t>
      </w:r>
      <w:proofErr w:type="spellEnd"/>
      <w:r w:rsidRPr="00494B96">
        <w:rPr>
          <w:rFonts w:ascii="Times New Roman" w:hAnsi="Times New Roman" w:cs="Times New Roman"/>
          <w:sz w:val="24"/>
          <w:szCs w:val="24"/>
        </w:rPr>
        <w:t>-консультант», «Электронный консультант», «Виртуальная приемная».</w:t>
      </w:r>
    </w:p>
    <w:p w:rsidR="0063130B" w:rsidRPr="00494B96" w:rsidRDefault="0063130B" w:rsidP="00A8142B">
      <w:pPr>
        <w:spacing w:after="0"/>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в информационно-телекоммуникационной </w:t>
      </w:r>
      <w:r w:rsidRPr="00A8142B">
        <w:rPr>
          <w:rFonts w:ascii="Times New Roman" w:hAnsi="Times New Roman" w:cs="Times New Roman"/>
          <w:sz w:val="24"/>
          <w:szCs w:val="24"/>
        </w:rPr>
        <w:t>сети «Интернет</w:t>
      </w:r>
      <w:r w:rsidR="00A8142B" w:rsidRPr="00A8142B">
        <w:rPr>
          <w:rFonts w:ascii="Times New Roman" w:hAnsi="Times New Roman" w:cs="Times New Roman"/>
          <w:sz w:val="24"/>
          <w:szCs w:val="24"/>
        </w:rPr>
        <w:t>»</w:t>
      </w:r>
      <w:r w:rsidRPr="00A8142B">
        <w:rPr>
          <w:rFonts w:ascii="Times New Roman" w:hAnsi="Times New Roman" w:cs="Times New Roman"/>
          <w:sz w:val="24"/>
          <w:szCs w:val="24"/>
        </w:rPr>
        <w:t>.</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На официальном интернет-сайте Администрации адрес официального </w:t>
      </w:r>
      <w:r w:rsidRPr="00A8142B">
        <w:rPr>
          <w:rFonts w:ascii="Times New Roman" w:hAnsi="Times New Roman" w:cs="Times New Roman"/>
          <w:sz w:val="24"/>
          <w:szCs w:val="24"/>
        </w:rPr>
        <w:t xml:space="preserve">сайта </w:t>
      </w:r>
      <w:proofErr w:type="spellStart"/>
      <w:r w:rsidR="00A8142B">
        <w:rPr>
          <w:rFonts w:ascii="Times New Roman" w:hAnsi="Times New Roman" w:cs="Times New Roman"/>
          <w:sz w:val="24"/>
          <w:szCs w:val="24"/>
        </w:rPr>
        <w:t>усть-лужское.рф</w:t>
      </w:r>
      <w:proofErr w:type="spellEnd"/>
      <w:r w:rsidRPr="00A8142B">
        <w:rPr>
          <w:rFonts w:ascii="Times New Roman" w:hAnsi="Times New Roman" w:cs="Times New Roman"/>
          <w:sz w:val="24"/>
          <w:szCs w:val="24"/>
        </w:rPr>
        <w:t>.</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предоставляется заявителю бесплатно.</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4B96">
        <w:rPr>
          <w:rFonts w:ascii="Times New Roman" w:hAnsi="Times New Roman" w:cs="Times New Roman"/>
          <w:sz w:val="24"/>
          <w:szCs w:val="24"/>
        </w:rPr>
        <w:t>заявителя</w:t>
      </w:r>
      <w:proofErr w:type="gramEnd"/>
      <w:r w:rsidRPr="00494B96">
        <w:rPr>
          <w:rFonts w:ascii="Times New Roman" w:hAnsi="Times New Roman" w:cs="Times New Roman"/>
          <w:sz w:val="24"/>
          <w:szCs w:val="24"/>
        </w:rPr>
        <w:t xml:space="preserve"> или предоставление им персональных данных.</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3130B" w:rsidRPr="00A8142B"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A8142B">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предоставляемой муниципальной услуге;</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образцы заполнения документов;</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63130B" w:rsidRPr="00494B96" w:rsidRDefault="0063130B" w:rsidP="00A8142B">
      <w:pPr>
        <w:pStyle w:val="a4"/>
        <w:numPr>
          <w:ilvl w:val="0"/>
          <w:numId w:val="34"/>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3130B" w:rsidRPr="000A38F2" w:rsidRDefault="0063130B" w:rsidP="0063130B">
      <w:pPr>
        <w:spacing w:after="0" w:line="240" w:lineRule="auto"/>
        <w:ind w:firstLine="709"/>
        <w:jc w:val="both"/>
        <w:rPr>
          <w:rFonts w:ascii="Times New Roman" w:hAnsi="Times New Roman" w:cs="Times New Roman"/>
          <w:color w:val="0000FF"/>
          <w:sz w:val="24"/>
          <w:szCs w:val="24"/>
        </w:rPr>
      </w:pPr>
    </w:p>
    <w:p w:rsidR="0063130B" w:rsidRPr="00A8142B" w:rsidRDefault="0063130B" w:rsidP="00A8142B">
      <w:pPr>
        <w:pStyle w:val="a4"/>
        <w:numPr>
          <w:ilvl w:val="0"/>
          <w:numId w:val="33"/>
        </w:numPr>
        <w:spacing w:after="0"/>
        <w:ind w:left="0" w:firstLine="0"/>
        <w:jc w:val="center"/>
        <w:rPr>
          <w:rFonts w:ascii="Times New Roman" w:hAnsi="Times New Roman" w:cs="Times New Roman"/>
          <w:b/>
          <w:sz w:val="24"/>
          <w:szCs w:val="24"/>
        </w:rPr>
      </w:pPr>
      <w:r w:rsidRPr="00A8142B">
        <w:rPr>
          <w:rFonts w:ascii="Times New Roman" w:hAnsi="Times New Roman" w:cs="Times New Roman"/>
          <w:b/>
          <w:sz w:val="24"/>
          <w:szCs w:val="24"/>
        </w:rPr>
        <w:t>Стандарт предоставления муниципальной услуги</w:t>
      </w:r>
    </w:p>
    <w:p w:rsidR="0063130B" w:rsidRDefault="0063130B" w:rsidP="0063130B">
      <w:pPr>
        <w:pStyle w:val="ConsPlusNormal"/>
        <w:ind w:firstLine="709"/>
        <w:jc w:val="both"/>
        <w:rPr>
          <w:rFonts w:ascii="Times New Roman" w:hAnsi="Times New Roman" w:cs="Times New Roman"/>
          <w:sz w:val="24"/>
          <w:szCs w:val="24"/>
        </w:rPr>
      </w:pPr>
    </w:p>
    <w:p w:rsidR="0063130B" w:rsidRDefault="0063130B" w:rsidP="00A8142B">
      <w:pPr>
        <w:pStyle w:val="a4"/>
        <w:numPr>
          <w:ilvl w:val="1"/>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 </w:t>
      </w:r>
      <w:r w:rsidRPr="00FA766E">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«Усть-Лужское сельское поселение» Кингисеппск</w:t>
      </w:r>
      <w:r w:rsidR="00A8142B">
        <w:rPr>
          <w:rFonts w:ascii="Times New Roman" w:hAnsi="Times New Roman" w:cs="Times New Roman"/>
          <w:sz w:val="24"/>
          <w:szCs w:val="24"/>
        </w:rPr>
        <w:t>ого</w:t>
      </w:r>
      <w:r w:rsidRPr="00FA766E">
        <w:rPr>
          <w:rFonts w:ascii="Times New Roman" w:hAnsi="Times New Roman" w:cs="Times New Roman"/>
          <w:sz w:val="24"/>
          <w:szCs w:val="24"/>
        </w:rPr>
        <w:t xml:space="preserve"> муниципальн</w:t>
      </w:r>
      <w:r w:rsidR="00A8142B">
        <w:rPr>
          <w:rFonts w:ascii="Times New Roman" w:hAnsi="Times New Roman" w:cs="Times New Roman"/>
          <w:sz w:val="24"/>
          <w:szCs w:val="24"/>
        </w:rPr>
        <w:t>ого</w:t>
      </w:r>
      <w:r w:rsidRPr="00FA766E">
        <w:rPr>
          <w:rFonts w:ascii="Times New Roman" w:hAnsi="Times New Roman" w:cs="Times New Roman"/>
          <w:sz w:val="24"/>
          <w:szCs w:val="24"/>
        </w:rPr>
        <w:t xml:space="preserve"> район</w:t>
      </w:r>
      <w:r w:rsidR="00A8142B">
        <w:rPr>
          <w:rFonts w:ascii="Times New Roman" w:hAnsi="Times New Roman" w:cs="Times New Roman"/>
          <w:sz w:val="24"/>
          <w:szCs w:val="24"/>
        </w:rPr>
        <w:t>а</w:t>
      </w:r>
      <w:r w:rsidRPr="00FA766E">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63130B" w:rsidRPr="00A8142B" w:rsidRDefault="0063130B" w:rsidP="00A8142B">
      <w:pPr>
        <w:pStyle w:val="a4"/>
        <w:numPr>
          <w:ilvl w:val="1"/>
          <w:numId w:val="33"/>
        </w:numPr>
        <w:spacing w:after="0"/>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r w:rsidR="00A8142B" w:rsidRPr="00FA766E">
        <w:rPr>
          <w:rFonts w:ascii="Times New Roman" w:hAnsi="Times New Roman" w:cs="Times New Roman"/>
          <w:sz w:val="24"/>
          <w:szCs w:val="24"/>
        </w:rPr>
        <w:t>муниципального образования «Усть-Лужское сельское поселение» Кингисеппск</w:t>
      </w:r>
      <w:r w:rsidR="00A8142B">
        <w:rPr>
          <w:rFonts w:ascii="Times New Roman" w:hAnsi="Times New Roman" w:cs="Times New Roman"/>
          <w:sz w:val="24"/>
          <w:szCs w:val="24"/>
        </w:rPr>
        <w:t>ого</w:t>
      </w:r>
      <w:r w:rsidR="00A8142B" w:rsidRPr="00FA766E">
        <w:rPr>
          <w:rFonts w:ascii="Times New Roman" w:hAnsi="Times New Roman" w:cs="Times New Roman"/>
          <w:sz w:val="24"/>
          <w:szCs w:val="24"/>
        </w:rPr>
        <w:t xml:space="preserve"> муниципальн</w:t>
      </w:r>
      <w:r w:rsidR="00A8142B">
        <w:rPr>
          <w:rFonts w:ascii="Times New Roman" w:hAnsi="Times New Roman" w:cs="Times New Roman"/>
          <w:sz w:val="24"/>
          <w:szCs w:val="24"/>
        </w:rPr>
        <w:t>ого</w:t>
      </w:r>
      <w:r w:rsidR="00A8142B" w:rsidRPr="00FA766E">
        <w:rPr>
          <w:rFonts w:ascii="Times New Roman" w:hAnsi="Times New Roman" w:cs="Times New Roman"/>
          <w:sz w:val="24"/>
          <w:szCs w:val="24"/>
        </w:rPr>
        <w:t xml:space="preserve"> район</w:t>
      </w:r>
      <w:r w:rsidR="00A8142B">
        <w:rPr>
          <w:rFonts w:ascii="Times New Roman" w:hAnsi="Times New Roman" w:cs="Times New Roman"/>
          <w:sz w:val="24"/>
          <w:szCs w:val="24"/>
        </w:rPr>
        <w:t>а</w:t>
      </w:r>
      <w:r w:rsidR="00A8142B" w:rsidRPr="00FA766E">
        <w:rPr>
          <w:rFonts w:ascii="Times New Roman" w:hAnsi="Times New Roman" w:cs="Times New Roman"/>
          <w:sz w:val="24"/>
          <w:szCs w:val="24"/>
        </w:rPr>
        <w:t xml:space="preserve"> Ленинградской области</w:t>
      </w:r>
      <w:r w:rsidRPr="00AF6F9E">
        <w:rPr>
          <w:rFonts w:ascii="Times New Roman" w:hAnsi="Times New Roman" w:cs="Times New Roman"/>
          <w:sz w:val="24"/>
          <w:szCs w:val="24"/>
        </w:rPr>
        <w:t xml:space="preserve"> </w:t>
      </w:r>
      <w:r w:rsidRPr="000709C9">
        <w:rPr>
          <w:rFonts w:ascii="Times New Roman" w:hAnsi="Times New Roman" w:cs="Times New Roman"/>
          <w:sz w:val="24"/>
          <w:szCs w:val="24"/>
        </w:rPr>
        <w:t>(далее – администрация</w:t>
      </w:r>
      <w:r w:rsidRPr="00A8142B">
        <w:rPr>
          <w:rFonts w:ascii="Times New Roman" w:hAnsi="Times New Roman" w:cs="Times New Roman"/>
          <w:sz w:val="24"/>
          <w:szCs w:val="24"/>
        </w:rPr>
        <w:t xml:space="preserve">) в лице </w:t>
      </w:r>
      <w:r w:rsidR="00A8142B" w:rsidRPr="00A8142B">
        <w:rPr>
          <w:rFonts w:ascii="Times New Roman" w:hAnsi="Times New Roman" w:cs="Times New Roman"/>
          <w:sz w:val="24"/>
          <w:szCs w:val="24"/>
        </w:rPr>
        <w:t>главы администрации</w:t>
      </w:r>
      <w:r w:rsidRPr="00A8142B">
        <w:rPr>
          <w:rFonts w:ascii="Times New Roman" w:hAnsi="Times New Roman" w:cs="Times New Roman"/>
          <w:sz w:val="24"/>
          <w:szCs w:val="24"/>
        </w:rPr>
        <w:t>.</w:t>
      </w:r>
    </w:p>
    <w:p w:rsidR="0063130B" w:rsidRDefault="0063130B" w:rsidP="00A8142B">
      <w:pPr>
        <w:pStyle w:val="a4"/>
        <w:numPr>
          <w:ilvl w:val="2"/>
          <w:numId w:val="33"/>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предоставление муниципальной услуги на базе МФЦ на территории </w:t>
      </w:r>
      <w:r w:rsidRPr="00FA766E">
        <w:rPr>
          <w:rFonts w:ascii="Times New Roman" w:hAnsi="Times New Roman" w:cs="Times New Roman"/>
          <w:sz w:val="24"/>
          <w:szCs w:val="24"/>
        </w:rPr>
        <w:t xml:space="preserve">муниципального образования </w:t>
      </w:r>
      <w:r w:rsidR="00A8142B" w:rsidRPr="00FA766E">
        <w:rPr>
          <w:rFonts w:ascii="Times New Roman" w:hAnsi="Times New Roman" w:cs="Times New Roman"/>
          <w:sz w:val="24"/>
          <w:szCs w:val="24"/>
        </w:rPr>
        <w:t>муниципального образования «Усть-Лужское сельское поселение» Кингисеппск</w:t>
      </w:r>
      <w:r w:rsidR="00A8142B">
        <w:rPr>
          <w:rFonts w:ascii="Times New Roman" w:hAnsi="Times New Roman" w:cs="Times New Roman"/>
          <w:sz w:val="24"/>
          <w:szCs w:val="24"/>
        </w:rPr>
        <w:t>ого</w:t>
      </w:r>
      <w:r w:rsidR="00A8142B" w:rsidRPr="00FA766E">
        <w:rPr>
          <w:rFonts w:ascii="Times New Roman" w:hAnsi="Times New Roman" w:cs="Times New Roman"/>
          <w:sz w:val="24"/>
          <w:szCs w:val="24"/>
        </w:rPr>
        <w:t xml:space="preserve"> муниципальн</w:t>
      </w:r>
      <w:r w:rsidR="00A8142B">
        <w:rPr>
          <w:rFonts w:ascii="Times New Roman" w:hAnsi="Times New Roman" w:cs="Times New Roman"/>
          <w:sz w:val="24"/>
          <w:szCs w:val="24"/>
        </w:rPr>
        <w:t>ого</w:t>
      </w:r>
      <w:r w:rsidR="00A8142B" w:rsidRPr="00FA766E">
        <w:rPr>
          <w:rFonts w:ascii="Times New Roman" w:hAnsi="Times New Roman" w:cs="Times New Roman"/>
          <w:sz w:val="24"/>
          <w:szCs w:val="24"/>
        </w:rPr>
        <w:t xml:space="preserve"> район</w:t>
      </w:r>
      <w:r w:rsidR="00A8142B">
        <w:rPr>
          <w:rFonts w:ascii="Times New Roman" w:hAnsi="Times New Roman" w:cs="Times New Roman"/>
          <w:sz w:val="24"/>
          <w:szCs w:val="24"/>
        </w:rPr>
        <w:t>а</w:t>
      </w:r>
      <w:r w:rsidR="00A8142B" w:rsidRPr="00FA766E">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63130B" w:rsidRPr="00BB1D43" w:rsidRDefault="0063130B" w:rsidP="00A8142B">
      <w:pPr>
        <w:pStyle w:val="a4"/>
        <w:numPr>
          <w:ilvl w:val="2"/>
          <w:numId w:val="33"/>
        </w:numPr>
        <w:spacing w:after="0"/>
        <w:ind w:left="0" w:firstLine="720"/>
        <w:jc w:val="both"/>
        <w:rPr>
          <w:rFonts w:ascii="Times New Roman" w:hAnsi="Times New Roman" w:cs="Times New Roman"/>
          <w:sz w:val="24"/>
          <w:szCs w:val="24"/>
        </w:rPr>
      </w:pPr>
      <w:r w:rsidRPr="00A8142B">
        <w:rPr>
          <w:rFonts w:ascii="Times New Roman" w:hAnsi="Times New Roman" w:cs="Times New Roman"/>
          <w:sz w:val="24"/>
          <w:szCs w:val="24"/>
        </w:rPr>
        <w:lastRenderedPageBreak/>
        <w:t>Администрация, МФЦ, на базе которого организовано предоставление</w:t>
      </w:r>
      <w:r w:rsidRPr="00BB1D43">
        <w:rPr>
          <w:rFonts w:ascii="Times New Roman" w:hAnsi="Times New Roman" w:cs="Times New Roman"/>
          <w:sz w:val="24"/>
          <w:szCs w:val="24"/>
        </w:rPr>
        <w:t xml:space="preserve">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3130B" w:rsidRPr="00847010" w:rsidRDefault="0063130B" w:rsidP="00A8142B">
      <w:pPr>
        <w:pStyle w:val="a4"/>
        <w:numPr>
          <w:ilvl w:val="1"/>
          <w:numId w:val="33"/>
        </w:numPr>
        <w:spacing w:after="0"/>
        <w:ind w:left="0" w:firstLine="709"/>
        <w:jc w:val="both"/>
        <w:rPr>
          <w:rFonts w:ascii="Times New Roman" w:hAnsi="Times New Roman" w:cs="Times New Roman"/>
          <w:sz w:val="24"/>
          <w:szCs w:val="24"/>
        </w:rPr>
      </w:pPr>
      <w:r w:rsidRPr="00847010">
        <w:rPr>
          <w:rFonts w:ascii="Times New Roman" w:hAnsi="Times New Roman" w:cs="Times New Roman"/>
          <w:sz w:val="24"/>
          <w:szCs w:val="24"/>
        </w:rPr>
        <w:t>Описание результата предоставления муниципальной услуги.</w:t>
      </w:r>
    </w:p>
    <w:p w:rsidR="0063130B" w:rsidRPr="0084534E" w:rsidRDefault="0063130B" w:rsidP="0063130B">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Результатом предоставления муниципальной услуги является:</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выдача заявителю согласия на передачу жилого помещения, предоставленного по договору социального найма, в поднаем (приложение № 1 к</w:t>
      </w:r>
      <w:r>
        <w:rPr>
          <w:rFonts w:ascii="Times New Roman" w:hAnsi="Times New Roman" w:cs="Times New Roman"/>
          <w:sz w:val="24"/>
          <w:szCs w:val="24"/>
        </w:rPr>
        <w:t xml:space="preserve"> Административному регламенту);</w:t>
      </w:r>
    </w:p>
    <w:p w:rsidR="0063130B"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выдача заявителю мотивированного отказа в предоставлении муниципальной услуги.</w:t>
      </w:r>
    </w:p>
    <w:p w:rsidR="0063130B" w:rsidRPr="00847010" w:rsidRDefault="0063130B" w:rsidP="00A8142B">
      <w:pPr>
        <w:pStyle w:val="a4"/>
        <w:numPr>
          <w:ilvl w:val="1"/>
          <w:numId w:val="33"/>
        </w:numPr>
        <w:spacing w:after="0"/>
        <w:ind w:left="0" w:firstLine="709"/>
        <w:jc w:val="both"/>
        <w:rPr>
          <w:rFonts w:ascii="Times New Roman" w:hAnsi="Times New Roman" w:cs="Times New Roman"/>
          <w:sz w:val="24"/>
          <w:szCs w:val="24"/>
        </w:rPr>
      </w:pPr>
      <w:r w:rsidRPr="00847010">
        <w:rPr>
          <w:rFonts w:ascii="Times New Roman" w:hAnsi="Times New Roman" w:cs="Times New Roman"/>
          <w:sz w:val="24"/>
          <w:szCs w:val="24"/>
        </w:rPr>
        <w:t>Срок предоставления муниципальной услуги.</w:t>
      </w:r>
    </w:p>
    <w:p w:rsidR="0063130B" w:rsidRDefault="0063130B" w:rsidP="0063130B">
      <w:pPr>
        <w:pStyle w:val="ConsPlusNormal"/>
        <w:ind w:firstLine="709"/>
        <w:jc w:val="both"/>
        <w:rPr>
          <w:rFonts w:ascii="Times New Roman" w:hAnsi="Times New Roman" w:cs="Times New Roman"/>
          <w:sz w:val="24"/>
          <w:szCs w:val="24"/>
        </w:rPr>
      </w:pPr>
      <w:r w:rsidRPr="00077EA8">
        <w:rPr>
          <w:rFonts w:ascii="Times New Roman" w:hAnsi="Times New Roman" w:cs="Times New Roman"/>
          <w:sz w:val="24"/>
          <w:szCs w:val="24"/>
        </w:rPr>
        <w:t>Срок предоставления муниципальной услуги составляет 12 рабочих дней.</w:t>
      </w:r>
    </w:p>
    <w:p w:rsidR="0063130B" w:rsidRPr="00D232B1" w:rsidRDefault="0063130B" w:rsidP="00A8142B">
      <w:pPr>
        <w:pStyle w:val="a4"/>
        <w:numPr>
          <w:ilvl w:val="1"/>
          <w:numId w:val="33"/>
        </w:numPr>
        <w:spacing w:after="0"/>
        <w:ind w:left="0" w:firstLine="709"/>
        <w:jc w:val="both"/>
        <w:rPr>
          <w:rFonts w:ascii="Times New Roman" w:hAnsi="Times New Roman" w:cs="Times New Roman"/>
          <w:sz w:val="24"/>
          <w:szCs w:val="24"/>
        </w:rPr>
      </w:pPr>
      <w:r w:rsidRPr="00D232B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3130B" w:rsidRDefault="0063130B" w:rsidP="00A8142B">
      <w:pPr>
        <w:pStyle w:val="a4"/>
        <w:numPr>
          <w:ilvl w:val="1"/>
          <w:numId w:val="33"/>
        </w:numPr>
        <w:spacing w:after="0"/>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63130B" w:rsidRPr="00516771" w:rsidRDefault="0063130B" w:rsidP="00A8142B">
      <w:pPr>
        <w:pStyle w:val="a4"/>
        <w:numPr>
          <w:ilvl w:val="2"/>
          <w:numId w:val="33"/>
        </w:numPr>
        <w:spacing w:after="0"/>
        <w:ind w:left="0" w:firstLine="720"/>
        <w:jc w:val="both"/>
        <w:rPr>
          <w:rFonts w:ascii="Times New Roman" w:hAnsi="Times New Roman" w:cs="Times New Roman"/>
          <w:color w:val="000000"/>
          <w:sz w:val="24"/>
          <w:szCs w:val="24"/>
        </w:rPr>
      </w:pPr>
      <w:r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законодательными или иными</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нормативно-правовыми актами для предоставления</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муниципальной услуги, подлежащих представлению заявителем</w:t>
      </w:r>
      <w:r>
        <w:rPr>
          <w:rFonts w:ascii="Times New Roman" w:hAnsi="Times New Roman" w:cs="Times New Roman"/>
          <w:color w:val="000000"/>
          <w:sz w:val="24"/>
          <w:szCs w:val="24"/>
        </w:rPr>
        <w:t>:</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заявление (приложение № 2 к</w:t>
      </w:r>
      <w:r>
        <w:rPr>
          <w:rFonts w:ascii="Times New Roman" w:hAnsi="Times New Roman" w:cs="Times New Roman"/>
          <w:sz w:val="24"/>
          <w:szCs w:val="24"/>
        </w:rPr>
        <w:t xml:space="preserve"> Административному регламенту);</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w:t>
      </w:r>
      <w:r>
        <w:rPr>
          <w:rFonts w:ascii="Times New Roman" w:hAnsi="Times New Roman" w:cs="Times New Roman"/>
          <w:sz w:val="24"/>
          <w:szCs w:val="24"/>
        </w:rPr>
        <w:t>тельством Российской Федерации;</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w:t>
      </w:r>
      <w:r>
        <w:rPr>
          <w:rFonts w:ascii="Times New Roman" w:hAnsi="Times New Roman" w:cs="Times New Roman"/>
          <w:sz w:val="24"/>
          <w:szCs w:val="24"/>
        </w:rPr>
        <w:t>роживающих с ними членов семьи;</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w:t>
      </w:r>
      <w:r>
        <w:rPr>
          <w:rFonts w:ascii="Times New Roman" w:hAnsi="Times New Roman" w:cs="Times New Roman"/>
          <w:sz w:val="24"/>
          <w:szCs w:val="24"/>
        </w:rPr>
        <w:t>вместное проживание невозможно;</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2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w:t>
      </w:r>
      <w:r>
        <w:rPr>
          <w:rFonts w:ascii="Times New Roman" w:hAnsi="Times New Roman" w:cs="Times New Roman"/>
          <w:sz w:val="24"/>
          <w:szCs w:val="24"/>
        </w:rPr>
        <w:t>анности сторон и срок договора;</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адресно-справочная информация на всех зарегистрированных и снятых с регистрации граждан с момента выдачи ордера, заключения договора социального найма (с 1 января 2015 года предоставляется заявителем, если указанные сведения находятся в распоряжении организаций, не подведомственных ор</w:t>
      </w:r>
      <w:r>
        <w:rPr>
          <w:rFonts w:ascii="Times New Roman" w:hAnsi="Times New Roman" w:cs="Times New Roman"/>
          <w:sz w:val="24"/>
          <w:szCs w:val="24"/>
        </w:rPr>
        <w:t>ганам местного самоуправления).</w:t>
      </w:r>
    </w:p>
    <w:p w:rsidR="0063130B" w:rsidRPr="00077EA8" w:rsidRDefault="0063130B" w:rsidP="0063130B">
      <w:pPr>
        <w:spacing w:after="0" w:line="240" w:lineRule="auto"/>
        <w:ind w:firstLine="709"/>
        <w:jc w:val="both"/>
        <w:rPr>
          <w:rFonts w:ascii="Times New Roman" w:hAnsi="Times New Roman" w:cs="Times New Roman"/>
          <w:sz w:val="24"/>
          <w:szCs w:val="24"/>
        </w:rPr>
      </w:pPr>
      <w:r w:rsidRPr="00077EA8">
        <w:rPr>
          <w:rFonts w:ascii="Times New Roman" w:hAnsi="Times New Roman" w:cs="Times New Roman"/>
          <w:sz w:val="24"/>
          <w:szCs w:val="24"/>
        </w:rPr>
        <w:t>Документы должны соответствовать требованиям, установленным законодательством Российской Федерации, и отражать информацию, необходимую для предо</w:t>
      </w:r>
      <w:r>
        <w:rPr>
          <w:rFonts w:ascii="Times New Roman" w:hAnsi="Times New Roman" w:cs="Times New Roman"/>
          <w:sz w:val="24"/>
          <w:szCs w:val="24"/>
        </w:rPr>
        <w:t>ставления муниципальной услуги;</w:t>
      </w:r>
    </w:p>
    <w:p w:rsidR="0063130B" w:rsidRPr="00077EA8" w:rsidRDefault="0063130B" w:rsidP="0063130B">
      <w:pPr>
        <w:spacing w:after="0" w:line="240" w:lineRule="auto"/>
        <w:ind w:firstLine="709"/>
        <w:jc w:val="both"/>
        <w:rPr>
          <w:rFonts w:ascii="Times New Roman" w:hAnsi="Times New Roman" w:cs="Times New Roman"/>
          <w:sz w:val="24"/>
          <w:szCs w:val="24"/>
        </w:rPr>
      </w:pPr>
      <w:r w:rsidRPr="00077EA8">
        <w:rPr>
          <w:rFonts w:ascii="Times New Roman" w:hAnsi="Times New Roman" w:cs="Times New Roman"/>
          <w:sz w:val="24"/>
          <w:szCs w:val="24"/>
        </w:rPr>
        <w:t>Фамилии, имена, отчества физических лиц (при наличии), адрес места жительства в заявлении</w:t>
      </w:r>
      <w:r>
        <w:rPr>
          <w:rFonts w:ascii="Times New Roman" w:hAnsi="Times New Roman" w:cs="Times New Roman"/>
          <w:sz w:val="24"/>
          <w:szCs w:val="24"/>
        </w:rPr>
        <w:t xml:space="preserve"> должны быть указаны полностью;</w:t>
      </w:r>
    </w:p>
    <w:p w:rsidR="0063130B" w:rsidRPr="00077EA8" w:rsidRDefault="0063130B" w:rsidP="0063130B">
      <w:pPr>
        <w:spacing w:after="0" w:line="240" w:lineRule="auto"/>
        <w:ind w:firstLine="709"/>
        <w:jc w:val="both"/>
        <w:rPr>
          <w:rFonts w:ascii="Times New Roman" w:hAnsi="Times New Roman" w:cs="Times New Roman"/>
          <w:sz w:val="24"/>
          <w:szCs w:val="24"/>
        </w:rPr>
      </w:pPr>
      <w:r w:rsidRPr="00077EA8">
        <w:rPr>
          <w:rFonts w:ascii="Times New Roman" w:hAnsi="Times New Roman" w:cs="Times New Roman"/>
          <w:sz w:val="24"/>
          <w:szCs w:val="24"/>
        </w:rPr>
        <w:t>Документы не должны содержать подчисток, приписок; исправления должны быть заверены в соответствии с</w:t>
      </w:r>
      <w:r>
        <w:rPr>
          <w:rFonts w:ascii="Times New Roman" w:hAnsi="Times New Roman" w:cs="Times New Roman"/>
          <w:sz w:val="24"/>
          <w:szCs w:val="24"/>
        </w:rPr>
        <w:t xml:space="preserve"> действующим законодательством;</w:t>
      </w:r>
    </w:p>
    <w:p w:rsidR="0063130B" w:rsidRDefault="0063130B" w:rsidP="0063130B">
      <w:pPr>
        <w:spacing w:after="0" w:line="240" w:lineRule="auto"/>
        <w:ind w:firstLine="709"/>
        <w:jc w:val="both"/>
        <w:rPr>
          <w:rFonts w:ascii="Times New Roman" w:hAnsi="Times New Roman" w:cs="Times New Roman"/>
          <w:sz w:val="24"/>
          <w:szCs w:val="24"/>
        </w:rPr>
      </w:pPr>
      <w:r w:rsidRPr="00077EA8">
        <w:rPr>
          <w:rFonts w:ascii="Times New Roman" w:hAnsi="Times New Roman" w:cs="Times New Roman"/>
          <w:sz w:val="24"/>
          <w:szCs w:val="24"/>
        </w:rPr>
        <w:lastRenderedPageBreak/>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w:t>
      </w:r>
      <w:r>
        <w:rPr>
          <w:rFonts w:ascii="Times New Roman" w:hAnsi="Times New Roman" w:cs="Times New Roman"/>
          <w:sz w:val="24"/>
          <w:szCs w:val="24"/>
        </w:rPr>
        <w:t xml:space="preserve"> документов</w:t>
      </w:r>
      <w:r w:rsidRPr="0084534E">
        <w:rPr>
          <w:rFonts w:ascii="Times New Roman" w:hAnsi="Times New Roman" w:cs="Times New Roman"/>
          <w:sz w:val="24"/>
          <w:szCs w:val="24"/>
        </w:rPr>
        <w:t>.</w:t>
      </w:r>
    </w:p>
    <w:p w:rsidR="0063130B" w:rsidRDefault="0063130B" w:rsidP="00A8142B">
      <w:pPr>
        <w:pStyle w:val="a4"/>
        <w:numPr>
          <w:ilvl w:val="2"/>
          <w:numId w:val="33"/>
        </w:numPr>
        <w:spacing w:after="0"/>
        <w:ind w:left="0" w:firstLine="720"/>
        <w:jc w:val="both"/>
        <w:rPr>
          <w:rFonts w:ascii="Times New Roman" w:hAnsi="Times New Roman" w:cs="Times New Roman"/>
          <w:color w:val="000000"/>
          <w:sz w:val="24"/>
          <w:szCs w:val="24"/>
        </w:rPr>
      </w:pPr>
      <w:r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нормативными правовыми актами</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для предоставления муниципальной услуги, которые находятся</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распоряжении государственных органов, органов местного</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самоуправления и иных органов, и подлежащих представлению</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рамках межведомственного взаимодействия</w:t>
      </w:r>
      <w:r>
        <w:rPr>
          <w:rFonts w:ascii="Times New Roman" w:hAnsi="Times New Roman" w:cs="Times New Roman"/>
          <w:color w:val="000000"/>
          <w:sz w:val="24"/>
          <w:szCs w:val="24"/>
        </w:rPr>
        <w:t>:</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договор соци</w:t>
      </w:r>
      <w:r>
        <w:rPr>
          <w:rFonts w:ascii="Times New Roman" w:hAnsi="Times New Roman" w:cs="Times New Roman"/>
          <w:sz w:val="24"/>
          <w:szCs w:val="24"/>
        </w:rPr>
        <w:t>ального найма жилого помещения;</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краткая характеристика жилого по</w:t>
      </w:r>
      <w:r>
        <w:rPr>
          <w:rFonts w:ascii="Times New Roman" w:hAnsi="Times New Roman" w:cs="Times New Roman"/>
          <w:sz w:val="24"/>
          <w:szCs w:val="24"/>
        </w:rPr>
        <w:t>мещения;</w:t>
      </w:r>
    </w:p>
    <w:p w:rsidR="0063130B"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адресно-справочная информация на всех зарегистрированных и снятых с регистрации граждан с момента выдачи ордера, заключения договора социального найма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3130B" w:rsidRPr="00D506FD" w:rsidRDefault="0063130B" w:rsidP="00A8142B">
      <w:pPr>
        <w:pStyle w:val="a4"/>
        <w:numPr>
          <w:ilvl w:val="2"/>
          <w:numId w:val="33"/>
        </w:numPr>
        <w:spacing w:after="0"/>
        <w:ind w:left="0" w:firstLine="720"/>
        <w:jc w:val="both"/>
        <w:rPr>
          <w:rFonts w:ascii="Times New Roman" w:hAnsi="Times New Roman" w:cs="Times New Roman"/>
          <w:sz w:val="24"/>
          <w:szCs w:val="24"/>
        </w:rPr>
      </w:pPr>
      <w:r w:rsidRPr="00D506FD">
        <w:rPr>
          <w:rFonts w:ascii="Times New Roman" w:hAnsi="Times New Roman" w:cs="Times New Roman"/>
          <w:sz w:val="24"/>
          <w:szCs w:val="24"/>
        </w:rPr>
        <w:t>Администрация не вправе требовать от заявителя:</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D506F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30B" w:rsidRPr="00D506FD"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30B" w:rsidRDefault="0063130B" w:rsidP="0063130B">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Pr>
          <w:rFonts w:ascii="Times New Roman" w:hAnsi="Times New Roman" w:cs="Times New Roman"/>
          <w:sz w:val="24"/>
          <w:szCs w:val="24"/>
        </w:rPr>
        <w:t>ния за доставленные неудобства</w:t>
      </w:r>
      <w:r w:rsidRPr="00D506FD">
        <w:rPr>
          <w:rFonts w:ascii="Times New Roman" w:hAnsi="Times New Roman" w:cs="Times New Roman"/>
          <w:sz w:val="24"/>
          <w:szCs w:val="24"/>
        </w:rPr>
        <w:t>.</w:t>
      </w:r>
    </w:p>
    <w:p w:rsidR="0063130B" w:rsidRDefault="0063130B" w:rsidP="0063130B">
      <w:pPr>
        <w:tabs>
          <w:tab w:val="left" w:pos="567"/>
        </w:tabs>
        <w:spacing w:after="0" w:line="240" w:lineRule="auto"/>
        <w:ind w:firstLine="709"/>
        <w:jc w:val="both"/>
        <w:rPr>
          <w:rFonts w:ascii="Times New Roman" w:hAnsi="Times New Roman" w:cs="Times New Roman"/>
          <w:color w:val="FF0000"/>
          <w:sz w:val="24"/>
          <w:szCs w:val="24"/>
        </w:rPr>
      </w:pPr>
      <w:r w:rsidRPr="00D12833">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color w:val="FF0000"/>
          <w:sz w:val="24"/>
          <w:szCs w:val="24"/>
        </w:rPr>
        <w:t xml:space="preserve"> </w:t>
      </w:r>
    </w:p>
    <w:p w:rsidR="0063130B" w:rsidRPr="00847010" w:rsidRDefault="0063130B" w:rsidP="00A8142B">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847010">
        <w:rPr>
          <w:rFonts w:ascii="Times New Roman" w:eastAsia="Times New Roman" w:hAnsi="Times New Roman" w:cs="Times New Roman"/>
          <w:sz w:val="24"/>
          <w:szCs w:val="24"/>
          <w:lang w:eastAsia="ru-RU"/>
        </w:rPr>
        <w:t xml:space="preserve">Заявители в целях получения муниципальных услуг обращаются в Администрацию непосредственно или через </w:t>
      </w:r>
      <w:r>
        <w:rPr>
          <w:rFonts w:ascii="Times New Roman" w:eastAsia="Times New Roman" w:hAnsi="Times New Roman" w:cs="Times New Roman"/>
          <w:sz w:val="24"/>
          <w:szCs w:val="24"/>
          <w:lang w:eastAsia="ru-RU"/>
        </w:rPr>
        <w:t>МФЦ</w:t>
      </w:r>
      <w:r w:rsidRPr="00847010">
        <w:rPr>
          <w:rFonts w:ascii="Times New Roman" w:eastAsia="Times New Roman" w:hAnsi="Times New Roman" w:cs="Times New Roman"/>
          <w:sz w:val="24"/>
          <w:szCs w:val="24"/>
          <w:lang w:eastAsia="ru-RU"/>
        </w:rPr>
        <w:t>.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63130B" w:rsidRPr="00D23507" w:rsidRDefault="0063130B" w:rsidP="00A8142B">
      <w:pPr>
        <w:pStyle w:val="a4"/>
        <w:numPr>
          <w:ilvl w:val="1"/>
          <w:numId w:val="33"/>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Исчерпывающий перечень оснований для отказа в приеме документов. </w:t>
      </w:r>
    </w:p>
    <w:p w:rsidR="0063130B" w:rsidRDefault="0063130B" w:rsidP="0063130B">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 xml:space="preserve">Основания для отказа в приеме </w:t>
      </w:r>
      <w:r>
        <w:rPr>
          <w:rFonts w:ascii="Times New Roman" w:hAnsi="Times New Roman" w:cs="Times New Roman"/>
          <w:sz w:val="24"/>
          <w:szCs w:val="24"/>
        </w:rPr>
        <w:t>документов:</w:t>
      </w:r>
      <w:r w:rsidRPr="0084534E">
        <w:rPr>
          <w:rFonts w:ascii="Times New Roman" w:hAnsi="Times New Roman" w:cs="Times New Roman"/>
          <w:sz w:val="24"/>
          <w:szCs w:val="24"/>
        </w:rPr>
        <w:t xml:space="preserve"> </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отсутствие в заявлении фамилии заявителя, направившего заявление, и почтовый адрес, по которо</w:t>
      </w:r>
      <w:r>
        <w:rPr>
          <w:rFonts w:ascii="Times New Roman" w:hAnsi="Times New Roman" w:cs="Times New Roman"/>
          <w:sz w:val="24"/>
          <w:szCs w:val="24"/>
        </w:rPr>
        <w:t>му должен быть направлен ответ;</w:t>
      </w:r>
    </w:p>
    <w:p w:rsidR="0063130B" w:rsidRPr="0084534E"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текст заявления не поддается прочтению.</w:t>
      </w:r>
    </w:p>
    <w:p w:rsidR="0063130B" w:rsidRPr="00825155" w:rsidRDefault="0063130B" w:rsidP="00A8142B">
      <w:pPr>
        <w:pStyle w:val="a4"/>
        <w:numPr>
          <w:ilvl w:val="1"/>
          <w:numId w:val="33"/>
        </w:numPr>
        <w:spacing w:after="0"/>
        <w:ind w:left="0" w:firstLine="709"/>
        <w:jc w:val="both"/>
        <w:rPr>
          <w:rFonts w:ascii="Times New Roman" w:hAnsi="Times New Roman" w:cs="Times New Roman"/>
          <w:sz w:val="24"/>
          <w:szCs w:val="24"/>
        </w:rPr>
      </w:pP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3130B" w:rsidRPr="00A8142B" w:rsidRDefault="0063130B" w:rsidP="00A8142B">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A8142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3130B" w:rsidRPr="00D23507" w:rsidRDefault="0063130B" w:rsidP="00A8142B">
      <w:pPr>
        <w:pStyle w:val="a4"/>
        <w:numPr>
          <w:ilvl w:val="2"/>
          <w:numId w:val="33"/>
        </w:numPr>
        <w:spacing w:after="0"/>
        <w:ind w:left="0" w:firstLine="720"/>
        <w:jc w:val="both"/>
        <w:rPr>
          <w:rFonts w:ascii="Times New Roman" w:hAnsi="Times New Roman" w:cs="Times New Roman"/>
          <w:sz w:val="24"/>
          <w:szCs w:val="24"/>
        </w:rPr>
      </w:pPr>
      <w:r w:rsidRPr="00A8142B">
        <w:rPr>
          <w:rFonts w:ascii="Times New Roman" w:eastAsia="Times New Roman" w:hAnsi="Times New Roman" w:cs="Times New Roman"/>
          <w:sz w:val="24"/>
          <w:szCs w:val="24"/>
          <w:lang w:eastAsia="ru-RU"/>
        </w:rPr>
        <w:t>Исчерпывающий</w:t>
      </w:r>
      <w:r w:rsidRPr="00D23507">
        <w:rPr>
          <w:rFonts w:ascii="Times New Roman" w:hAnsi="Times New Roman" w:cs="Times New Roman"/>
          <w:sz w:val="24"/>
          <w:szCs w:val="24"/>
        </w:rPr>
        <w:t xml:space="preserve"> перечень оснований для отказа в предоставлении муниципальной услуги:</w:t>
      </w:r>
    </w:p>
    <w:p w:rsidR="0063130B" w:rsidRPr="0084534E" w:rsidRDefault="0063130B" w:rsidP="0063130B">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Основания для отказа в предоставлении муниципаль</w:t>
      </w:r>
      <w:r>
        <w:rPr>
          <w:rFonts w:ascii="Times New Roman" w:hAnsi="Times New Roman" w:cs="Times New Roman"/>
          <w:sz w:val="24"/>
          <w:szCs w:val="24"/>
        </w:rPr>
        <w:t>ной услуги:</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непредставление заявителем документов, указанных в пункте 2.</w:t>
      </w:r>
      <w:r>
        <w:rPr>
          <w:rFonts w:ascii="Times New Roman" w:hAnsi="Times New Roman" w:cs="Times New Roman"/>
          <w:sz w:val="24"/>
          <w:szCs w:val="24"/>
        </w:rPr>
        <w:t>6.1 административного регламента;</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 xml:space="preserve">несоответствие заявителя требованиям, указанным в пункте 1.2 </w:t>
      </w:r>
      <w:r>
        <w:rPr>
          <w:rFonts w:ascii="Times New Roman" w:hAnsi="Times New Roman" w:cs="Times New Roman"/>
          <w:sz w:val="24"/>
          <w:szCs w:val="24"/>
        </w:rPr>
        <w:t>административного регламента;</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w:t>
      </w:r>
      <w:r>
        <w:rPr>
          <w:rFonts w:ascii="Times New Roman" w:hAnsi="Times New Roman" w:cs="Times New Roman"/>
          <w:sz w:val="24"/>
          <w:szCs w:val="24"/>
        </w:rPr>
        <w:t>ие в одной квартире невозможно;</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w:t>
      </w:r>
      <w:r>
        <w:rPr>
          <w:rFonts w:ascii="Times New Roman" w:hAnsi="Times New Roman" w:cs="Times New Roman"/>
          <w:sz w:val="24"/>
          <w:szCs w:val="24"/>
        </w:rPr>
        <w:t>едоставления;</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 xml:space="preserve">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w:t>
      </w:r>
      <w:r w:rsidRPr="00077EA8">
        <w:rPr>
          <w:rFonts w:ascii="Times New Roman" w:hAnsi="Times New Roman" w:cs="Times New Roman"/>
          <w:sz w:val="24"/>
          <w:szCs w:val="24"/>
        </w:rPr>
        <w:lastRenderedPageBreak/>
        <w:t>собственников и проживающих совместно с ними членов их семей;</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w:t>
      </w:r>
      <w:r>
        <w:rPr>
          <w:rFonts w:ascii="Times New Roman" w:hAnsi="Times New Roman" w:cs="Times New Roman"/>
          <w:sz w:val="24"/>
          <w:szCs w:val="24"/>
        </w:rPr>
        <w:t>ке;</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если жилое помещение, передаваемое в поднаем, признано в установленном поря</w:t>
      </w:r>
      <w:r>
        <w:rPr>
          <w:rFonts w:ascii="Times New Roman" w:hAnsi="Times New Roman" w:cs="Times New Roman"/>
          <w:sz w:val="24"/>
          <w:szCs w:val="24"/>
        </w:rPr>
        <w:t>дке непригодным для проживания;</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если принято решение о сносе соответствующего дома или его переоборудования дл</w:t>
      </w:r>
      <w:r>
        <w:rPr>
          <w:rFonts w:ascii="Times New Roman" w:hAnsi="Times New Roman" w:cs="Times New Roman"/>
          <w:sz w:val="24"/>
          <w:szCs w:val="24"/>
        </w:rPr>
        <w:t>я использования в других целях;</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если принято решение о капитальном ремонте соответствующего дома с переустройством и (или) перепланиров</w:t>
      </w:r>
      <w:r>
        <w:rPr>
          <w:rFonts w:ascii="Times New Roman" w:hAnsi="Times New Roman" w:cs="Times New Roman"/>
          <w:sz w:val="24"/>
          <w:szCs w:val="24"/>
        </w:rPr>
        <w:t>ки жилых помещений в этом доме;</w:t>
      </w:r>
    </w:p>
    <w:p w:rsidR="0063130B" w:rsidRPr="00077EA8"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подача гражданами заявления об отказе в передаче в поднаем жилого помещения, предоставленного</w:t>
      </w:r>
      <w:r>
        <w:rPr>
          <w:rFonts w:ascii="Times New Roman" w:hAnsi="Times New Roman" w:cs="Times New Roman"/>
          <w:sz w:val="24"/>
          <w:szCs w:val="24"/>
        </w:rPr>
        <w:t xml:space="preserve"> по договору социального найма;</w:t>
      </w:r>
    </w:p>
    <w:p w:rsidR="0063130B" w:rsidRDefault="0063130B" w:rsidP="00A8142B">
      <w:pPr>
        <w:pStyle w:val="ConsPlusNormal"/>
        <w:numPr>
          <w:ilvl w:val="0"/>
          <w:numId w:val="35"/>
        </w:numPr>
        <w:ind w:left="0" w:firstLine="709"/>
        <w:jc w:val="both"/>
        <w:rPr>
          <w:rFonts w:ascii="Times New Roman" w:hAnsi="Times New Roman" w:cs="Times New Roman"/>
          <w:sz w:val="24"/>
          <w:szCs w:val="24"/>
        </w:rPr>
      </w:pPr>
      <w:r w:rsidRPr="00077EA8">
        <w:rPr>
          <w:rFonts w:ascii="Times New Roman" w:hAnsi="Times New Roman" w:cs="Times New Roman"/>
          <w:sz w:val="24"/>
          <w:szCs w:val="24"/>
        </w:rPr>
        <w:t>выявление в представленных гражданами документах сведений, не соответствующих действительности.</w:t>
      </w:r>
    </w:p>
    <w:p w:rsidR="0063130B" w:rsidRDefault="0063130B" w:rsidP="00A8142B">
      <w:pPr>
        <w:pStyle w:val="a4"/>
        <w:numPr>
          <w:ilvl w:val="1"/>
          <w:numId w:val="33"/>
        </w:numPr>
        <w:spacing w:after="0"/>
        <w:ind w:left="0" w:firstLine="709"/>
        <w:jc w:val="both"/>
        <w:rPr>
          <w:rFonts w:ascii="Times New Roman" w:hAnsi="Times New Roman" w:cs="Times New Roman"/>
          <w:sz w:val="24"/>
          <w:szCs w:val="24"/>
        </w:rPr>
      </w:pPr>
      <w:r w:rsidRPr="008470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63130B" w:rsidRPr="00D23507" w:rsidRDefault="0063130B" w:rsidP="00A8142B">
      <w:pPr>
        <w:pStyle w:val="a4"/>
        <w:numPr>
          <w:ilvl w:val="1"/>
          <w:numId w:val="33"/>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t>Муниципальная услуга предоставляется бесплатно.</w:t>
      </w:r>
    </w:p>
    <w:p w:rsidR="0063130B" w:rsidRPr="00D23507" w:rsidRDefault="0063130B" w:rsidP="00A8142B">
      <w:pPr>
        <w:pStyle w:val="a4"/>
        <w:numPr>
          <w:ilvl w:val="1"/>
          <w:numId w:val="33"/>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3130B" w:rsidRPr="00D23507" w:rsidRDefault="0063130B" w:rsidP="00A8142B">
      <w:pPr>
        <w:pStyle w:val="a4"/>
        <w:numPr>
          <w:ilvl w:val="1"/>
          <w:numId w:val="33"/>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63130B" w:rsidRPr="00D23507" w:rsidRDefault="0063130B" w:rsidP="0063130B">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3130B" w:rsidRPr="00D23507" w:rsidRDefault="0063130B" w:rsidP="0063130B">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63130B" w:rsidRPr="00494B96" w:rsidRDefault="0063130B" w:rsidP="00A8142B">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Информационные стенды размещаются на видном, доступном месте.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94B96">
        <w:rPr>
          <w:rFonts w:ascii="Times New Roman" w:hAnsi="Times New Roman" w:cs="Times New Roman"/>
          <w:sz w:val="24"/>
          <w:szCs w:val="24"/>
        </w:rPr>
        <w:t>Times</w:t>
      </w:r>
      <w:proofErr w:type="spellEnd"/>
      <w:r w:rsidRPr="00494B96">
        <w:rPr>
          <w:rFonts w:ascii="Times New Roman" w:hAnsi="Times New Roman" w:cs="Times New Roman"/>
          <w:sz w:val="24"/>
          <w:szCs w:val="24"/>
        </w:rPr>
        <w:t xml:space="preserve"> </w:t>
      </w:r>
      <w:proofErr w:type="spellStart"/>
      <w:r w:rsidRPr="00494B96">
        <w:rPr>
          <w:rFonts w:ascii="Times New Roman" w:hAnsi="Times New Roman" w:cs="Times New Roman"/>
          <w:sz w:val="24"/>
          <w:szCs w:val="24"/>
        </w:rPr>
        <w:t>New</w:t>
      </w:r>
      <w:proofErr w:type="spellEnd"/>
      <w:r w:rsidRPr="00494B96">
        <w:rPr>
          <w:rFonts w:ascii="Times New Roman" w:hAnsi="Times New Roman" w:cs="Times New Roman"/>
          <w:sz w:val="24"/>
          <w:szCs w:val="24"/>
        </w:rPr>
        <w:t xml:space="preserve"> </w:t>
      </w:r>
      <w:proofErr w:type="spellStart"/>
      <w:r w:rsidRPr="00494B96">
        <w:rPr>
          <w:rFonts w:ascii="Times New Roman" w:hAnsi="Times New Roman" w:cs="Times New Roman"/>
          <w:sz w:val="24"/>
          <w:szCs w:val="24"/>
        </w:rPr>
        <w:t>Roman</w:t>
      </w:r>
      <w:proofErr w:type="spellEnd"/>
      <w:r w:rsidRPr="00494B96">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комфортное расположение заявителя и должностного лица уполномоченного органа;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и удобство оформления заявителем письменного обращения;</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телефонную связь;</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копирования документов;</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наличие письменных принадлежностей и бумаги формата A4.</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4B96">
        <w:rPr>
          <w:rFonts w:ascii="Times New Roman" w:hAnsi="Times New Roman" w:cs="Times New Roman"/>
          <w:sz w:val="24"/>
          <w:szCs w:val="24"/>
        </w:rPr>
        <w:t>бэйджами</w:t>
      </w:r>
      <w:proofErr w:type="spellEnd"/>
      <w:r w:rsidRPr="00494B96">
        <w:rPr>
          <w:rFonts w:ascii="Times New Roman" w:hAnsi="Times New Roman" w:cs="Times New Roman"/>
          <w:sz w:val="24"/>
          <w:szCs w:val="24"/>
        </w:rPr>
        <w:t>) и (или) настольными табличками.</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3130B" w:rsidRPr="00494B96" w:rsidRDefault="0063130B" w:rsidP="0063130B">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3130B" w:rsidRPr="00494B96" w:rsidRDefault="0063130B" w:rsidP="00A8142B">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Показатели доступности </w:t>
      </w:r>
      <w:r>
        <w:rPr>
          <w:rFonts w:ascii="Times New Roman" w:hAnsi="Times New Roman" w:cs="Times New Roman"/>
          <w:sz w:val="24"/>
          <w:szCs w:val="24"/>
        </w:rPr>
        <w:t>и качества муниципальной услуги</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Основными показателями доступности и качества муниципальной услуги являются:</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w:t>
      </w:r>
      <w:r w:rsidRPr="00494B96">
        <w:rPr>
          <w:rFonts w:ascii="Times New Roman" w:hAnsi="Times New Roman" w:cs="Times New Roman"/>
          <w:sz w:val="24"/>
          <w:szCs w:val="24"/>
        </w:rPr>
        <w:lastRenderedPageBreak/>
        <w:t>комплексного запроса о предоставлении нескольких государственных и (или) муниципальных услуг».</w:t>
      </w:r>
    </w:p>
    <w:p w:rsidR="0063130B" w:rsidRPr="00494B96" w:rsidRDefault="0063130B" w:rsidP="00A8142B">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уполномоченный орган;</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через МФЦ в уполномоченный орган;</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3130B" w:rsidRPr="00494B96"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МФЦ при обращении заявителя (представителя заявителя) </w:t>
      </w:r>
      <w:r w:rsidRPr="00494B96">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94B96">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63130B" w:rsidRDefault="0063130B" w:rsidP="00A8142B">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независимо от места его регистрации на территории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места расположения на территории </w:t>
      </w:r>
      <w:r>
        <w:rPr>
          <w:rFonts w:ascii="Times New Roman" w:hAnsi="Times New Roman" w:cs="Times New Roman"/>
          <w:sz w:val="24"/>
          <w:szCs w:val="24"/>
        </w:rPr>
        <w:t xml:space="preserve">Ленинградской области </w:t>
      </w:r>
      <w:r w:rsidRPr="00494B96">
        <w:rPr>
          <w:rFonts w:ascii="Times New Roman" w:hAnsi="Times New Roman" w:cs="Times New Roman"/>
          <w:sz w:val="24"/>
          <w:szCs w:val="24"/>
        </w:rPr>
        <w:t>объектов недвижимости.</w:t>
      </w:r>
    </w:p>
    <w:p w:rsidR="0063130B" w:rsidRPr="00D12833" w:rsidRDefault="0063130B" w:rsidP="00A8142B">
      <w:pPr>
        <w:pStyle w:val="a4"/>
        <w:numPr>
          <w:ilvl w:val="2"/>
          <w:numId w:val="33"/>
        </w:numPr>
        <w:spacing w:after="0"/>
        <w:ind w:left="0" w:firstLine="720"/>
        <w:jc w:val="both"/>
        <w:rPr>
          <w:rFonts w:ascii="Times New Roman" w:hAnsi="Times New Roman" w:cs="Times New Roman"/>
          <w:sz w:val="24"/>
          <w:szCs w:val="24"/>
        </w:rPr>
      </w:pPr>
      <w:r w:rsidRPr="00D12833">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3130B" w:rsidRPr="00D12833" w:rsidRDefault="0063130B" w:rsidP="00A8142B">
      <w:pPr>
        <w:pStyle w:val="a4"/>
        <w:numPr>
          <w:ilvl w:val="2"/>
          <w:numId w:val="33"/>
        </w:numPr>
        <w:spacing w:after="0"/>
        <w:ind w:left="0" w:firstLine="720"/>
        <w:jc w:val="both"/>
        <w:rPr>
          <w:rFonts w:ascii="Times New Roman" w:hAnsi="Times New Roman" w:cs="Times New Roman"/>
          <w:sz w:val="24"/>
          <w:szCs w:val="24"/>
        </w:rPr>
      </w:pPr>
      <w:r w:rsidRPr="00D12833">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63130B" w:rsidRPr="00D12833" w:rsidRDefault="0063130B" w:rsidP="0063130B">
      <w:pPr>
        <w:spacing w:after="0" w:line="240" w:lineRule="auto"/>
        <w:ind w:firstLine="709"/>
        <w:jc w:val="both"/>
        <w:rPr>
          <w:rFonts w:ascii="Times New Roman" w:hAnsi="Times New Roman" w:cs="Times New Roman"/>
          <w:sz w:val="24"/>
          <w:szCs w:val="24"/>
        </w:rPr>
      </w:pPr>
      <w:r w:rsidRPr="00D12833">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130B" w:rsidRDefault="0063130B" w:rsidP="0063130B">
      <w:pPr>
        <w:spacing w:after="0" w:line="240" w:lineRule="auto"/>
        <w:ind w:firstLine="709"/>
        <w:jc w:val="both"/>
        <w:rPr>
          <w:rFonts w:ascii="Times New Roman" w:hAnsi="Times New Roman" w:cs="Times New Roman"/>
          <w:sz w:val="24"/>
          <w:szCs w:val="24"/>
        </w:rPr>
      </w:pPr>
      <w:r w:rsidRPr="00D1283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130B" w:rsidRPr="00847010" w:rsidRDefault="0063130B" w:rsidP="00A8142B">
      <w:pPr>
        <w:pStyle w:val="a4"/>
        <w:numPr>
          <w:ilvl w:val="2"/>
          <w:numId w:val="33"/>
        </w:numPr>
        <w:spacing w:after="0"/>
        <w:ind w:left="0" w:firstLine="720"/>
        <w:jc w:val="both"/>
        <w:rPr>
          <w:rFonts w:ascii="Times New Roman" w:hAnsi="Times New Roman" w:cs="Times New Roman"/>
          <w:sz w:val="24"/>
          <w:szCs w:val="24"/>
        </w:rPr>
      </w:pPr>
      <w:r w:rsidRPr="00847010">
        <w:rPr>
          <w:rFonts w:ascii="Times New Roman" w:hAnsi="Times New Roman" w:cs="Times New Roman"/>
          <w:sz w:val="24"/>
          <w:szCs w:val="24"/>
        </w:rPr>
        <w:t>При наступлении событий, являющихся основанием для предоставления муниципальных услуг, Администрация, вправе:</w:t>
      </w:r>
    </w:p>
    <w:p w:rsidR="0063130B" w:rsidRPr="00847010" w:rsidRDefault="0063130B" w:rsidP="0063130B">
      <w:pPr>
        <w:spacing w:after="0" w:line="240" w:lineRule="auto"/>
        <w:ind w:firstLine="709"/>
        <w:jc w:val="both"/>
        <w:rPr>
          <w:rFonts w:ascii="Times New Roman" w:hAnsi="Times New Roman" w:cs="Times New Roman"/>
          <w:sz w:val="24"/>
          <w:szCs w:val="24"/>
        </w:rPr>
      </w:pPr>
      <w:r w:rsidRPr="00847010">
        <w:rPr>
          <w:rFonts w:ascii="Times New Roman" w:hAnsi="Times New Roman" w:cs="Times New Roman"/>
          <w:sz w:val="24"/>
          <w:szCs w:val="24"/>
        </w:rPr>
        <w:t>1) проводить мероприятия, направленные на подготовку результатов предоставления муниципальн</w:t>
      </w:r>
      <w:r>
        <w:rPr>
          <w:rFonts w:ascii="Times New Roman" w:hAnsi="Times New Roman" w:cs="Times New Roman"/>
          <w:sz w:val="24"/>
          <w:szCs w:val="24"/>
        </w:rPr>
        <w:t>ой</w:t>
      </w:r>
      <w:r w:rsidRPr="00847010">
        <w:rPr>
          <w:rFonts w:ascii="Times New Roman" w:hAnsi="Times New Roman" w:cs="Times New Roman"/>
          <w:sz w:val="24"/>
          <w:szCs w:val="24"/>
        </w:rPr>
        <w:t xml:space="preserve"> услуг</w:t>
      </w:r>
      <w:r>
        <w:rPr>
          <w:rFonts w:ascii="Times New Roman" w:hAnsi="Times New Roman" w:cs="Times New Roman"/>
          <w:sz w:val="24"/>
          <w:szCs w:val="24"/>
        </w:rPr>
        <w:t>и</w:t>
      </w:r>
      <w:r w:rsidRPr="00847010">
        <w:rPr>
          <w:rFonts w:ascii="Times New Roman" w:hAnsi="Times New Roman" w:cs="Times New Roman"/>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3130B" w:rsidRPr="00D12833" w:rsidRDefault="0063130B" w:rsidP="0063130B">
      <w:pPr>
        <w:spacing w:after="0" w:line="240" w:lineRule="auto"/>
        <w:ind w:firstLine="709"/>
        <w:jc w:val="both"/>
        <w:rPr>
          <w:rFonts w:ascii="Times New Roman" w:hAnsi="Times New Roman" w:cs="Times New Roman"/>
          <w:sz w:val="24"/>
          <w:szCs w:val="24"/>
        </w:rPr>
      </w:pPr>
      <w:r w:rsidRPr="00847010">
        <w:rPr>
          <w:rFonts w:ascii="Times New Roman" w:hAnsi="Times New Roman" w:cs="Times New Roman"/>
          <w:sz w:val="24"/>
          <w:szCs w:val="24"/>
        </w:rPr>
        <w:t>2) при условии наличия запроса заявителя о предоставлении муниципальн</w:t>
      </w:r>
      <w:r>
        <w:rPr>
          <w:rFonts w:ascii="Times New Roman" w:hAnsi="Times New Roman" w:cs="Times New Roman"/>
          <w:sz w:val="24"/>
          <w:szCs w:val="24"/>
        </w:rPr>
        <w:t>ой</w:t>
      </w:r>
      <w:r w:rsidRPr="00847010">
        <w:rPr>
          <w:rFonts w:ascii="Times New Roman" w:hAnsi="Times New Roman" w:cs="Times New Roman"/>
          <w:sz w:val="24"/>
          <w:szCs w:val="24"/>
        </w:rPr>
        <w:t xml:space="preserve"> услуг</w:t>
      </w:r>
      <w:r>
        <w:rPr>
          <w:rFonts w:ascii="Times New Roman" w:hAnsi="Times New Roman" w:cs="Times New Roman"/>
          <w:sz w:val="24"/>
          <w:szCs w:val="24"/>
        </w:rPr>
        <w:t>и</w:t>
      </w:r>
      <w:r w:rsidRPr="00847010">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3130B" w:rsidRPr="00D12833" w:rsidRDefault="0063130B" w:rsidP="00A8142B">
      <w:pPr>
        <w:pStyle w:val="a4"/>
        <w:numPr>
          <w:ilvl w:val="2"/>
          <w:numId w:val="33"/>
        </w:numPr>
        <w:spacing w:after="0"/>
        <w:ind w:left="0" w:firstLine="720"/>
        <w:jc w:val="both"/>
        <w:rPr>
          <w:rFonts w:ascii="Times New Roman" w:hAnsi="Times New Roman" w:cs="Times New Roman"/>
          <w:sz w:val="24"/>
          <w:szCs w:val="24"/>
        </w:rPr>
      </w:pPr>
      <w:r w:rsidRPr="00D12833">
        <w:rPr>
          <w:rFonts w:ascii="Times New Roman" w:hAnsi="Times New Roman" w:cs="Times New Roman"/>
          <w:sz w:val="24"/>
          <w:szCs w:val="24"/>
        </w:rPr>
        <w:t>Муниципальная услуга не оказывается в упреждающем (</w:t>
      </w:r>
      <w:proofErr w:type="spellStart"/>
      <w:r w:rsidRPr="00D12833">
        <w:rPr>
          <w:rFonts w:ascii="Times New Roman" w:hAnsi="Times New Roman" w:cs="Times New Roman"/>
          <w:sz w:val="24"/>
          <w:szCs w:val="24"/>
        </w:rPr>
        <w:t>проактивном</w:t>
      </w:r>
      <w:proofErr w:type="spellEnd"/>
      <w:r w:rsidRPr="00D12833">
        <w:rPr>
          <w:rFonts w:ascii="Times New Roman" w:hAnsi="Times New Roman" w:cs="Times New Roman"/>
          <w:sz w:val="24"/>
          <w:szCs w:val="24"/>
        </w:rPr>
        <w:t>) режиме.</w:t>
      </w:r>
    </w:p>
    <w:p w:rsidR="0063130B" w:rsidRPr="00D12833" w:rsidRDefault="0063130B" w:rsidP="0063130B">
      <w:pPr>
        <w:pStyle w:val="ConsPlusNormal"/>
        <w:ind w:firstLine="709"/>
        <w:jc w:val="both"/>
        <w:rPr>
          <w:rFonts w:ascii="Times New Roman" w:hAnsi="Times New Roman" w:cs="Times New Roman"/>
          <w:sz w:val="24"/>
          <w:szCs w:val="24"/>
        </w:rPr>
      </w:pPr>
    </w:p>
    <w:p w:rsidR="0063130B" w:rsidRPr="00A8142B" w:rsidRDefault="0063130B" w:rsidP="00A8142B">
      <w:pPr>
        <w:pStyle w:val="a4"/>
        <w:numPr>
          <w:ilvl w:val="0"/>
          <w:numId w:val="33"/>
        </w:numPr>
        <w:spacing w:after="0"/>
        <w:ind w:left="0" w:firstLine="0"/>
        <w:jc w:val="center"/>
        <w:rPr>
          <w:rFonts w:ascii="Times New Roman" w:hAnsi="Times New Roman" w:cs="Times New Roman"/>
          <w:b/>
          <w:sz w:val="24"/>
          <w:szCs w:val="24"/>
        </w:rPr>
      </w:pPr>
      <w:r w:rsidRPr="00A8142B">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167CE">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63130B" w:rsidRPr="00494B96" w:rsidRDefault="0063130B" w:rsidP="0063130B">
      <w:pPr>
        <w:pStyle w:val="ConsPlusNormal"/>
        <w:ind w:firstLine="709"/>
        <w:jc w:val="center"/>
        <w:rPr>
          <w:rFonts w:ascii="Times New Roman" w:hAnsi="Times New Roman" w:cs="Times New Roman"/>
          <w:sz w:val="24"/>
          <w:szCs w:val="24"/>
        </w:rPr>
      </w:pPr>
    </w:p>
    <w:p w:rsidR="0063130B" w:rsidRPr="00A8142B" w:rsidRDefault="0063130B" w:rsidP="00A8142B">
      <w:pPr>
        <w:pStyle w:val="a4"/>
        <w:numPr>
          <w:ilvl w:val="1"/>
          <w:numId w:val="33"/>
        </w:numPr>
        <w:spacing w:after="0"/>
        <w:ind w:left="0" w:firstLine="709"/>
        <w:jc w:val="both"/>
        <w:rPr>
          <w:rFonts w:ascii="Times New Roman" w:hAnsi="Times New Roman" w:cs="Times New Roman"/>
          <w:sz w:val="24"/>
          <w:szCs w:val="24"/>
        </w:rPr>
      </w:pPr>
      <w:r w:rsidRPr="00A8142B">
        <w:rPr>
          <w:rFonts w:ascii="Times New Roman" w:hAnsi="Times New Roman" w:cs="Times New Roman"/>
          <w:sz w:val="24"/>
          <w:szCs w:val="24"/>
        </w:rPr>
        <w:t>Перечень административных процедур</w:t>
      </w:r>
    </w:p>
    <w:p w:rsidR="0063130B"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A8142B"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A8142B">
        <w:rPr>
          <w:rFonts w:ascii="Times New Roman" w:eastAsia="Times New Roman" w:hAnsi="Times New Roman" w:cs="Times New Roman"/>
          <w:sz w:val="24"/>
          <w:szCs w:val="24"/>
          <w:lang w:eastAsia="ru-RU"/>
        </w:rPr>
        <w:t>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63130B" w:rsidRPr="00077EA8"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w:t>
      </w:r>
      <w:r>
        <w:rPr>
          <w:rFonts w:ascii="Times New Roman" w:eastAsia="Times New Roman" w:hAnsi="Times New Roman" w:cs="Times New Roman"/>
          <w:sz w:val="24"/>
          <w:szCs w:val="24"/>
          <w:lang w:eastAsia="ru-RU"/>
        </w:rPr>
        <w:t>более 10 рабочих дней;</w:t>
      </w:r>
    </w:p>
    <w:p w:rsidR="0063130B"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w:t>
      </w:r>
    </w:p>
    <w:p w:rsidR="0063130B"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673EE0" w:rsidRDefault="0063130B" w:rsidP="0063130B">
      <w:pPr>
        <w:spacing w:after="0" w:line="240" w:lineRule="auto"/>
        <w:ind w:firstLine="709"/>
        <w:jc w:val="both"/>
        <w:rPr>
          <w:rFonts w:ascii="Times New Roman" w:hAnsi="Times New Roman" w:cs="Times New Roman"/>
          <w:sz w:val="24"/>
          <w:szCs w:val="24"/>
        </w:rPr>
      </w:pPr>
      <w:r w:rsidRPr="00673EE0">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3130B"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p>
    <w:p w:rsidR="0063130B" w:rsidRPr="0012647D" w:rsidRDefault="0063130B" w:rsidP="0063130B">
      <w:pPr>
        <w:spacing w:after="0" w:line="240" w:lineRule="auto"/>
        <w:ind w:firstLine="709"/>
        <w:jc w:val="both"/>
        <w:rPr>
          <w:rFonts w:ascii="Times New Roman" w:eastAsia="Times New Roman" w:hAnsi="Times New Roman" w:cs="Times New Roman"/>
          <w:b/>
          <w:sz w:val="24"/>
          <w:szCs w:val="24"/>
          <w:lang w:eastAsia="ru-RU"/>
        </w:rPr>
      </w:pPr>
    </w:p>
    <w:p w:rsidR="0063130B" w:rsidRPr="00077EA8"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lastRenderedPageBreak/>
        <w:t xml:space="preserve">Основанием для начала данной административной процедуры является представление заявителем в </w:t>
      </w:r>
      <w:r>
        <w:rPr>
          <w:rFonts w:ascii="Times New Roman" w:eastAsia="Times New Roman" w:hAnsi="Times New Roman" w:cs="Times New Roman"/>
          <w:sz w:val="24"/>
          <w:szCs w:val="24"/>
          <w:lang w:eastAsia="ru-RU"/>
        </w:rPr>
        <w:t>Администрацию</w:t>
      </w:r>
      <w:r w:rsidRPr="00077EA8">
        <w:rPr>
          <w:rFonts w:ascii="Times New Roman" w:eastAsia="Times New Roman" w:hAnsi="Times New Roman" w:cs="Times New Roman"/>
          <w:sz w:val="24"/>
          <w:szCs w:val="24"/>
          <w:lang w:eastAsia="ru-RU"/>
        </w:rPr>
        <w:t xml:space="preserve"> заяв</w:t>
      </w:r>
      <w:r>
        <w:rPr>
          <w:rFonts w:ascii="Times New Roman" w:eastAsia="Times New Roman" w:hAnsi="Times New Roman" w:cs="Times New Roman"/>
          <w:sz w:val="24"/>
          <w:szCs w:val="24"/>
          <w:lang w:eastAsia="ru-RU"/>
        </w:rPr>
        <w:t>ления и необходимых документов.</w:t>
      </w:r>
    </w:p>
    <w:p w:rsidR="0063130B" w:rsidRPr="00077EA8"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Администрации</w:t>
      </w:r>
      <w:r>
        <w:rPr>
          <w:rFonts w:ascii="Times New Roman" w:eastAsia="Times New Roman" w:hAnsi="Times New Roman" w:cs="Times New Roman"/>
          <w:sz w:val="24"/>
          <w:szCs w:val="24"/>
          <w:lang w:eastAsia="ru-RU"/>
        </w:rPr>
        <w:t>.</w:t>
      </w:r>
    </w:p>
    <w:p w:rsidR="0063130B" w:rsidRPr="00077EA8"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В случае представления заявления и документов лично заявителем, ответственными за регистрацию заявления являются должностные лица Администрации</w:t>
      </w:r>
      <w:r>
        <w:rPr>
          <w:rFonts w:ascii="Times New Roman" w:eastAsia="Times New Roman" w:hAnsi="Times New Roman" w:cs="Times New Roman"/>
          <w:sz w:val="24"/>
          <w:szCs w:val="24"/>
          <w:lang w:eastAsia="ru-RU"/>
        </w:rPr>
        <w:t>.</w:t>
      </w:r>
    </w:p>
    <w:p w:rsidR="0063130B" w:rsidRPr="00077EA8"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w:t>
      </w:r>
      <w:r>
        <w:rPr>
          <w:rFonts w:ascii="Times New Roman" w:eastAsia="Times New Roman" w:hAnsi="Times New Roman" w:cs="Times New Roman"/>
          <w:sz w:val="24"/>
          <w:szCs w:val="24"/>
          <w:lang w:eastAsia="ru-RU"/>
        </w:rPr>
        <w:t>вия:</w:t>
      </w:r>
    </w:p>
    <w:p w:rsidR="0063130B" w:rsidRPr="00077EA8"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вскрывает конверт и регистрирует заявление в системе</w:t>
      </w:r>
      <w:r>
        <w:rPr>
          <w:rFonts w:ascii="Times New Roman" w:eastAsia="Times New Roman" w:hAnsi="Times New Roman" w:cs="Times New Roman"/>
          <w:sz w:val="24"/>
          <w:szCs w:val="24"/>
          <w:lang w:eastAsia="ru-RU"/>
        </w:rPr>
        <w:t xml:space="preserve"> электронного документооборота;</w:t>
      </w:r>
    </w:p>
    <w:p w:rsidR="0063130B" w:rsidRPr="00077EA8"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направляет зарегистрированное заявление и документы в отдел ответственный за предо</w:t>
      </w:r>
      <w:r>
        <w:rPr>
          <w:rFonts w:ascii="Times New Roman" w:eastAsia="Times New Roman" w:hAnsi="Times New Roman" w:cs="Times New Roman"/>
          <w:sz w:val="24"/>
          <w:szCs w:val="24"/>
          <w:lang w:eastAsia="ru-RU"/>
        </w:rPr>
        <w:t>ставление муниципальной услуги.</w:t>
      </w:r>
    </w:p>
    <w:p w:rsidR="0063130B" w:rsidRPr="00077EA8"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При личном обращении заявителя и членов его семьи должностные лица и (или) специалисты, ответственные за прием заявления и документов, удостоверяют личность заявителя и членов семьи, принимает заявление и документы, выполн</w:t>
      </w:r>
      <w:r>
        <w:rPr>
          <w:rFonts w:ascii="Times New Roman" w:eastAsia="Times New Roman" w:hAnsi="Times New Roman" w:cs="Times New Roman"/>
          <w:sz w:val="24"/>
          <w:szCs w:val="24"/>
          <w:lang w:eastAsia="ru-RU"/>
        </w:rPr>
        <w:t>яя при этом следующие действия:</w:t>
      </w:r>
    </w:p>
    <w:p w:rsidR="0063130B" w:rsidRPr="00077EA8"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 xml:space="preserve">предоставляет форму заявления и проверяет его на правильность </w:t>
      </w:r>
      <w:r>
        <w:rPr>
          <w:rFonts w:ascii="Times New Roman" w:eastAsia="Times New Roman" w:hAnsi="Times New Roman" w:cs="Times New Roman"/>
          <w:sz w:val="24"/>
          <w:szCs w:val="24"/>
          <w:lang w:eastAsia="ru-RU"/>
        </w:rPr>
        <w:t>заполнения (при необходимости);</w:t>
      </w:r>
    </w:p>
    <w:p w:rsidR="0063130B"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выдает расписку в получении документов с указанием их перечня и даты получения (приложение № 3 к</w:t>
      </w:r>
      <w:r>
        <w:rPr>
          <w:rFonts w:ascii="Times New Roman" w:eastAsia="Times New Roman" w:hAnsi="Times New Roman" w:cs="Times New Roman"/>
          <w:sz w:val="24"/>
          <w:szCs w:val="24"/>
          <w:lang w:eastAsia="ru-RU"/>
        </w:rPr>
        <w:t xml:space="preserve"> Административному регламенту);</w:t>
      </w:r>
    </w:p>
    <w:p w:rsidR="0063130B" w:rsidRPr="00077EA8"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 xml:space="preserve">заявление и приложенные к нему документы направляет в </w:t>
      </w:r>
      <w:r>
        <w:rPr>
          <w:rFonts w:ascii="Times New Roman" w:eastAsia="Times New Roman" w:hAnsi="Times New Roman" w:cs="Times New Roman"/>
          <w:sz w:val="24"/>
          <w:szCs w:val="24"/>
          <w:lang w:eastAsia="ru-RU"/>
        </w:rPr>
        <w:t>Администрацию</w:t>
      </w:r>
      <w:r w:rsidRPr="00077EA8">
        <w:rPr>
          <w:rFonts w:ascii="Times New Roman" w:eastAsia="Times New Roman" w:hAnsi="Times New Roman" w:cs="Times New Roman"/>
          <w:sz w:val="24"/>
          <w:szCs w:val="24"/>
          <w:lang w:eastAsia="ru-RU"/>
        </w:rPr>
        <w:t xml:space="preserve"> для регистрации в системе</w:t>
      </w:r>
      <w:r>
        <w:rPr>
          <w:rFonts w:ascii="Times New Roman" w:eastAsia="Times New Roman" w:hAnsi="Times New Roman" w:cs="Times New Roman"/>
          <w:sz w:val="24"/>
          <w:szCs w:val="24"/>
          <w:lang w:eastAsia="ru-RU"/>
        </w:rPr>
        <w:t xml:space="preserve"> электронного документооборота;</w:t>
      </w:r>
    </w:p>
    <w:p w:rsidR="0063130B" w:rsidRPr="00077EA8"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заявление и приложенные к нему документы после регистрации в системе электронного документооборота передаются в отдел, ответственный за предо</w:t>
      </w:r>
      <w:r>
        <w:rPr>
          <w:rFonts w:ascii="Times New Roman" w:eastAsia="Times New Roman" w:hAnsi="Times New Roman" w:cs="Times New Roman"/>
          <w:sz w:val="24"/>
          <w:szCs w:val="24"/>
          <w:lang w:eastAsia="ru-RU"/>
        </w:rPr>
        <w:t>ставление муниципальной услуги.</w:t>
      </w:r>
    </w:p>
    <w:p w:rsidR="0063130B" w:rsidRPr="00077EA8"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Время приема документо</w:t>
      </w:r>
      <w:r>
        <w:rPr>
          <w:rFonts w:ascii="Times New Roman" w:eastAsia="Times New Roman" w:hAnsi="Times New Roman" w:cs="Times New Roman"/>
          <w:sz w:val="24"/>
          <w:szCs w:val="24"/>
          <w:lang w:eastAsia="ru-RU"/>
        </w:rPr>
        <w:t>в составляет не более 15 минут.</w:t>
      </w:r>
    </w:p>
    <w:p w:rsidR="0063130B" w:rsidRPr="00077EA8"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w:t>
      </w:r>
      <w:r>
        <w:rPr>
          <w:rFonts w:ascii="Times New Roman" w:eastAsia="Times New Roman" w:hAnsi="Times New Roman" w:cs="Times New Roman"/>
          <w:sz w:val="24"/>
          <w:szCs w:val="24"/>
          <w:lang w:eastAsia="ru-RU"/>
        </w:rPr>
        <w:t>ектронном виде.</w:t>
      </w:r>
    </w:p>
    <w:p w:rsidR="0063130B" w:rsidRPr="00077EA8"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077EA8">
        <w:rPr>
          <w:rFonts w:ascii="Times New Roman" w:eastAsia="Times New Roman" w:hAnsi="Times New Roman" w:cs="Times New Roman"/>
          <w:sz w:val="24"/>
          <w:szCs w:val="24"/>
          <w:lang w:eastAsia="ru-RU"/>
        </w:rPr>
        <w:t>Результатом исполнения административной процедуры является прием, регистрация заявления и документов, и пер</w:t>
      </w:r>
      <w:r>
        <w:rPr>
          <w:rFonts w:ascii="Times New Roman" w:eastAsia="Times New Roman" w:hAnsi="Times New Roman" w:cs="Times New Roman"/>
          <w:sz w:val="24"/>
          <w:szCs w:val="24"/>
          <w:lang w:eastAsia="ru-RU"/>
        </w:rPr>
        <w:t>едача заявления и документов в Администрацию.</w:t>
      </w:r>
    </w:p>
    <w:p w:rsidR="0063130B" w:rsidRDefault="0063130B" w:rsidP="00A77CBE">
      <w:pPr>
        <w:pStyle w:val="a4"/>
        <w:numPr>
          <w:ilvl w:val="2"/>
          <w:numId w:val="33"/>
        </w:numPr>
        <w:spacing w:after="0"/>
        <w:ind w:left="0" w:firstLine="720"/>
        <w:jc w:val="both"/>
        <w:rPr>
          <w:rFonts w:ascii="Times New Roman" w:eastAsia="Times New Roman" w:hAnsi="Times New Roman" w:cs="Times New Roman"/>
          <w:b/>
          <w:sz w:val="24"/>
          <w:szCs w:val="24"/>
          <w:lang w:eastAsia="ru-RU"/>
        </w:rPr>
      </w:pPr>
      <w:r w:rsidRPr="00077EA8">
        <w:rPr>
          <w:rFonts w:ascii="Times New Roman" w:eastAsia="Times New Roman" w:hAnsi="Times New Roman" w:cs="Times New Roman"/>
          <w:sz w:val="24"/>
          <w:szCs w:val="24"/>
          <w:lang w:eastAsia="ru-RU"/>
        </w:rPr>
        <w:t>Срок исполнения данной административной процедуры составляет 1 рабочий день.</w:t>
      </w:r>
      <w:r w:rsidRPr="00077EA8">
        <w:rPr>
          <w:rFonts w:ascii="Times New Roman" w:eastAsia="Times New Roman" w:hAnsi="Times New Roman" w:cs="Times New Roman"/>
          <w:b/>
          <w:sz w:val="24"/>
          <w:szCs w:val="24"/>
          <w:lang w:eastAsia="ru-RU"/>
        </w:rPr>
        <w:t xml:space="preserve"> </w:t>
      </w:r>
    </w:p>
    <w:p w:rsidR="0063130B" w:rsidRDefault="0063130B" w:rsidP="0063130B">
      <w:pPr>
        <w:spacing w:after="0" w:line="240" w:lineRule="auto"/>
        <w:ind w:firstLine="709"/>
        <w:jc w:val="both"/>
        <w:rPr>
          <w:rFonts w:ascii="Times New Roman" w:eastAsia="Times New Roman" w:hAnsi="Times New Roman" w:cs="Times New Roman"/>
          <w:b/>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63130B" w:rsidRPr="00077EA8" w:rsidRDefault="0063130B" w:rsidP="0063130B">
      <w:pPr>
        <w:spacing w:after="0" w:line="240" w:lineRule="auto"/>
        <w:ind w:firstLine="709"/>
        <w:jc w:val="both"/>
        <w:rPr>
          <w:rFonts w:ascii="Times New Roman" w:eastAsia="Times New Roman" w:hAnsi="Times New Roman" w:cs="Times New Roman"/>
          <w:b/>
          <w:sz w:val="24"/>
          <w:szCs w:val="24"/>
          <w:lang w:eastAsia="ru-RU"/>
        </w:rPr>
      </w:pP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xml:space="preserve">Основанием для начала выполнения данной административной процедуры является получение специалистом </w:t>
      </w:r>
      <w:r>
        <w:rPr>
          <w:rFonts w:ascii="Times New Roman" w:eastAsia="Times New Roman" w:hAnsi="Times New Roman" w:cs="Times New Roman"/>
          <w:sz w:val="24"/>
          <w:szCs w:val="24"/>
          <w:lang w:eastAsia="ru-RU"/>
        </w:rPr>
        <w:t>Администрации</w:t>
      </w:r>
      <w:r w:rsidRPr="003149DB">
        <w:rPr>
          <w:rFonts w:ascii="Times New Roman" w:eastAsia="Times New Roman" w:hAnsi="Times New Roman" w:cs="Times New Roman"/>
          <w:sz w:val="24"/>
          <w:szCs w:val="24"/>
          <w:lang w:eastAsia="ru-RU"/>
        </w:rPr>
        <w:t>, ответственным за предоставление муниципальной услуги, зарегистрированного заявления и документов.</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должностное лицо и (или) специалист, ответственный за предоставление услуги.</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При получении заявления и документов должностное лицо и (или) специалист, ответственное за предоставление муниципальной услуги, выполняет следующие действия:</w:t>
      </w:r>
    </w:p>
    <w:p w:rsidR="0063130B" w:rsidRPr="003149DB"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lastRenderedPageBreak/>
        <w:t>проверяет документы, представленные заявителем, на комплектность представленных заявителем документов, установленных пунктом 2.6</w:t>
      </w:r>
      <w:r>
        <w:rPr>
          <w:rFonts w:ascii="Times New Roman" w:eastAsia="Times New Roman" w:hAnsi="Times New Roman" w:cs="Times New Roman"/>
          <w:sz w:val="24"/>
          <w:szCs w:val="24"/>
          <w:lang w:eastAsia="ru-RU"/>
        </w:rPr>
        <w:t>.1</w:t>
      </w:r>
      <w:r w:rsidRPr="003149DB">
        <w:rPr>
          <w:rFonts w:ascii="Times New Roman" w:eastAsia="Times New Roman" w:hAnsi="Times New Roman" w:cs="Times New Roman"/>
          <w:sz w:val="24"/>
          <w:szCs w:val="24"/>
          <w:lang w:eastAsia="ru-RU"/>
        </w:rPr>
        <w:t xml:space="preserve"> Административного регламента;</w:t>
      </w:r>
    </w:p>
    <w:p w:rsidR="0063130B" w:rsidRPr="003149DB"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запрашивает в рамках межведомственного информационного взаимодействия документы, указанные в пункте 2.</w:t>
      </w:r>
      <w:r>
        <w:rPr>
          <w:rFonts w:ascii="Times New Roman" w:eastAsia="Times New Roman" w:hAnsi="Times New Roman" w:cs="Times New Roman"/>
          <w:sz w:val="24"/>
          <w:szCs w:val="24"/>
          <w:lang w:eastAsia="ru-RU"/>
        </w:rPr>
        <w:t>6.2</w:t>
      </w:r>
      <w:r w:rsidRPr="003149DB">
        <w:rPr>
          <w:rFonts w:ascii="Times New Roman" w:eastAsia="Times New Roman" w:hAnsi="Times New Roman" w:cs="Times New Roman"/>
          <w:sz w:val="24"/>
          <w:szCs w:val="24"/>
          <w:lang w:eastAsia="ru-RU"/>
        </w:rPr>
        <w:t xml:space="preserve"> Административного регламента;</w:t>
      </w:r>
    </w:p>
    <w:p w:rsidR="0063130B" w:rsidRPr="003149DB" w:rsidRDefault="0063130B" w:rsidP="00A77CBE">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при наличии оснований, предусмотренных пунктом 2</w:t>
      </w:r>
      <w:r>
        <w:rPr>
          <w:rFonts w:ascii="Times New Roman" w:eastAsia="Times New Roman" w:hAnsi="Times New Roman" w:cs="Times New Roman"/>
          <w:sz w:val="24"/>
          <w:szCs w:val="24"/>
          <w:lang w:eastAsia="ru-RU"/>
        </w:rPr>
        <w:t>.8.2</w:t>
      </w:r>
      <w:r w:rsidRPr="003149DB">
        <w:rPr>
          <w:rFonts w:ascii="Times New Roman" w:eastAsia="Times New Roman" w:hAnsi="Times New Roman" w:cs="Times New Roman"/>
          <w:sz w:val="24"/>
          <w:szCs w:val="24"/>
          <w:lang w:eastAsia="ru-RU"/>
        </w:rPr>
        <w:t xml:space="preserve"> Административного регламента, подготавливает и направляет на подписание </w:t>
      </w:r>
      <w:r>
        <w:rPr>
          <w:rFonts w:ascii="Times New Roman" w:eastAsia="Times New Roman" w:hAnsi="Times New Roman" w:cs="Times New Roman"/>
          <w:sz w:val="24"/>
          <w:szCs w:val="24"/>
          <w:lang w:eastAsia="ru-RU"/>
        </w:rPr>
        <w:t>главе Администрации</w:t>
      </w:r>
      <w:r w:rsidRPr="003149DB">
        <w:rPr>
          <w:rFonts w:ascii="Times New Roman" w:eastAsia="Times New Roman" w:hAnsi="Times New Roman" w:cs="Times New Roman"/>
          <w:sz w:val="24"/>
          <w:szCs w:val="24"/>
          <w:lang w:eastAsia="ru-RU"/>
        </w:rPr>
        <w:t xml:space="preserve"> мотивированный отказ в предоставлении муниципальной услуги.</w:t>
      </w:r>
    </w:p>
    <w:p w:rsidR="0063130B" w:rsidRPr="003149DB"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При отсутствии оснований, предусмотренных пунктом 2.</w:t>
      </w:r>
      <w:r>
        <w:rPr>
          <w:rFonts w:ascii="Times New Roman" w:eastAsia="Times New Roman" w:hAnsi="Times New Roman" w:cs="Times New Roman"/>
          <w:sz w:val="24"/>
          <w:szCs w:val="24"/>
          <w:lang w:eastAsia="ru-RU"/>
        </w:rPr>
        <w:t>8.2</w:t>
      </w:r>
      <w:r w:rsidRPr="003149DB">
        <w:rPr>
          <w:rFonts w:ascii="Times New Roman" w:eastAsia="Times New Roman" w:hAnsi="Times New Roman" w:cs="Times New Roman"/>
          <w:sz w:val="24"/>
          <w:szCs w:val="24"/>
          <w:lang w:eastAsia="ru-RU"/>
        </w:rPr>
        <w:t xml:space="preserve"> Административного регламента, подготавливает и направляет на подписание главе Администрации согласие на передачу жилого помещения, предоставленного по договору социального найма, в поднаем.</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Срок исполнения данной административной процедуры составляет не более 10 рабочих дней.</w:t>
      </w:r>
    </w:p>
    <w:p w:rsidR="0063130B" w:rsidRDefault="0063130B" w:rsidP="0063130B">
      <w:pPr>
        <w:spacing w:after="0" w:line="240" w:lineRule="auto"/>
        <w:ind w:firstLine="709"/>
        <w:jc w:val="both"/>
        <w:rPr>
          <w:rFonts w:ascii="Times New Roman" w:eastAsia="Times New Roman" w:hAnsi="Times New Roman" w:cs="Times New Roman"/>
          <w:b/>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63130B" w:rsidRPr="003149DB" w:rsidRDefault="0063130B" w:rsidP="0063130B">
      <w:pPr>
        <w:spacing w:after="0" w:line="240" w:lineRule="auto"/>
        <w:ind w:firstLine="709"/>
        <w:jc w:val="both"/>
        <w:rPr>
          <w:rFonts w:ascii="Times New Roman" w:eastAsia="Times New Roman" w:hAnsi="Times New Roman" w:cs="Times New Roman"/>
          <w:b/>
          <w:sz w:val="24"/>
          <w:szCs w:val="24"/>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подписанное </w:t>
      </w:r>
      <w:r>
        <w:rPr>
          <w:rFonts w:ascii="Times New Roman" w:eastAsia="Times New Roman" w:hAnsi="Times New Roman" w:cs="Times New Roman"/>
          <w:sz w:val="24"/>
          <w:szCs w:val="24"/>
          <w:lang w:eastAsia="ru-RU"/>
        </w:rPr>
        <w:t>главой</w:t>
      </w:r>
      <w:r w:rsidRPr="003149DB">
        <w:rPr>
          <w:rFonts w:ascii="Times New Roman" w:eastAsia="Times New Roman" w:hAnsi="Times New Roman" w:cs="Times New Roman"/>
          <w:sz w:val="24"/>
          <w:szCs w:val="24"/>
          <w:lang w:eastAsia="ru-RU"/>
        </w:rPr>
        <w:t xml:space="preserve"> Администрации согласие на передачу жилого помещения, предоставленного по договору социального найма, в</w:t>
      </w:r>
      <w:r w:rsidR="00A77CBE">
        <w:rPr>
          <w:rFonts w:ascii="Times New Roman" w:eastAsia="Times New Roman" w:hAnsi="Times New Roman" w:cs="Times New Roman"/>
          <w:sz w:val="24"/>
          <w:szCs w:val="24"/>
          <w:lang w:eastAsia="ru-RU"/>
        </w:rPr>
        <w:t xml:space="preserve"> </w:t>
      </w:r>
      <w:r w:rsidRPr="003149DB">
        <w:rPr>
          <w:rFonts w:ascii="Times New Roman" w:eastAsia="Times New Roman" w:hAnsi="Times New Roman" w:cs="Times New Roman"/>
          <w:sz w:val="24"/>
          <w:szCs w:val="24"/>
          <w:lang w:eastAsia="ru-RU"/>
        </w:rPr>
        <w:t>поднаем</w:t>
      </w:r>
      <w:r w:rsidR="00A77CBE">
        <w:rPr>
          <w:rFonts w:ascii="Times New Roman" w:eastAsia="Times New Roman" w:hAnsi="Times New Roman" w:cs="Times New Roman"/>
          <w:sz w:val="24"/>
          <w:szCs w:val="24"/>
          <w:lang w:eastAsia="ru-RU"/>
        </w:rPr>
        <w:t>,</w:t>
      </w:r>
      <w:r w:rsidRPr="003149DB">
        <w:rPr>
          <w:rFonts w:ascii="Times New Roman" w:eastAsia="Times New Roman" w:hAnsi="Times New Roman" w:cs="Times New Roman"/>
          <w:sz w:val="24"/>
          <w:szCs w:val="24"/>
          <w:lang w:eastAsia="ru-RU"/>
        </w:rPr>
        <w:t xml:space="preserve"> либо подписанный </w:t>
      </w:r>
      <w:r>
        <w:rPr>
          <w:rFonts w:ascii="Times New Roman" w:eastAsia="Times New Roman" w:hAnsi="Times New Roman" w:cs="Times New Roman"/>
          <w:sz w:val="24"/>
          <w:szCs w:val="24"/>
          <w:lang w:eastAsia="ru-RU"/>
        </w:rPr>
        <w:t>главой</w:t>
      </w:r>
      <w:r w:rsidRPr="003149DB">
        <w:rPr>
          <w:rFonts w:ascii="Times New Roman" w:eastAsia="Times New Roman" w:hAnsi="Times New Roman" w:cs="Times New Roman"/>
          <w:sz w:val="24"/>
          <w:szCs w:val="24"/>
          <w:lang w:eastAsia="ru-RU"/>
        </w:rPr>
        <w:t xml:space="preserve"> Администрации мотивированный отказ в предоставлении муниципальной услуги (далее - документ, являющийся результатом предоставления муниципальной услуги).</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предоставления муниципальной услуги в органе местного самоуправления, специалист </w:t>
      </w:r>
      <w:r>
        <w:rPr>
          <w:rFonts w:ascii="Times New Roman" w:eastAsia="Times New Roman" w:hAnsi="Times New Roman" w:cs="Times New Roman"/>
          <w:sz w:val="24"/>
          <w:szCs w:val="24"/>
          <w:lang w:eastAsia="ru-RU"/>
        </w:rPr>
        <w:t>Администрации</w:t>
      </w:r>
      <w:r w:rsidRPr="003149DB">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63130B" w:rsidRPr="003149DB" w:rsidRDefault="0063130B" w:rsidP="00A77CBE">
      <w:pPr>
        <w:pStyle w:val="a4"/>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xml:space="preserve">Выдачу документа, являющегося результатом предоставления муниципальной услуги, осуществляет специалист </w:t>
      </w:r>
      <w:r>
        <w:rPr>
          <w:rFonts w:ascii="Times New Roman" w:eastAsia="Times New Roman" w:hAnsi="Times New Roman" w:cs="Times New Roman"/>
          <w:sz w:val="24"/>
          <w:szCs w:val="24"/>
          <w:lang w:eastAsia="ru-RU"/>
        </w:rPr>
        <w:t>Администрации</w:t>
      </w:r>
      <w:r w:rsidRPr="003149DB">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предоставления муниципальной услуги посредством почтового отправления, специалист </w:t>
      </w:r>
      <w:r>
        <w:rPr>
          <w:rFonts w:ascii="Times New Roman" w:eastAsia="Times New Roman" w:hAnsi="Times New Roman" w:cs="Times New Roman"/>
          <w:sz w:val="24"/>
          <w:szCs w:val="24"/>
          <w:lang w:eastAsia="ru-RU"/>
        </w:rPr>
        <w:t>Администрации</w:t>
      </w:r>
      <w:r w:rsidRPr="003149DB">
        <w:rPr>
          <w:rFonts w:ascii="Times New Roman" w:eastAsia="Times New Roman" w:hAnsi="Times New Roman" w:cs="Times New Roman"/>
          <w:sz w:val="24"/>
          <w:szCs w:val="24"/>
          <w:lang w:eastAsia="ru-RU"/>
        </w:rPr>
        <w:t xml:space="preserve"> подготавливает документы, являющиеся результатом предоставления муниципальной услуги.</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lastRenderedPageBreak/>
        <w:t xml:space="preserve">Лицом, ответственным за направление документов, являющихся результатом предоставления муниципальной услуги, является специалист </w:t>
      </w:r>
      <w:r>
        <w:rPr>
          <w:rFonts w:ascii="Times New Roman" w:eastAsia="Times New Roman" w:hAnsi="Times New Roman" w:cs="Times New Roman"/>
          <w:sz w:val="24"/>
          <w:szCs w:val="24"/>
          <w:lang w:eastAsia="ru-RU"/>
        </w:rPr>
        <w:t>Администрации.</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результата предоставления муниципальной услуги (направление) согласия на передачу жилого помещения, предоставленного по договору социального найма, в поднаем либо отказа.</w:t>
      </w:r>
    </w:p>
    <w:p w:rsidR="0063130B" w:rsidRPr="003149DB"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Срок выполнения данного административного действия - 1 рабочий день.</w:t>
      </w:r>
    </w:p>
    <w:p w:rsidR="0063130B" w:rsidRDefault="0063130B" w:rsidP="0063130B">
      <w:pPr>
        <w:spacing w:after="0" w:line="240" w:lineRule="auto"/>
        <w:ind w:firstLine="709"/>
        <w:jc w:val="both"/>
        <w:rPr>
          <w:rFonts w:ascii="Times New Roman" w:eastAsia="Times New Roman" w:hAnsi="Times New Roman" w:cs="Times New Roman"/>
          <w:b/>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Перечень административных процедур (действий) при предоставлении муниципальных услуг в электронной форме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принятие решения о подготовке выписки, уведомления;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7) направление (выдача) результата.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w:t>
      </w:r>
      <w:r w:rsidR="00A77CBE">
        <w:rPr>
          <w:rFonts w:ascii="Times New Roman" w:hAnsi="Times New Roman" w:cs="Times New Roman"/>
          <w:sz w:val="24"/>
          <w:szCs w:val="24"/>
        </w:rPr>
        <w:t>№ 210-ФЗ «</w:t>
      </w:r>
      <w:r w:rsidRPr="00A77CBE">
        <w:rPr>
          <w:rFonts w:ascii="Times New Roman" w:hAnsi="Times New Roman" w:cs="Times New Roman"/>
          <w:sz w:val="24"/>
          <w:szCs w:val="24"/>
        </w:rPr>
        <w:t>Об организации предоставления государственных и муниципальных услуг</w:t>
      </w:r>
      <w:r w:rsidR="00A77CBE">
        <w:rPr>
          <w:rFonts w:ascii="Times New Roman" w:hAnsi="Times New Roman" w:cs="Times New Roman"/>
          <w:sz w:val="24"/>
          <w:szCs w:val="24"/>
        </w:rPr>
        <w:t>»</w:t>
      </w:r>
      <w:r w:rsidRPr="00A77CBE">
        <w:rPr>
          <w:rFonts w:ascii="Times New Roman" w:hAnsi="Times New Roman" w:cs="Times New Roman"/>
          <w:sz w:val="24"/>
          <w:szCs w:val="24"/>
        </w:rPr>
        <w:t>.</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Прием и регистрация запроса осуществляются должностным лицом администрации, ответственного за регистрацию.</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3130B" w:rsidRPr="00A77CBE" w:rsidRDefault="0063130B" w:rsidP="00A77CBE">
      <w:pPr>
        <w:pStyle w:val="a4"/>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A77CBE">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130B" w:rsidRPr="00B163E9" w:rsidRDefault="0063130B" w:rsidP="00A77CBE">
      <w:pPr>
        <w:pStyle w:val="a4"/>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уведомление о записи на прием в администрацию или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 </w:t>
      </w: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Перечень административных процедур (действий), выполняемых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администрацию;</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передача курьером пакета документов из администрации в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Порядок выполнения административных процедур (действий)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приеме заявления и прилагаемых к нему документов работник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тексты документов написаны разборчиво;</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исполнены карандашом;</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действия документов не истек;</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представлены в полном объеме;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сроке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63130B" w:rsidRPr="00B163E9" w:rsidRDefault="0063130B" w:rsidP="0063130B">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выдаче документов должностное лицо МФЦ:</w:t>
      </w:r>
    </w:p>
    <w:p w:rsidR="0063130B" w:rsidRPr="00B163E9" w:rsidRDefault="0063130B" w:rsidP="0063130B">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3130B" w:rsidRPr="00B163E9" w:rsidRDefault="0063130B" w:rsidP="0063130B">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знакомит с содержанием документов и выдает их.</w:t>
      </w: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63130B" w:rsidRPr="00A77CBE" w:rsidRDefault="0063130B" w:rsidP="00A77CBE">
      <w:pPr>
        <w:pStyle w:val="a4"/>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A77CBE">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63130B" w:rsidRPr="00B163E9" w:rsidRDefault="0063130B" w:rsidP="00A77CBE">
      <w:pPr>
        <w:pStyle w:val="a4"/>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7" w:history="1">
        <w:r w:rsidRPr="00771A3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hyperlink>
      <w:r w:rsidRPr="00771A30">
        <w:rPr>
          <w:rFonts w:ascii="Times New Roman" w:eastAsia="Times New Roman" w:hAnsi="Times New Roman" w:cs="Times New Roman"/>
          <w:sz w:val="24"/>
          <w:szCs w:val="24"/>
          <w:lang w:eastAsia="ru-RU"/>
        </w:rPr>
        <w:t xml:space="preserve"> (да</w:t>
      </w:r>
      <w:r w:rsidRPr="00B163E9">
        <w:rPr>
          <w:rFonts w:ascii="Times New Roman" w:eastAsia="Times New Roman" w:hAnsi="Times New Roman" w:cs="Times New Roman"/>
          <w:sz w:val="24"/>
          <w:szCs w:val="24"/>
          <w:lang w:eastAsia="ru-RU"/>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3130B" w:rsidRPr="00B163E9" w:rsidRDefault="0063130B" w:rsidP="00A77CBE">
      <w:pPr>
        <w:pStyle w:val="a4"/>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3130B" w:rsidRPr="00B163E9" w:rsidRDefault="0063130B" w:rsidP="00A77CBE">
      <w:pPr>
        <w:pStyle w:val="a4"/>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3130B" w:rsidRPr="00B163E9" w:rsidRDefault="0063130B" w:rsidP="00A77CBE">
      <w:pPr>
        <w:pStyle w:val="a4"/>
        <w:numPr>
          <w:ilvl w:val="2"/>
          <w:numId w:val="33"/>
        </w:numPr>
        <w:spacing w:after="0"/>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Запись на прием проводится посредством Единого и Регионального портала. </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формировании запроса заявителю обеспечивается: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63E9">
        <w:rPr>
          <w:rFonts w:ascii="Times New Roman" w:eastAsia="Times New Roman" w:hAnsi="Times New Roman" w:cs="Times New Roman"/>
          <w:i/>
          <w:iCs/>
          <w:sz w:val="24"/>
          <w:szCs w:val="24"/>
          <w:lang w:eastAsia="ru-RU"/>
        </w:rPr>
        <w:t>;</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г) сохранение ранее введенных в электронную форму запроса значений </w:t>
      </w:r>
      <w:r w:rsidRPr="00B163E9">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A77CBE" w:rsidRDefault="0063130B" w:rsidP="00A77CBE">
      <w:pPr>
        <w:pStyle w:val="a4"/>
        <w:numPr>
          <w:ilvl w:val="1"/>
          <w:numId w:val="33"/>
        </w:numPr>
        <w:spacing w:after="0"/>
        <w:ind w:left="0" w:firstLine="709"/>
        <w:jc w:val="both"/>
        <w:rPr>
          <w:rFonts w:ascii="Times New Roman" w:hAnsi="Times New Roman" w:cs="Times New Roman"/>
          <w:sz w:val="24"/>
          <w:szCs w:val="24"/>
        </w:rPr>
      </w:pPr>
      <w:r w:rsidRPr="00A77CBE">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bookmarkStart w:id="1" w:name="BM100263"/>
      <w:bookmarkEnd w:id="1"/>
      <w:r w:rsidRPr="00B163E9">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bookmarkStart w:id="2" w:name="BM100264"/>
      <w:bookmarkEnd w:id="2"/>
      <w:r w:rsidRPr="00B163E9">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bookmarkStart w:id="3" w:name="BM100265"/>
      <w:bookmarkEnd w:id="3"/>
      <w:r w:rsidRPr="00B163E9">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3130B" w:rsidRPr="00B163E9" w:rsidRDefault="0063130B" w:rsidP="0063130B">
      <w:pPr>
        <w:spacing w:after="0" w:line="240" w:lineRule="auto"/>
        <w:ind w:firstLine="709"/>
        <w:jc w:val="both"/>
        <w:rPr>
          <w:rFonts w:ascii="Times New Roman" w:eastAsia="Times New Roman" w:hAnsi="Times New Roman" w:cs="Times New Roman"/>
          <w:sz w:val="24"/>
          <w:szCs w:val="24"/>
          <w:lang w:eastAsia="ru-RU"/>
        </w:rPr>
      </w:pPr>
      <w:bookmarkStart w:id="5" w:name="BM100267"/>
      <w:bookmarkEnd w:id="5"/>
      <w:r w:rsidRPr="00B163E9">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3130B" w:rsidRPr="00494B96" w:rsidRDefault="0063130B" w:rsidP="0063130B">
      <w:pPr>
        <w:spacing w:after="0" w:line="240" w:lineRule="auto"/>
        <w:ind w:firstLine="709"/>
        <w:jc w:val="both"/>
        <w:rPr>
          <w:rFonts w:ascii="Times New Roman" w:hAnsi="Times New Roman" w:cs="Times New Roman"/>
          <w:sz w:val="24"/>
          <w:szCs w:val="24"/>
        </w:rPr>
      </w:pPr>
    </w:p>
    <w:p w:rsidR="0063130B" w:rsidRPr="00A77CBE" w:rsidRDefault="0063130B" w:rsidP="00A77CBE">
      <w:pPr>
        <w:pStyle w:val="a4"/>
        <w:numPr>
          <w:ilvl w:val="0"/>
          <w:numId w:val="33"/>
        </w:numPr>
        <w:spacing w:after="0"/>
        <w:ind w:left="0" w:firstLine="0"/>
        <w:jc w:val="center"/>
        <w:rPr>
          <w:rFonts w:ascii="Times New Roman" w:hAnsi="Times New Roman" w:cs="Times New Roman"/>
          <w:b/>
          <w:sz w:val="24"/>
          <w:szCs w:val="24"/>
        </w:rPr>
      </w:pPr>
      <w:r w:rsidRPr="00A77CBE">
        <w:rPr>
          <w:rFonts w:ascii="Times New Roman" w:hAnsi="Times New Roman" w:cs="Times New Roman"/>
          <w:b/>
          <w:sz w:val="24"/>
          <w:szCs w:val="24"/>
        </w:rPr>
        <w:t>Формы контроля за исполнением административного регламента</w:t>
      </w:r>
    </w:p>
    <w:p w:rsidR="0063130B" w:rsidRPr="00494B96" w:rsidRDefault="0063130B" w:rsidP="0063130B">
      <w:pPr>
        <w:spacing w:after="0" w:line="240" w:lineRule="auto"/>
        <w:ind w:firstLine="709"/>
        <w:jc w:val="both"/>
        <w:rPr>
          <w:rFonts w:ascii="Times New Roman" w:hAnsi="Times New Roman" w:cs="Times New Roman"/>
          <w:sz w:val="24"/>
          <w:szCs w:val="24"/>
        </w:rPr>
      </w:pP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а также положений Регламента.</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3130B" w:rsidRPr="00494B96" w:rsidRDefault="0063130B" w:rsidP="0063130B">
      <w:pPr>
        <w:spacing w:after="0" w:line="240" w:lineRule="auto"/>
        <w:ind w:firstLine="709"/>
        <w:jc w:val="both"/>
        <w:rPr>
          <w:rFonts w:ascii="Times New Roman" w:hAnsi="Times New Roman" w:cs="Times New Roman"/>
          <w:sz w:val="24"/>
          <w:szCs w:val="24"/>
        </w:rPr>
      </w:pPr>
    </w:p>
    <w:p w:rsidR="0063130B" w:rsidRPr="00494B96" w:rsidRDefault="0063130B" w:rsidP="0063130B">
      <w:pPr>
        <w:autoSpaceDE w:val="0"/>
        <w:spacing w:after="0" w:line="240" w:lineRule="auto"/>
        <w:ind w:firstLine="709"/>
        <w:jc w:val="both"/>
        <w:rPr>
          <w:rFonts w:ascii="Times New Roman" w:hAnsi="Times New Roman" w:cs="Times New Roman"/>
          <w:b/>
          <w:bCs/>
          <w:sz w:val="24"/>
          <w:szCs w:val="24"/>
        </w:rPr>
      </w:pPr>
    </w:p>
    <w:p w:rsidR="0063130B" w:rsidRPr="00A77CBE" w:rsidRDefault="0063130B" w:rsidP="00A77CBE">
      <w:pPr>
        <w:pStyle w:val="a4"/>
        <w:numPr>
          <w:ilvl w:val="0"/>
          <w:numId w:val="33"/>
        </w:numPr>
        <w:spacing w:after="0"/>
        <w:ind w:left="0" w:firstLine="0"/>
        <w:jc w:val="center"/>
        <w:rPr>
          <w:rFonts w:ascii="Times New Roman" w:hAnsi="Times New Roman" w:cs="Times New Roman"/>
          <w:b/>
          <w:sz w:val="24"/>
          <w:szCs w:val="24"/>
        </w:rPr>
      </w:pPr>
      <w:bookmarkStart w:id="6" w:name="_Hlk42373009"/>
      <w:r w:rsidRPr="00A77CBE">
        <w:rPr>
          <w:rFonts w:ascii="Times New Roman" w:hAnsi="Times New Roman" w:cs="Times New Roman"/>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3130B" w:rsidRPr="00494B96" w:rsidRDefault="0063130B" w:rsidP="0063130B">
      <w:pPr>
        <w:spacing w:after="0" w:line="240" w:lineRule="auto"/>
        <w:ind w:firstLine="709"/>
        <w:jc w:val="center"/>
        <w:rPr>
          <w:rFonts w:ascii="Times New Roman" w:hAnsi="Times New Roman" w:cs="Times New Roman"/>
          <w:sz w:val="24"/>
          <w:szCs w:val="24"/>
        </w:rPr>
      </w:pP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w:t>
      </w:r>
      <w:r w:rsidRPr="00494B96">
        <w:rPr>
          <w:rFonts w:ascii="Times New Roman" w:hAnsi="Times New Roman" w:cs="Times New Roman"/>
          <w:sz w:val="24"/>
          <w:szCs w:val="24"/>
        </w:rPr>
        <w:lastRenderedPageBreak/>
        <w:t>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Предмет жалобы.</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3130B"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3) </w:t>
      </w:r>
      <w:bookmarkStart w:id="7" w:name="sub_110103"/>
      <w:r w:rsidRPr="00494B9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494B96">
        <w:rPr>
          <w:rFonts w:ascii="Times New Roman" w:hAnsi="Times New Roman" w:cs="Times New Roman"/>
          <w:sz w:val="24"/>
          <w:szCs w:val="24"/>
        </w:rPr>
        <w:t xml:space="preserve"> услуги, у заявителя;</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w:t>
      </w:r>
      <w:r w:rsidRPr="00494B96">
        <w:rPr>
          <w:rFonts w:ascii="Times New Roman" w:hAnsi="Times New Roman" w:cs="Times New Roman"/>
          <w:sz w:val="24"/>
          <w:szCs w:val="24"/>
        </w:rPr>
        <w:lastRenderedPageBreak/>
        <w:t>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94B96">
        <w:rPr>
          <w:rFonts w:ascii="Times New Roman" w:hAnsi="Times New Roman" w:cs="Times New Roman"/>
          <w:sz w:val="24"/>
          <w:szCs w:val="24"/>
          <w:lang/>
        </w:rPr>
        <w:t>пунктом 4 части 1 статьи 7</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494B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94B96">
        <w:rPr>
          <w:rFonts w:ascii="Times New Roman" w:hAnsi="Times New Roman" w:cs="Times New Roman"/>
          <w:sz w:val="24"/>
          <w:szCs w:val="24"/>
          <w:lang/>
        </w:rPr>
        <w:t>частью 1.3 статьи 16</w:t>
      </w:r>
      <w:r w:rsidRPr="00494B96">
        <w:rPr>
          <w:rFonts w:ascii="Times New Roman" w:hAnsi="Times New Roman" w:cs="Times New Roman"/>
          <w:sz w:val="24"/>
          <w:szCs w:val="24"/>
        </w:rPr>
        <w:t xml:space="preserve"> Федерального закона № 210-ФЗ.</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подачи и рассмотрения жалобы.</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w:t>
      </w:r>
      <w:r w:rsidRPr="00494B96">
        <w:rPr>
          <w:rFonts w:ascii="Times New Roman" w:hAnsi="Times New Roman" w:cs="Times New Roman"/>
          <w:sz w:val="24"/>
          <w:szCs w:val="24"/>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Жалоба должна содержать:</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Сроки рассмотрения жалобы.</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494B96">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 рассмотрения жалобы.</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в удовлетворении жалобы отказывается.</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МФЦ отказывает в удовлетворении жалобы в соответствии с основаниями, предусмотренными Порядком.</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оставляет жалобу без ответа в соответствии с основаниями, предусмотренными Порядком. </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информирования заявителя о результатах рассмотрения жалобы.</w:t>
      </w:r>
    </w:p>
    <w:p w:rsidR="0063130B"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30B" w:rsidRDefault="0063130B" w:rsidP="00A77CBE">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94B96">
        <w:rPr>
          <w:rFonts w:ascii="Times New Roman" w:hAnsi="Times New Roman" w:cs="Times New Roman"/>
          <w:sz w:val="24"/>
          <w:szCs w:val="24"/>
          <w:lang/>
        </w:rPr>
        <w:t>частью 1.1 статьи 16</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63130B" w:rsidRPr="00494B96" w:rsidRDefault="0063130B" w:rsidP="00A77CBE">
      <w:pPr>
        <w:pStyle w:val="a4"/>
        <w:numPr>
          <w:ilvl w:val="2"/>
          <w:numId w:val="33"/>
        </w:numPr>
        <w:spacing w:after="0"/>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обжалования решения по жалобе.</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w:t>
      </w:r>
      <w:r w:rsidRPr="00494B96">
        <w:rPr>
          <w:rFonts w:ascii="Times New Roman" w:hAnsi="Times New Roman" w:cs="Times New Roman"/>
          <w:sz w:val="24"/>
          <w:szCs w:val="24"/>
        </w:rPr>
        <w:lastRenderedPageBreak/>
        <w:t>статьи 16 Федерального закона № 210-ФЗ, или их работниками в суд, в порядке и сроки, установленные законодательством Российской Федерации.</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63130B" w:rsidRPr="00494B96"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при личном приеме заявителя. </w:t>
      </w:r>
    </w:p>
    <w:p w:rsidR="0063130B" w:rsidRPr="00494B96" w:rsidRDefault="0063130B" w:rsidP="00A77CBE">
      <w:pPr>
        <w:pStyle w:val="a4"/>
        <w:numPr>
          <w:ilvl w:val="1"/>
          <w:numId w:val="33"/>
        </w:numPr>
        <w:spacing w:after="0"/>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Способы информирования заявителей о порядке подачи и рассмотрения жалобы.</w:t>
      </w:r>
    </w:p>
    <w:p w:rsidR="0063130B" w:rsidRDefault="0063130B" w:rsidP="0063130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w:t>
      </w:r>
      <w:bookmarkEnd w:id="6"/>
    </w:p>
    <w:p w:rsidR="0063130B" w:rsidRDefault="0063130B" w:rsidP="0063130B">
      <w:pPr>
        <w:spacing w:after="0" w:line="240" w:lineRule="auto"/>
        <w:ind w:firstLine="709"/>
        <w:jc w:val="both"/>
        <w:rPr>
          <w:rFonts w:ascii="Times New Roman" w:hAnsi="Times New Roman" w:cs="Times New Roman"/>
          <w:sz w:val="24"/>
          <w:szCs w:val="24"/>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Pr="00A77CBE" w:rsidRDefault="0063130B" w:rsidP="0063130B">
      <w:pPr>
        <w:spacing w:after="0" w:line="240" w:lineRule="auto"/>
        <w:ind w:firstLine="709"/>
        <w:jc w:val="right"/>
        <w:rPr>
          <w:rFonts w:ascii="Times New Roman" w:eastAsia="Times New Roman" w:hAnsi="Times New Roman" w:cs="Times New Roman"/>
          <w:sz w:val="20"/>
          <w:szCs w:val="20"/>
          <w:lang w:eastAsia="ru-RU"/>
        </w:rPr>
      </w:pPr>
      <w:r w:rsidRPr="00A77CBE">
        <w:rPr>
          <w:rFonts w:ascii="Times New Roman" w:eastAsia="Times New Roman" w:hAnsi="Times New Roman" w:cs="Times New Roman"/>
          <w:sz w:val="20"/>
          <w:szCs w:val="20"/>
          <w:lang w:eastAsia="ru-RU"/>
        </w:rPr>
        <w:lastRenderedPageBreak/>
        <w:t>Приложение № 1</w:t>
      </w:r>
    </w:p>
    <w:p w:rsidR="0063130B" w:rsidRPr="00A77CBE" w:rsidRDefault="0063130B" w:rsidP="0063130B">
      <w:pPr>
        <w:spacing w:after="0" w:line="240" w:lineRule="auto"/>
        <w:ind w:firstLine="709"/>
        <w:jc w:val="right"/>
        <w:rPr>
          <w:rFonts w:ascii="Times New Roman" w:eastAsia="Times New Roman" w:hAnsi="Times New Roman" w:cs="Times New Roman"/>
          <w:sz w:val="20"/>
          <w:szCs w:val="20"/>
          <w:lang w:eastAsia="ru-RU"/>
        </w:rPr>
      </w:pPr>
      <w:r w:rsidRPr="00A77CBE">
        <w:rPr>
          <w:rFonts w:ascii="Times New Roman" w:eastAsia="Times New Roman" w:hAnsi="Times New Roman" w:cs="Times New Roman"/>
          <w:sz w:val="20"/>
          <w:szCs w:val="20"/>
          <w:lang w:eastAsia="ru-RU"/>
        </w:rPr>
        <w:t>к Административному регламенту</w:t>
      </w:r>
    </w:p>
    <w:p w:rsidR="0063130B"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Pr="003149DB" w:rsidRDefault="0063130B" w:rsidP="0063130B">
      <w:pPr>
        <w:pStyle w:val="consplusnonformat0"/>
        <w:spacing w:before="0" w:beforeAutospacing="0" w:after="0" w:afterAutospacing="0"/>
        <w:ind w:firstLine="709"/>
        <w:jc w:val="both"/>
        <w:rPr>
          <w:color w:val="000000"/>
          <w:sz w:val="20"/>
          <w:szCs w:val="20"/>
        </w:rPr>
      </w:pPr>
      <w:r w:rsidRPr="003149DB">
        <w:rPr>
          <w:color w:val="000000"/>
        </w:rPr>
        <w:t>ОБРАЗЕЦ СОГЛАСИЯ</w:t>
      </w:r>
    </w:p>
    <w:p w:rsidR="0063130B" w:rsidRPr="003149DB" w:rsidRDefault="0063130B" w:rsidP="0063130B">
      <w:pPr>
        <w:pStyle w:val="consplusnonformat0"/>
        <w:spacing w:before="0" w:beforeAutospacing="0" w:after="0" w:afterAutospacing="0"/>
        <w:ind w:firstLine="709"/>
        <w:jc w:val="both"/>
        <w:rPr>
          <w:color w:val="000000"/>
          <w:sz w:val="20"/>
          <w:szCs w:val="20"/>
        </w:rPr>
      </w:pPr>
    </w:p>
    <w:p w:rsidR="0063130B" w:rsidRPr="003149DB" w:rsidRDefault="0063130B" w:rsidP="0063130B">
      <w:pPr>
        <w:pStyle w:val="consplusnonformat0"/>
        <w:spacing w:before="0" w:beforeAutospacing="0" w:after="0" w:afterAutospacing="0"/>
        <w:ind w:firstLine="709"/>
        <w:jc w:val="center"/>
        <w:rPr>
          <w:color w:val="000000"/>
          <w:sz w:val="20"/>
          <w:szCs w:val="20"/>
        </w:rPr>
      </w:pPr>
      <w:bookmarkStart w:id="9" w:name="Par523"/>
      <w:bookmarkEnd w:id="9"/>
      <w:r w:rsidRPr="003149DB">
        <w:rPr>
          <w:color w:val="000000"/>
        </w:rPr>
        <w:t>Согласие</w:t>
      </w:r>
    </w:p>
    <w:p w:rsidR="0063130B" w:rsidRPr="003149DB" w:rsidRDefault="0063130B" w:rsidP="0063130B">
      <w:pPr>
        <w:pStyle w:val="consplusnonformat0"/>
        <w:spacing w:before="0" w:beforeAutospacing="0" w:after="0" w:afterAutospacing="0"/>
        <w:ind w:firstLine="709"/>
        <w:jc w:val="center"/>
        <w:rPr>
          <w:color w:val="000000"/>
          <w:sz w:val="20"/>
          <w:szCs w:val="20"/>
        </w:rPr>
      </w:pPr>
      <w:r w:rsidRPr="003149DB">
        <w:rPr>
          <w:color w:val="000000"/>
        </w:rPr>
        <w:t>на передачу жилого помещения, предоставленного</w:t>
      </w:r>
    </w:p>
    <w:p w:rsidR="0063130B" w:rsidRPr="003149DB" w:rsidRDefault="0063130B" w:rsidP="0063130B">
      <w:pPr>
        <w:pStyle w:val="consplusnonformat0"/>
        <w:spacing w:before="0" w:beforeAutospacing="0" w:after="0" w:afterAutospacing="0"/>
        <w:ind w:firstLine="709"/>
        <w:jc w:val="center"/>
        <w:rPr>
          <w:color w:val="000000"/>
          <w:sz w:val="20"/>
          <w:szCs w:val="20"/>
        </w:rPr>
      </w:pPr>
      <w:r w:rsidRPr="003149DB">
        <w:rPr>
          <w:color w:val="000000"/>
        </w:rPr>
        <w:t>по договору социального найма, в поднаем</w:t>
      </w:r>
    </w:p>
    <w:p w:rsidR="0063130B" w:rsidRPr="003149DB" w:rsidRDefault="0063130B" w:rsidP="0063130B">
      <w:pPr>
        <w:pStyle w:val="consplusnonformat0"/>
        <w:spacing w:before="0" w:beforeAutospacing="0" w:after="0" w:afterAutospacing="0"/>
        <w:ind w:firstLine="709"/>
        <w:jc w:val="center"/>
        <w:rPr>
          <w:color w:val="000000"/>
          <w:sz w:val="20"/>
          <w:szCs w:val="20"/>
        </w:rPr>
      </w:pPr>
    </w:p>
    <w:p w:rsidR="0063130B" w:rsidRPr="003149DB" w:rsidRDefault="0063130B" w:rsidP="0063130B">
      <w:pPr>
        <w:pStyle w:val="consplusnonformat0"/>
        <w:spacing w:before="0" w:beforeAutospacing="0" w:after="0" w:afterAutospacing="0"/>
        <w:ind w:firstLine="709"/>
        <w:jc w:val="both"/>
        <w:rPr>
          <w:color w:val="000000"/>
          <w:sz w:val="20"/>
          <w:szCs w:val="20"/>
        </w:rPr>
      </w:pPr>
      <w:r w:rsidRPr="003149DB">
        <w:rPr>
          <w:color w:val="000000"/>
        </w:rPr>
        <w:t>Дано, гр. _____________________________________________________________</w:t>
      </w:r>
    </w:p>
    <w:p w:rsidR="0063130B" w:rsidRDefault="0063130B" w:rsidP="0063130B">
      <w:pPr>
        <w:pStyle w:val="consplusnonformat0"/>
        <w:spacing w:before="0" w:beforeAutospacing="0" w:after="0" w:afterAutospacing="0"/>
        <w:ind w:firstLine="709"/>
        <w:jc w:val="center"/>
        <w:rPr>
          <w:color w:val="000000"/>
          <w:sz w:val="20"/>
          <w:szCs w:val="20"/>
        </w:rPr>
      </w:pPr>
      <w:r w:rsidRPr="003149DB">
        <w:rPr>
          <w:color w:val="000000"/>
        </w:rPr>
        <w:t>(Ф.И.О., адрес регистрации)</w:t>
      </w:r>
    </w:p>
    <w:p w:rsidR="0063130B" w:rsidRPr="003149DB" w:rsidRDefault="0063130B" w:rsidP="0063130B">
      <w:pPr>
        <w:pStyle w:val="consplusnonformat0"/>
        <w:tabs>
          <w:tab w:val="left" w:pos="567"/>
          <w:tab w:val="left" w:pos="993"/>
        </w:tabs>
        <w:spacing w:before="0" w:beforeAutospacing="0" w:after="0" w:afterAutospacing="0"/>
        <w:ind w:firstLine="709"/>
        <w:jc w:val="center"/>
        <w:rPr>
          <w:color w:val="000000"/>
          <w:sz w:val="20"/>
          <w:szCs w:val="20"/>
        </w:rPr>
      </w:pPr>
      <w:r>
        <w:rPr>
          <w:color w:val="000000"/>
        </w:rPr>
        <w:t xml:space="preserve">в том, что </w:t>
      </w:r>
      <w:r w:rsidRPr="003149DB">
        <w:rPr>
          <w:color w:val="000000"/>
        </w:rPr>
        <w:t>__________</w:t>
      </w:r>
      <w:r>
        <w:rPr>
          <w:color w:val="000000"/>
        </w:rPr>
        <w:t xml:space="preserve">_______________________________ дает согласие </w:t>
      </w:r>
      <w:r w:rsidRPr="003149DB">
        <w:rPr>
          <w:color w:val="000000"/>
        </w:rPr>
        <w:t>на</w:t>
      </w:r>
      <w:r>
        <w:rPr>
          <w:color w:val="000000"/>
          <w:sz w:val="20"/>
          <w:szCs w:val="20"/>
        </w:rPr>
        <w:t xml:space="preserve"> </w:t>
      </w:r>
      <w:r>
        <w:rPr>
          <w:color w:val="000000"/>
        </w:rPr>
        <w:t xml:space="preserve">предоставление, занимаемого Вами жилого помещения, расположенного </w:t>
      </w:r>
      <w:r w:rsidRPr="003149DB">
        <w:rPr>
          <w:color w:val="000000"/>
        </w:rPr>
        <w:t>по</w:t>
      </w:r>
      <w:r>
        <w:rPr>
          <w:color w:val="000000"/>
          <w:sz w:val="20"/>
          <w:szCs w:val="20"/>
        </w:rPr>
        <w:t xml:space="preserve"> </w:t>
      </w:r>
      <w:r>
        <w:rPr>
          <w:color w:val="000000"/>
        </w:rPr>
        <w:t xml:space="preserve">адресу: </w:t>
      </w:r>
      <w:r w:rsidRPr="003149DB">
        <w:rPr>
          <w:color w:val="000000"/>
        </w:rPr>
        <w:t>__________________________________________________________________,</w:t>
      </w:r>
    </w:p>
    <w:p w:rsidR="0063130B" w:rsidRPr="003149DB" w:rsidRDefault="0063130B" w:rsidP="0063130B">
      <w:pPr>
        <w:pStyle w:val="consplusnonformat0"/>
        <w:spacing w:before="0" w:beforeAutospacing="0" w:after="0" w:afterAutospacing="0"/>
        <w:ind w:firstLine="709"/>
        <w:jc w:val="both"/>
        <w:rPr>
          <w:color w:val="000000"/>
          <w:sz w:val="20"/>
          <w:szCs w:val="20"/>
        </w:rPr>
      </w:pPr>
      <w:r w:rsidRPr="003149DB">
        <w:rPr>
          <w:color w:val="000000"/>
        </w:rPr>
        <w:t>предоставленного ______________________________________________ по договору</w:t>
      </w:r>
    </w:p>
    <w:p w:rsidR="0063130B" w:rsidRPr="003149DB" w:rsidRDefault="0063130B" w:rsidP="0063130B">
      <w:pPr>
        <w:pStyle w:val="consplusnonformat0"/>
        <w:spacing w:before="0" w:beforeAutospacing="0" w:after="0" w:afterAutospacing="0"/>
        <w:ind w:firstLine="709"/>
        <w:jc w:val="center"/>
        <w:rPr>
          <w:color w:val="000000"/>
          <w:sz w:val="20"/>
          <w:szCs w:val="20"/>
        </w:rPr>
      </w:pPr>
      <w:r w:rsidRPr="003149DB">
        <w:rPr>
          <w:color w:val="000000"/>
        </w:rPr>
        <w:t>(Ф.И.О. нанимателя)</w:t>
      </w:r>
    </w:p>
    <w:p w:rsidR="0063130B" w:rsidRPr="003149DB" w:rsidRDefault="0063130B" w:rsidP="0063130B">
      <w:pPr>
        <w:pStyle w:val="consplusnonformat0"/>
        <w:spacing w:before="0" w:beforeAutospacing="0" w:after="0" w:afterAutospacing="0"/>
        <w:ind w:firstLine="709"/>
        <w:jc w:val="both"/>
        <w:rPr>
          <w:color w:val="000000"/>
          <w:sz w:val="20"/>
          <w:szCs w:val="20"/>
        </w:rPr>
      </w:pPr>
      <w:r>
        <w:rPr>
          <w:color w:val="000000"/>
        </w:rPr>
        <w:t xml:space="preserve">социального найма </w:t>
      </w:r>
      <w:r w:rsidRPr="003149DB">
        <w:rPr>
          <w:color w:val="000000"/>
        </w:rPr>
        <w:t>от «__» __</w:t>
      </w:r>
      <w:r>
        <w:rPr>
          <w:color w:val="000000"/>
        </w:rPr>
        <w:t xml:space="preserve">________ _____ года N ______ по </w:t>
      </w:r>
      <w:r w:rsidRPr="003149DB">
        <w:rPr>
          <w:color w:val="000000"/>
        </w:rPr>
        <w:t>договору</w:t>
      </w:r>
    </w:p>
    <w:p w:rsidR="0063130B" w:rsidRPr="003149DB" w:rsidRDefault="0063130B" w:rsidP="0063130B">
      <w:pPr>
        <w:pStyle w:val="consplusnonformat0"/>
        <w:spacing w:before="0" w:beforeAutospacing="0" w:after="0" w:afterAutospacing="0"/>
        <w:ind w:firstLine="709"/>
        <w:jc w:val="both"/>
        <w:rPr>
          <w:color w:val="000000"/>
          <w:sz w:val="20"/>
          <w:szCs w:val="20"/>
        </w:rPr>
      </w:pPr>
      <w:r w:rsidRPr="003149DB">
        <w:rPr>
          <w:color w:val="000000"/>
        </w:rPr>
        <w:t>поднайма от «__» _________ _____ года N _______ гр. _______________________</w:t>
      </w:r>
    </w:p>
    <w:p w:rsidR="0063130B" w:rsidRPr="003149DB" w:rsidRDefault="0063130B" w:rsidP="0063130B">
      <w:pPr>
        <w:pStyle w:val="consplusnonformat0"/>
        <w:spacing w:before="0" w:beforeAutospacing="0" w:after="0" w:afterAutospacing="0"/>
        <w:ind w:firstLine="709"/>
        <w:jc w:val="both"/>
        <w:rPr>
          <w:color w:val="000000"/>
          <w:sz w:val="20"/>
          <w:szCs w:val="20"/>
        </w:rPr>
      </w:pPr>
      <w:r w:rsidRPr="003149DB">
        <w:rPr>
          <w:color w:val="000000"/>
        </w:rPr>
        <w:t>__________________________________________________________________________.</w:t>
      </w:r>
    </w:p>
    <w:p w:rsidR="0063130B" w:rsidRPr="003149DB" w:rsidRDefault="0063130B" w:rsidP="0063130B">
      <w:pPr>
        <w:pStyle w:val="consplusnonformat0"/>
        <w:spacing w:before="0" w:beforeAutospacing="0" w:after="0" w:afterAutospacing="0"/>
        <w:ind w:firstLine="709"/>
        <w:jc w:val="center"/>
        <w:rPr>
          <w:color w:val="000000"/>
          <w:sz w:val="20"/>
          <w:szCs w:val="20"/>
        </w:rPr>
      </w:pPr>
      <w:r w:rsidRPr="003149DB">
        <w:rPr>
          <w:color w:val="000000"/>
        </w:rPr>
        <w:t>(Ф.И.О., адрес регистрации)</w:t>
      </w: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63130B" w:rsidRDefault="0063130B" w:rsidP="0063130B">
      <w:pPr>
        <w:pStyle w:val="consplusnonformat0"/>
        <w:spacing w:before="0" w:beforeAutospacing="0" w:after="0" w:afterAutospacing="0"/>
        <w:ind w:firstLine="709"/>
        <w:jc w:val="both"/>
        <w:rPr>
          <w:color w:val="000000"/>
          <w:sz w:val="20"/>
          <w:szCs w:val="20"/>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63130B" w:rsidRPr="00A77CBE" w:rsidRDefault="0063130B" w:rsidP="0063130B">
      <w:pPr>
        <w:spacing w:after="0" w:line="240" w:lineRule="auto"/>
        <w:ind w:firstLine="709"/>
        <w:jc w:val="right"/>
        <w:rPr>
          <w:rFonts w:ascii="Times New Roman" w:eastAsia="Times New Roman" w:hAnsi="Times New Roman" w:cs="Times New Roman"/>
          <w:sz w:val="20"/>
          <w:szCs w:val="20"/>
          <w:lang w:eastAsia="ru-RU"/>
        </w:rPr>
      </w:pPr>
      <w:r w:rsidRPr="00A77CBE">
        <w:rPr>
          <w:rFonts w:ascii="Times New Roman" w:eastAsia="Times New Roman" w:hAnsi="Times New Roman" w:cs="Times New Roman"/>
          <w:sz w:val="20"/>
          <w:szCs w:val="20"/>
          <w:lang w:eastAsia="ru-RU"/>
        </w:rPr>
        <w:lastRenderedPageBreak/>
        <w:t>Приложение № 2</w:t>
      </w:r>
    </w:p>
    <w:p w:rsidR="0063130B" w:rsidRPr="00A77CBE" w:rsidRDefault="0063130B" w:rsidP="0063130B">
      <w:pPr>
        <w:pStyle w:val="consplusnonformat0"/>
        <w:spacing w:before="0" w:beforeAutospacing="0" w:after="0" w:afterAutospacing="0"/>
        <w:ind w:firstLine="709"/>
        <w:jc w:val="right"/>
        <w:rPr>
          <w:sz w:val="20"/>
          <w:szCs w:val="20"/>
        </w:rPr>
      </w:pPr>
      <w:r w:rsidRPr="00A77CBE">
        <w:rPr>
          <w:sz w:val="20"/>
          <w:szCs w:val="20"/>
        </w:rPr>
        <w:t>к Административному регламенту</w:t>
      </w:r>
    </w:p>
    <w:p w:rsidR="0063130B" w:rsidRDefault="0063130B" w:rsidP="0063130B">
      <w:pPr>
        <w:pStyle w:val="consplusnonformat0"/>
        <w:spacing w:before="0" w:beforeAutospacing="0" w:after="0" w:afterAutospacing="0"/>
        <w:ind w:firstLine="709"/>
        <w:jc w:val="right"/>
      </w:pP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(фамилия, инициалы руководителя)</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от 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(фамилия, имя, отчество заявителя</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(нанимателя),</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либо представителя по доверенности,</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с указанием реквизитов доверенности)</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зарегистрированного(ой) по адресу:</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(наименование населенного пункта,</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улицы, номера дома, корпуса,</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квартиры (комнаты)</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контактный номер телефона:</w:t>
      </w:r>
    </w:p>
    <w:p w:rsidR="0063130B" w:rsidRPr="003149DB" w:rsidRDefault="0063130B" w:rsidP="0063130B">
      <w:pPr>
        <w:spacing w:after="0" w:line="240" w:lineRule="auto"/>
        <w:ind w:firstLine="709"/>
        <w:jc w:val="right"/>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center"/>
        <w:rPr>
          <w:rFonts w:ascii="Times New Roman" w:eastAsia="Times New Roman" w:hAnsi="Times New Roman" w:cs="Times New Roman"/>
          <w:color w:val="000000"/>
          <w:sz w:val="20"/>
          <w:szCs w:val="20"/>
          <w:lang w:eastAsia="ru-RU"/>
        </w:rPr>
      </w:pPr>
      <w:bookmarkStart w:id="10" w:name="Par455"/>
      <w:bookmarkEnd w:id="10"/>
      <w:r w:rsidRPr="003149DB">
        <w:rPr>
          <w:rFonts w:ascii="Times New Roman" w:eastAsia="Times New Roman" w:hAnsi="Times New Roman" w:cs="Times New Roman"/>
          <w:color w:val="000000"/>
          <w:sz w:val="24"/>
          <w:szCs w:val="24"/>
          <w:lang w:eastAsia="ru-RU"/>
        </w:rPr>
        <w:t>ЗАЯВЛЕНИЕ</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Прошу </w:t>
      </w:r>
      <w:r w:rsidRPr="003149DB">
        <w:rPr>
          <w:rFonts w:ascii="Times New Roman" w:eastAsia="Times New Roman" w:hAnsi="Times New Roman" w:cs="Times New Roman"/>
          <w:color w:val="000000"/>
          <w:sz w:val="24"/>
          <w:szCs w:val="24"/>
          <w:lang w:eastAsia="ru-RU"/>
        </w:rPr>
        <w:t>дать согласие на передачу занимаемого мною муниципального жилого</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помещения по договору </w:t>
      </w:r>
      <w:r w:rsidRPr="003149DB">
        <w:rPr>
          <w:rFonts w:ascii="Times New Roman" w:eastAsia="Times New Roman" w:hAnsi="Times New Roman" w:cs="Times New Roman"/>
          <w:color w:val="000000"/>
          <w:sz w:val="24"/>
          <w:szCs w:val="24"/>
          <w:lang w:eastAsia="ru-RU"/>
        </w:rPr>
        <w:t>социального найма от «_</w:t>
      </w:r>
      <w:proofErr w:type="gramStart"/>
      <w:r w:rsidRPr="003149DB">
        <w:rPr>
          <w:rFonts w:ascii="Times New Roman" w:eastAsia="Times New Roman" w:hAnsi="Times New Roman" w:cs="Times New Roman"/>
          <w:color w:val="000000"/>
          <w:sz w:val="24"/>
          <w:szCs w:val="24"/>
          <w:lang w:eastAsia="ru-RU"/>
        </w:rPr>
        <w:t>_»_</w:t>
      </w:r>
      <w:proofErr w:type="gramEnd"/>
      <w:r w:rsidRPr="003149DB">
        <w:rPr>
          <w:rFonts w:ascii="Times New Roman" w:eastAsia="Times New Roman" w:hAnsi="Times New Roman" w:cs="Times New Roman"/>
          <w:color w:val="000000"/>
          <w:sz w:val="24"/>
          <w:szCs w:val="24"/>
          <w:lang w:eastAsia="ru-RU"/>
        </w:rPr>
        <w:t>________ _______ года</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w:t>
      </w:r>
      <w:r w:rsidRPr="003149DB">
        <w:rPr>
          <w:rFonts w:ascii="Times New Roman" w:eastAsia="Times New Roman" w:hAnsi="Times New Roman" w:cs="Times New Roman"/>
          <w:color w:val="000000"/>
          <w:sz w:val="24"/>
          <w:szCs w:val="24"/>
          <w:lang w:eastAsia="ru-RU"/>
        </w:rPr>
        <w:t xml:space="preserve"> ________ в поднаем.</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__________________                        </w:t>
      </w:r>
      <w:r w:rsidRPr="003149DB">
        <w:rPr>
          <w:rFonts w:ascii="Times New Roman" w:eastAsia="Times New Roman" w:hAnsi="Times New Roman" w:cs="Times New Roman"/>
          <w:color w:val="000000"/>
          <w:sz w:val="24"/>
          <w:szCs w:val="24"/>
          <w:lang w:eastAsia="ru-RU"/>
        </w:rPr>
        <w:t>_______________________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Дата)   </w:t>
      </w:r>
      <w:proofErr w:type="gramEnd"/>
      <w:r>
        <w:rPr>
          <w:rFonts w:ascii="Times New Roman" w:eastAsia="Times New Roman" w:hAnsi="Times New Roman" w:cs="Times New Roman"/>
          <w:color w:val="000000"/>
          <w:sz w:val="24"/>
          <w:szCs w:val="24"/>
          <w:lang w:eastAsia="ru-RU"/>
        </w:rPr>
        <w:t xml:space="preserve">                                                 </w:t>
      </w:r>
      <w:r w:rsidRPr="003149DB">
        <w:rPr>
          <w:rFonts w:ascii="Times New Roman" w:eastAsia="Times New Roman" w:hAnsi="Times New Roman" w:cs="Times New Roman"/>
          <w:color w:val="000000"/>
          <w:sz w:val="24"/>
          <w:szCs w:val="24"/>
          <w:lang w:eastAsia="ru-RU"/>
        </w:rPr>
        <w:t>(Подпись)</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Подпись заявителя ________________________________________________ заверяю.</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Специалист </w:t>
      </w:r>
      <w:r w:rsidRPr="003149DB">
        <w:rPr>
          <w:rFonts w:ascii="Times New Roman" w:eastAsia="Times New Roman" w:hAnsi="Times New Roman" w:cs="Times New Roman"/>
          <w:color w:val="000000"/>
          <w:sz w:val="24"/>
          <w:szCs w:val="24"/>
          <w:lang w:eastAsia="ru-RU"/>
        </w:rPr>
        <w:t>______________________ __________________________________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w:t>
      </w:r>
      <w:r w:rsidRPr="003149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ФИО)</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 __________ 20 __ г.</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оборотная сторона заявления</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Результат рассмотрения заявления прошу:</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tbl>
      <w:tblPr>
        <w:tblW w:w="10424" w:type="dxa"/>
        <w:tblCellMar>
          <w:left w:w="0" w:type="dxa"/>
          <w:right w:w="0" w:type="dxa"/>
        </w:tblCellMar>
        <w:tblLook w:val="04A0" w:firstRow="1" w:lastRow="0" w:firstColumn="1" w:lastColumn="0" w:noHBand="0" w:noVBand="1"/>
      </w:tblPr>
      <w:tblGrid>
        <w:gridCol w:w="985"/>
        <w:gridCol w:w="9439"/>
      </w:tblGrid>
      <w:tr w:rsidR="0063130B" w:rsidRPr="003149DB" w:rsidTr="000A577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w:t>
            </w:r>
          </w:p>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w:t>
            </w:r>
          </w:p>
        </w:tc>
        <w:tc>
          <w:tcPr>
            <w:tcW w:w="9890" w:type="dxa"/>
            <w:tcBorders>
              <w:left w:val="single" w:sz="6" w:space="0" w:color="000000"/>
            </w:tcBorders>
            <w:tcMar>
              <w:top w:w="0" w:type="dxa"/>
              <w:left w:w="108" w:type="dxa"/>
              <w:bottom w:w="0" w:type="dxa"/>
              <w:right w:w="108" w:type="dxa"/>
            </w:tcMar>
            <w:vAlign w:val="cente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63130B" w:rsidRPr="003149DB" w:rsidTr="000A577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w:t>
            </w:r>
          </w:p>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w:t>
            </w:r>
          </w:p>
        </w:tc>
        <w:tc>
          <w:tcPr>
            <w:tcW w:w="9890" w:type="dxa"/>
            <w:tcBorders>
              <w:left w:val="single" w:sz="6" w:space="0" w:color="000000"/>
            </w:tcBorders>
            <w:tcMar>
              <w:top w:w="0" w:type="dxa"/>
              <w:left w:w="108" w:type="dxa"/>
              <w:bottom w:w="0" w:type="dxa"/>
              <w:right w:w="108" w:type="dxa"/>
            </w:tcMar>
            <w:vAlign w:val="cente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выдать на руки в МФЦ</w:t>
            </w:r>
          </w:p>
        </w:tc>
      </w:tr>
      <w:tr w:rsidR="0063130B" w:rsidRPr="003149DB" w:rsidTr="000A577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w:t>
            </w:r>
          </w:p>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 </w:t>
            </w:r>
          </w:p>
        </w:tc>
        <w:tc>
          <w:tcPr>
            <w:tcW w:w="9890" w:type="dxa"/>
            <w:tcBorders>
              <w:left w:val="single" w:sz="6" w:space="0" w:color="000000"/>
            </w:tcBorders>
            <w:tcMar>
              <w:top w:w="0" w:type="dxa"/>
              <w:left w:w="108" w:type="dxa"/>
              <w:bottom w:w="0" w:type="dxa"/>
              <w:right w:w="108" w:type="dxa"/>
            </w:tcMar>
            <w:vAlign w:val="cente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направить по почте</w:t>
            </w:r>
          </w:p>
        </w:tc>
      </w:tr>
      <w:tr w:rsidR="0063130B" w:rsidRPr="003149DB" w:rsidTr="000A577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b/>
                <w:bCs/>
                <w:sz w:val="24"/>
                <w:szCs w:val="24"/>
                <w:lang w:eastAsia="ru-RU"/>
              </w:rPr>
              <w:t> </w:t>
            </w:r>
          </w:p>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b/>
                <w:bCs/>
                <w:sz w:val="24"/>
                <w:szCs w:val="24"/>
                <w:lang w:eastAsia="ru-RU"/>
              </w:rPr>
              <w:t> </w:t>
            </w:r>
          </w:p>
        </w:tc>
        <w:tc>
          <w:tcPr>
            <w:tcW w:w="9890" w:type="dxa"/>
            <w:tcBorders>
              <w:left w:val="single" w:sz="6" w:space="0" w:color="000000"/>
            </w:tcBorders>
            <w:tcMar>
              <w:top w:w="0" w:type="dxa"/>
              <w:left w:w="108" w:type="dxa"/>
              <w:bottom w:w="0" w:type="dxa"/>
              <w:right w:w="108" w:type="dxa"/>
            </w:tcMar>
            <w:vAlign w:val="center"/>
            <w:hideMark/>
          </w:tcPr>
          <w:p w:rsidR="0063130B" w:rsidRPr="003149DB" w:rsidRDefault="0063130B" w:rsidP="0063130B">
            <w:pPr>
              <w:spacing w:after="0" w:line="240" w:lineRule="auto"/>
              <w:ind w:firstLine="709"/>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63130B" w:rsidRPr="003149DB" w:rsidRDefault="0063130B" w:rsidP="0063130B">
      <w:pPr>
        <w:spacing w:after="0" w:line="240" w:lineRule="auto"/>
        <w:ind w:firstLine="709"/>
        <w:jc w:val="center"/>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СОГЛАСИЕ НА ОБРАБОТКУ ПЕРСОНАЛЬНЫХ ДАННЫХ</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Я, ____________________________________________________________________</w:t>
      </w:r>
    </w:p>
    <w:p w:rsidR="0063130B" w:rsidRPr="003149DB" w:rsidRDefault="0063130B" w:rsidP="0063130B">
      <w:pPr>
        <w:spacing w:after="0" w:line="240" w:lineRule="auto"/>
        <w:ind w:firstLine="709"/>
        <w:jc w:val="center"/>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lastRenderedPageBreak/>
        <w:t>(Фамилия, имя, отчество)</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документ, удостоверяющий __________ личность _________ серия ________ номер</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 выдан ___________________________________________________________,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(кем и когда выдан)</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проживающий (</w:t>
      </w:r>
      <w:proofErr w:type="spellStart"/>
      <w:r w:rsidRPr="003149DB">
        <w:rPr>
          <w:rFonts w:ascii="Times New Roman" w:eastAsia="Times New Roman" w:hAnsi="Times New Roman" w:cs="Times New Roman"/>
          <w:color w:val="000000"/>
          <w:sz w:val="24"/>
          <w:szCs w:val="24"/>
          <w:lang w:eastAsia="ru-RU"/>
        </w:rPr>
        <w:t>ая</w:t>
      </w:r>
      <w:proofErr w:type="spellEnd"/>
      <w:r w:rsidRPr="003149DB">
        <w:rPr>
          <w:rFonts w:ascii="Times New Roman" w:eastAsia="Times New Roman" w:hAnsi="Times New Roman" w:cs="Times New Roman"/>
          <w:color w:val="000000"/>
          <w:sz w:val="24"/>
          <w:szCs w:val="24"/>
          <w:lang w:eastAsia="ru-RU"/>
        </w:rPr>
        <w:t>) по адресу: _______________________________________________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даю свое согласие</w:t>
      </w:r>
      <w:r w:rsidRPr="003149DB">
        <w:rPr>
          <w:rFonts w:ascii="Times New Roman" w:eastAsia="Times New Roman" w:hAnsi="Times New Roman" w:cs="Times New Roman"/>
          <w:color w:val="000000"/>
          <w:sz w:val="24"/>
          <w:szCs w:val="24"/>
          <w:lang w:eastAsia="ru-RU"/>
        </w:rPr>
        <w:t>_______________________</w:t>
      </w:r>
      <w:r>
        <w:rPr>
          <w:rFonts w:ascii="Times New Roman" w:eastAsia="Times New Roman" w:hAnsi="Times New Roman" w:cs="Times New Roman"/>
          <w:color w:val="000000"/>
          <w:sz w:val="24"/>
          <w:szCs w:val="24"/>
          <w:lang w:eastAsia="ru-RU"/>
        </w:rPr>
        <w:t xml:space="preserve">_______________________________ </w:t>
      </w:r>
      <w:r w:rsidRPr="003149DB">
        <w:rPr>
          <w:rFonts w:ascii="Times New Roman" w:eastAsia="Times New Roman" w:hAnsi="Times New Roman" w:cs="Times New Roman"/>
          <w:color w:val="000000"/>
          <w:sz w:val="24"/>
          <w:szCs w:val="24"/>
          <w:lang w:eastAsia="ru-RU"/>
        </w:rPr>
        <w:t>нераспростр</w:t>
      </w:r>
      <w:r>
        <w:rPr>
          <w:rFonts w:ascii="Times New Roman" w:eastAsia="Times New Roman" w:hAnsi="Times New Roman" w:cs="Times New Roman"/>
          <w:color w:val="000000"/>
          <w:sz w:val="24"/>
          <w:szCs w:val="24"/>
          <w:lang w:eastAsia="ru-RU"/>
        </w:rPr>
        <w:t xml:space="preserve">анение (в том числе передачу) с использованием </w:t>
      </w:r>
      <w:r w:rsidRPr="003149DB">
        <w:rPr>
          <w:rFonts w:ascii="Times New Roman" w:eastAsia="Times New Roman" w:hAnsi="Times New Roman" w:cs="Times New Roman"/>
          <w:color w:val="000000"/>
          <w:sz w:val="24"/>
          <w:szCs w:val="24"/>
          <w:lang w:eastAsia="ru-RU"/>
        </w:rPr>
        <w:t>средств</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автоматизации и/или без использования таких средств </w:t>
      </w:r>
      <w:r w:rsidRPr="003149DB">
        <w:rPr>
          <w:rFonts w:ascii="Times New Roman" w:eastAsia="Times New Roman" w:hAnsi="Times New Roman" w:cs="Times New Roman"/>
          <w:color w:val="000000"/>
          <w:sz w:val="24"/>
          <w:szCs w:val="24"/>
          <w:lang w:eastAsia="ru-RU"/>
        </w:rPr>
        <w:t>моих персональных</w:t>
      </w:r>
      <w:r>
        <w:rPr>
          <w:rFonts w:ascii="Times New Roman" w:eastAsia="Times New Roman" w:hAnsi="Times New Roman" w:cs="Times New Roman"/>
          <w:color w:val="000000"/>
          <w:sz w:val="20"/>
          <w:szCs w:val="20"/>
          <w:lang w:eastAsia="ru-RU"/>
        </w:rPr>
        <w:t xml:space="preserve"> </w:t>
      </w:r>
      <w:r w:rsidRPr="003149DB">
        <w:rPr>
          <w:rFonts w:ascii="Times New Roman" w:eastAsia="Times New Roman" w:hAnsi="Times New Roman" w:cs="Times New Roman"/>
          <w:color w:val="000000"/>
          <w:sz w:val="24"/>
          <w:szCs w:val="24"/>
          <w:lang w:eastAsia="ru-RU"/>
        </w:rPr>
        <w:t>данных в __________________________________</w:t>
      </w:r>
      <w:r>
        <w:rPr>
          <w:rFonts w:ascii="Times New Roman" w:eastAsia="Times New Roman" w:hAnsi="Times New Roman" w:cs="Times New Roman"/>
          <w:color w:val="000000"/>
          <w:sz w:val="24"/>
          <w:szCs w:val="24"/>
          <w:lang w:eastAsia="ru-RU"/>
        </w:rPr>
        <w:t>_________________________________________________</w:t>
      </w:r>
      <w:r w:rsidRPr="003149DB">
        <w:rPr>
          <w:rFonts w:ascii="Times New Roman" w:eastAsia="Times New Roman" w:hAnsi="Times New Roman" w:cs="Times New Roman"/>
          <w:color w:val="000000"/>
          <w:sz w:val="24"/>
          <w:szCs w:val="24"/>
          <w:lang w:eastAsia="ru-RU"/>
        </w:rPr>
        <w:t>,</w:t>
      </w:r>
    </w:p>
    <w:p w:rsidR="0063130B" w:rsidRPr="003149DB" w:rsidRDefault="0063130B" w:rsidP="0063130B">
      <w:pPr>
        <w:spacing w:after="0" w:line="240" w:lineRule="auto"/>
        <w:ind w:firstLine="709"/>
        <w:jc w:val="center"/>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(Источник - третье лицо, которому могут быть переданы персональные данные)</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а также на систематизацию, накопление, хранение, </w:t>
      </w:r>
      <w:r w:rsidRPr="003149DB">
        <w:rPr>
          <w:rFonts w:ascii="Times New Roman" w:eastAsia="Times New Roman" w:hAnsi="Times New Roman" w:cs="Times New Roman"/>
          <w:color w:val="000000"/>
          <w:sz w:val="24"/>
          <w:szCs w:val="24"/>
          <w:lang w:eastAsia="ru-RU"/>
        </w:rPr>
        <w:t>использование,</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обезличивание, блокирование, уничтожение </w:t>
      </w:r>
      <w:r w:rsidRPr="003149DB">
        <w:rPr>
          <w:rFonts w:ascii="Times New Roman" w:eastAsia="Times New Roman" w:hAnsi="Times New Roman" w:cs="Times New Roman"/>
          <w:color w:val="000000"/>
          <w:sz w:val="24"/>
          <w:szCs w:val="24"/>
          <w:lang w:eastAsia="ru-RU"/>
        </w:rPr>
        <w:t>с использованием автоматических</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средства и/или без </w:t>
      </w:r>
      <w:r w:rsidRPr="003149DB">
        <w:rPr>
          <w:rFonts w:ascii="Times New Roman" w:eastAsia="Times New Roman" w:hAnsi="Times New Roman" w:cs="Times New Roman"/>
          <w:color w:val="000000"/>
          <w:sz w:val="24"/>
          <w:szCs w:val="24"/>
          <w:lang w:eastAsia="ru-RU"/>
        </w:rPr>
        <w:t>испо</w:t>
      </w:r>
      <w:r>
        <w:rPr>
          <w:rFonts w:ascii="Times New Roman" w:eastAsia="Times New Roman" w:hAnsi="Times New Roman" w:cs="Times New Roman"/>
          <w:color w:val="000000"/>
          <w:sz w:val="24"/>
          <w:szCs w:val="24"/>
          <w:lang w:eastAsia="ru-RU"/>
        </w:rPr>
        <w:t xml:space="preserve">льзования таких </w:t>
      </w:r>
      <w:r w:rsidRPr="003149DB">
        <w:rPr>
          <w:rFonts w:ascii="Times New Roman" w:eastAsia="Times New Roman" w:hAnsi="Times New Roman" w:cs="Times New Roman"/>
          <w:color w:val="000000"/>
          <w:sz w:val="24"/>
          <w:szCs w:val="24"/>
          <w:lang w:eastAsia="ru-RU"/>
        </w:rPr>
        <w:t>средств полученных персональных</w:t>
      </w:r>
      <w:r>
        <w:rPr>
          <w:rFonts w:ascii="Times New Roman" w:eastAsia="Times New Roman" w:hAnsi="Times New Roman" w:cs="Times New Roman"/>
          <w:color w:val="000000"/>
          <w:sz w:val="20"/>
          <w:szCs w:val="20"/>
          <w:lang w:eastAsia="ru-RU"/>
        </w:rPr>
        <w:t xml:space="preserve"> </w:t>
      </w:r>
      <w:r w:rsidRPr="003149DB">
        <w:rPr>
          <w:rFonts w:ascii="Times New Roman" w:eastAsia="Times New Roman" w:hAnsi="Times New Roman" w:cs="Times New Roman"/>
          <w:color w:val="000000"/>
          <w:sz w:val="24"/>
          <w:szCs w:val="24"/>
          <w:lang w:eastAsia="ru-RU"/>
        </w:rPr>
        <w:t>данных.</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Обработка персональных данных осуществляется с целью 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___________________________________________________________________________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Согласие действует на период </w:t>
      </w:r>
      <w:r w:rsidRPr="003149DB">
        <w:rPr>
          <w:rFonts w:ascii="Times New Roman" w:eastAsia="Times New Roman" w:hAnsi="Times New Roman" w:cs="Times New Roman"/>
          <w:color w:val="000000"/>
          <w:sz w:val="24"/>
          <w:szCs w:val="24"/>
          <w:lang w:eastAsia="ru-RU"/>
        </w:rPr>
        <w:t>выполнения вышеуказанной муниципальной</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услуги и период </w:t>
      </w:r>
      <w:r w:rsidRPr="003149DB">
        <w:rPr>
          <w:rFonts w:ascii="Times New Roman" w:eastAsia="Times New Roman" w:hAnsi="Times New Roman" w:cs="Times New Roman"/>
          <w:color w:val="000000"/>
          <w:sz w:val="24"/>
          <w:szCs w:val="24"/>
          <w:lang w:eastAsia="ru-RU"/>
        </w:rPr>
        <w:t>дальнейшего хранения документов на срок, предусмотренный</w:t>
      </w:r>
      <w:r>
        <w:rPr>
          <w:rFonts w:ascii="Times New Roman" w:eastAsia="Times New Roman" w:hAnsi="Times New Roman" w:cs="Times New Roman"/>
          <w:color w:val="000000"/>
          <w:sz w:val="20"/>
          <w:szCs w:val="20"/>
          <w:lang w:eastAsia="ru-RU"/>
        </w:rPr>
        <w:t xml:space="preserve"> </w:t>
      </w:r>
      <w:r w:rsidRPr="003149DB">
        <w:rPr>
          <w:rFonts w:ascii="Times New Roman" w:eastAsia="Times New Roman" w:hAnsi="Times New Roman" w:cs="Times New Roman"/>
          <w:color w:val="000000"/>
          <w:sz w:val="24"/>
          <w:szCs w:val="24"/>
          <w:lang w:eastAsia="ru-RU"/>
        </w:rPr>
        <w:t>действующим законодательством.</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__________________ </w:t>
      </w:r>
      <w:r w:rsidRPr="003149DB">
        <w:rPr>
          <w:rFonts w:ascii="Times New Roman" w:eastAsia="Times New Roman" w:hAnsi="Times New Roman" w:cs="Times New Roman"/>
          <w:color w:val="000000"/>
          <w:sz w:val="24"/>
          <w:szCs w:val="24"/>
          <w:lang w:eastAsia="ru-RU"/>
        </w:rPr>
        <w:t>_____________________</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Дата)   </w:t>
      </w:r>
      <w:proofErr w:type="gramEnd"/>
      <w:r>
        <w:rPr>
          <w:rFonts w:ascii="Times New Roman" w:eastAsia="Times New Roman" w:hAnsi="Times New Roman" w:cs="Times New Roman"/>
          <w:color w:val="000000"/>
          <w:sz w:val="24"/>
          <w:szCs w:val="24"/>
          <w:lang w:eastAsia="ru-RU"/>
        </w:rPr>
        <w:t xml:space="preserve">                             </w:t>
      </w:r>
      <w:r w:rsidRPr="003149DB">
        <w:rPr>
          <w:rFonts w:ascii="Times New Roman" w:eastAsia="Times New Roman" w:hAnsi="Times New Roman" w:cs="Times New Roman"/>
          <w:color w:val="000000"/>
          <w:sz w:val="24"/>
          <w:szCs w:val="24"/>
          <w:lang w:eastAsia="ru-RU"/>
        </w:rPr>
        <w:t>(Подпись)</w:t>
      </w: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3149DB"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3149DB">
        <w:rPr>
          <w:rFonts w:ascii="Times New Roman" w:eastAsia="Times New Roman" w:hAnsi="Times New Roman" w:cs="Times New Roman"/>
          <w:color w:val="000000"/>
          <w:sz w:val="24"/>
          <w:szCs w:val="24"/>
          <w:lang w:eastAsia="ru-RU"/>
        </w:rPr>
        <w:t>«__» _______ 20 __ г.</w:t>
      </w: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63130B" w:rsidRDefault="0063130B" w:rsidP="0063130B">
      <w:pPr>
        <w:spacing w:after="0" w:line="240" w:lineRule="auto"/>
        <w:ind w:firstLine="709"/>
        <w:jc w:val="right"/>
        <w:rPr>
          <w:rFonts w:ascii="Times New Roman" w:eastAsia="Times New Roman" w:hAnsi="Times New Roman" w:cs="Times New Roman"/>
          <w:color w:val="000000"/>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A77CBE" w:rsidRDefault="00A77CBE" w:rsidP="0063130B">
      <w:pPr>
        <w:spacing w:after="0" w:line="240" w:lineRule="auto"/>
        <w:ind w:firstLine="709"/>
        <w:jc w:val="right"/>
        <w:rPr>
          <w:rFonts w:ascii="Times New Roman" w:eastAsia="Times New Roman" w:hAnsi="Times New Roman" w:cs="Times New Roman"/>
          <w:sz w:val="24"/>
          <w:szCs w:val="24"/>
          <w:lang w:eastAsia="ru-RU"/>
        </w:rPr>
      </w:pPr>
    </w:p>
    <w:p w:rsidR="0063130B" w:rsidRPr="00A77CBE" w:rsidRDefault="0063130B" w:rsidP="0063130B">
      <w:pPr>
        <w:spacing w:after="0" w:line="240" w:lineRule="auto"/>
        <w:ind w:firstLine="709"/>
        <w:jc w:val="right"/>
        <w:rPr>
          <w:rFonts w:ascii="Times New Roman" w:eastAsia="Times New Roman" w:hAnsi="Times New Roman" w:cs="Times New Roman"/>
          <w:sz w:val="20"/>
          <w:szCs w:val="20"/>
          <w:lang w:eastAsia="ru-RU"/>
        </w:rPr>
      </w:pPr>
      <w:r w:rsidRPr="00A77CBE">
        <w:rPr>
          <w:rFonts w:ascii="Times New Roman" w:eastAsia="Times New Roman" w:hAnsi="Times New Roman" w:cs="Times New Roman"/>
          <w:sz w:val="20"/>
          <w:szCs w:val="20"/>
          <w:lang w:eastAsia="ru-RU"/>
        </w:rPr>
        <w:lastRenderedPageBreak/>
        <w:t>Приложение № 3</w:t>
      </w:r>
    </w:p>
    <w:p w:rsidR="0063130B" w:rsidRPr="00A77CBE" w:rsidRDefault="0063130B" w:rsidP="0063130B">
      <w:pPr>
        <w:spacing w:after="0" w:line="240" w:lineRule="auto"/>
        <w:ind w:firstLine="709"/>
        <w:jc w:val="right"/>
        <w:rPr>
          <w:rFonts w:ascii="Times New Roman" w:eastAsia="Times New Roman" w:hAnsi="Times New Roman" w:cs="Times New Roman"/>
          <w:sz w:val="20"/>
          <w:szCs w:val="20"/>
          <w:lang w:eastAsia="ru-RU"/>
        </w:rPr>
      </w:pPr>
      <w:r w:rsidRPr="00A77CBE">
        <w:rPr>
          <w:rFonts w:ascii="Times New Roman" w:eastAsia="Times New Roman" w:hAnsi="Times New Roman" w:cs="Times New Roman"/>
          <w:sz w:val="20"/>
          <w:szCs w:val="20"/>
          <w:lang w:eastAsia="ru-RU"/>
        </w:rPr>
        <w:t>к Административному регламенту</w:t>
      </w:r>
    </w:p>
    <w:p w:rsidR="0063130B" w:rsidRPr="00064096" w:rsidRDefault="0063130B" w:rsidP="0063130B">
      <w:pPr>
        <w:spacing w:after="0" w:line="240" w:lineRule="auto"/>
        <w:ind w:firstLine="709"/>
        <w:jc w:val="right"/>
        <w:rPr>
          <w:rFonts w:ascii="Times New Roman" w:eastAsia="Times New Roman" w:hAnsi="Times New Roman" w:cs="Times New Roman"/>
          <w:sz w:val="24"/>
          <w:szCs w:val="24"/>
          <w:lang w:eastAsia="ru-RU"/>
        </w:rPr>
      </w:pPr>
    </w:p>
    <w:p w:rsidR="0063130B" w:rsidRPr="00064096" w:rsidRDefault="0063130B" w:rsidP="0063130B">
      <w:pPr>
        <w:spacing w:after="0" w:line="240" w:lineRule="auto"/>
        <w:ind w:firstLine="709"/>
        <w:jc w:val="center"/>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Расписка</w:t>
      </w:r>
    </w:p>
    <w:p w:rsidR="0063130B" w:rsidRPr="00064096" w:rsidRDefault="0063130B" w:rsidP="0063130B">
      <w:pPr>
        <w:spacing w:after="0" w:line="240" w:lineRule="auto"/>
        <w:ind w:firstLine="709"/>
        <w:jc w:val="center"/>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в получении документов</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Выдана в подтверждение того, что гр. _________________________________,</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64096">
        <w:rPr>
          <w:rFonts w:ascii="Times New Roman" w:eastAsia="Times New Roman" w:hAnsi="Times New Roman" w:cs="Times New Roman"/>
          <w:color w:val="000000"/>
          <w:sz w:val="24"/>
          <w:szCs w:val="24"/>
          <w:lang w:eastAsia="ru-RU"/>
        </w:rPr>
        <w:t>(фамилия, имя, отчество заявителя)</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_____________________________</w:t>
      </w:r>
      <w:bookmarkStart w:id="11" w:name="_GoBack"/>
      <w:bookmarkEnd w:id="11"/>
      <w:r w:rsidRPr="00064096">
        <w:rPr>
          <w:rFonts w:ascii="Times New Roman" w:eastAsia="Times New Roman" w:hAnsi="Times New Roman" w:cs="Times New Roman"/>
          <w:color w:val="000000"/>
          <w:sz w:val="24"/>
          <w:szCs w:val="24"/>
          <w:lang w:eastAsia="ru-RU"/>
        </w:rPr>
        <w:t>______________________, ______________________</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64096">
        <w:rPr>
          <w:rFonts w:ascii="Times New Roman" w:eastAsia="Times New Roman" w:hAnsi="Times New Roman" w:cs="Times New Roman"/>
          <w:color w:val="000000"/>
          <w:sz w:val="24"/>
          <w:szCs w:val="24"/>
          <w:lang w:eastAsia="ru-RU"/>
        </w:rPr>
        <w:t>(дата рождения)</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паспорт серии __________ N __________, постоянно зарегистрирован по адресу:</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__________________________________________________________________________,</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64096">
        <w:rPr>
          <w:rFonts w:ascii="Times New Roman" w:eastAsia="Times New Roman" w:hAnsi="Times New Roman" w:cs="Times New Roman"/>
          <w:color w:val="000000"/>
          <w:sz w:val="24"/>
          <w:szCs w:val="24"/>
          <w:lang w:eastAsia="ru-RU"/>
        </w:rPr>
        <w:t>(адрес регистрации)</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предоставления муниципальной услуги </w:t>
      </w:r>
      <w:r w:rsidRPr="00064096">
        <w:rPr>
          <w:rFonts w:ascii="Times New Roman" w:eastAsia="Times New Roman" w:hAnsi="Times New Roman" w:cs="Times New Roman"/>
          <w:color w:val="000000"/>
          <w:sz w:val="24"/>
          <w:szCs w:val="24"/>
          <w:lang w:eastAsia="ru-RU"/>
        </w:rPr>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«Усть-Лужское сельское поселение» муниципального образования «</w:t>
      </w:r>
      <w:proofErr w:type="spellStart"/>
      <w:r w:rsidRPr="00064096">
        <w:rPr>
          <w:rFonts w:ascii="Times New Roman" w:eastAsia="Times New Roman" w:hAnsi="Times New Roman" w:cs="Times New Roman"/>
          <w:color w:val="000000"/>
          <w:sz w:val="24"/>
          <w:szCs w:val="24"/>
          <w:lang w:eastAsia="ru-RU"/>
        </w:rPr>
        <w:t>Кингисеппский</w:t>
      </w:r>
      <w:proofErr w:type="spellEnd"/>
      <w:r w:rsidRPr="00064096">
        <w:rPr>
          <w:rFonts w:ascii="Times New Roman" w:eastAsia="Times New Roman" w:hAnsi="Times New Roman" w:cs="Times New Roman"/>
          <w:color w:val="000000"/>
          <w:sz w:val="24"/>
          <w:szCs w:val="24"/>
          <w:lang w:eastAsia="ru-RU"/>
        </w:rPr>
        <w:t xml:space="preserve"> муниципальный район» Ленинградской области» сдал в ___________________________________________________, следующие документы:</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1033"/>
        <w:gridCol w:w="2358"/>
        <w:gridCol w:w="2023"/>
        <w:gridCol w:w="2289"/>
        <w:gridCol w:w="2060"/>
      </w:tblGrid>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center"/>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N п/п</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center"/>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Наименование документа</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center"/>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Вид документа (оригинал, нотариальная копия, ксерокопия)</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center"/>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Реквизиты документа (дата выдачи, N, кем выдан, иное)</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center"/>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Количество листов</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r w:rsidR="0063130B" w:rsidRPr="00064096" w:rsidTr="000A5778">
        <w:tc>
          <w:tcPr>
            <w:tcW w:w="540" w:type="dxa"/>
            <w:tcBorders>
              <w:top w:val="single" w:sz="6" w:space="0" w:color="000000"/>
              <w:left w:val="single" w:sz="6" w:space="0" w:color="000000"/>
              <w:bottom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040" w:type="dxa"/>
            <w:tcBorders>
              <w:top w:val="single" w:sz="6" w:space="0" w:color="000000"/>
              <w:left w:val="single" w:sz="6" w:space="0" w:color="000000"/>
              <w:bottom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2640" w:type="dxa"/>
            <w:tcBorders>
              <w:top w:val="single" w:sz="6" w:space="0" w:color="000000"/>
              <w:left w:val="single" w:sz="6" w:space="0" w:color="000000"/>
              <w:bottom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3130B" w:rsidRPr="00064096" w:rsidRDefault="0063130B" w:rsidP="0063130B">
            <w:pPr>
              <w:spacing w:after="0" w:line="240" w:lineRule="auto"/>
              <w:ind w:firstLine="709"/>
              <w:jc w:val="both"/>
              <w:rPr>
                <w:rFonts w:ascii="Times New Roman" w:eastAsia="Times New Roman" w:hAnsi="Times New Roman" w:cs="Times New Roman"/>
                <w:sz w:val="24"/>
                <w:szCs w:val="24"/>
                <w:lang w:eastAsia="ru-RU"/>
              </w:rPr>
            </w:pPr>
            <w:r w:rsidRPr="00064096">
              <w:rPr>
                <w:rFonts w:ascii="Times New Roman" w:eastAsia="Times New Roman" w:hAnsi="Times New Roman" w:cs="Times New Roman"/>
                <w:sz w:val="24"/>
                <w:szCs w:val="24"/>
                <w:lang w:eastAsia="ru-RU"/>
              </w:rPr>
              <w:t> </w:t>
            </w:r>
          </w:p>
        </w:tc>
      </w:tr>
    </w:tbl>
    <w:p w:rsidR="0063130B" w:rsidRPr="00064096" w:rsidRDefault="0063130B" w:rsidP="0063130B">
      <w:pPr>
        <w:spacing w:after="0" w:line="240" w:lineRule="auto"/>
        <w:ind w:firstLine="709"/>
        <w:jc w:val="both"/>
        <w:rPr>
          <w:rFonts w:ascii="Times New Roman" w:eastAsia="Times New Roman" w:hAnsi="Times New Roman" w:cs="Times New Roman"/>
          <w:color w:val="000000"/>
          <w:sz w:val="24"/>
          <w:szCs w:val="24"/>
          <w:lang w:eastAsia="ru-RU"/>
        </w:rPr>
      </w:pP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Всего принято ______________________ документов на ________________ листах.</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Документы сдал: _________________________________ «__» ___________ 20 __ г.</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64096">
        <w:rPr>
          <w:rFonts w:ascii="Times New Roman" w:eastAsia="Times New Roman" w:hAnsi="Times New Roman" w:cs="Times New Roman"/>
          <w:color w:val="000000"/>
          <w:sz w:val="24"/>
          <w:szCs w:val="24"/>
          <w:lang w:eastAsia="ru-RU"/>
        </w:rPr>
        <w:t>(подпись) (Ф.И.О.)</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sidRPr="00064096">
        <w:rPr>
          <w:rFonts w:ascii="Times New Roman" w:eastAsia="Times New Roman" w:hAnsi="Times New Roman" w:cs="Times New Roman"/>
          <w:color w:val="000000"/>
          <w:sz w:val="24"/>
          <w:szCs w:val="24"/>
          <w:lang w:eastAsia="ru-RU"/>
        </w:rPr>
        <w:t>Документы принял: _______________________________ «__» ___________ 20 __ г.</w:t>
      </w:r>
    </w:p>
    <w:p w:rsidR="0063130B" w:rsidRPr="00064096" w:rsidRDefault="0063130B" w:rsidP="0063130B">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64096">
        <w:rPr>
          <w:rFonts w:ascii="Times New Roman" w:eastAsia="Times New Roman" w:hAnsi="Times New Roman" w:cs="Times New Roman"/>
          <w:color w:val="000000"/>
          <w:sz w:val="24"/>
          <w:szCs w:val="24"/>
          <w:lang w:eastAsia="ru-RU"/>
        </w:rPr>
        <w:t>(подпись) (Ф.И.О.)</w:t>
      </w:r>
    </w:p>
    <w:p w:rsidR="0063130B" w:rsidRPr="0063130B" w:rsidRDefault="0063130B" w:rsidP="0063130B">
      <w:pPr>
        <w:spacing w:after="0"/>
        <w:ind w:firstLine="709"/>
        <w:jc w:val="center"/>
        <w:rPr>
          <w:rFonts w:ascii="Times New Roman" w:hAnsi="Times New Roman" w:cs="Times New Roman"/>
          <w:sz w:val="24"/>
          <w:szCs w:val="24"/>
        </w:rPr>
      </w:pPr>
    </w:p>
    <w:p w:rsidR="00235E0D" w:rsidRDefault="00235E0D" w:rsidP="00DF6F1B">
      <w:pPr>
        <w:spacing w:after="0"/>
        <w:rPr>
          <w:rFonts w:ascii="Times New Roman" w:hAnsi="Times New Roman" w:cs="Times New Roman"/>
          <w:sz w:val="16"/>
          <w:szCs w:val="16"/>
        </w:rPr>
      </w:pPr>
    </w:p>
    <w:sectPr w:rsidR="00235E0D" w:rsidSect="0063130B">
      <w:pgSz w:w="11905" w:h="16838"/>
      <w:pgMar w:top="1134" w:right="850" w:bottom="85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36C"/>
    <w:multiLevelType w:val="hybridMultilevel"/>
    <w:tmpl w:val="E34EA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E7B61"/>
    <w:multiLevelType w:val="hybridMultilevel"/>
    <w:tmpl w:val="3440FE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15:restartNumberingAfterBreak="0">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D86056"/>
    <w:multiLevelType w:val="hybridMultilevel"/>
    <w:tmpl w:val="392842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1646"/>
    <w:multiLevelType w:val="hybridMultilevel"/>
    <w:tmpl w:val="7D9E7D5A"/>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0A0A5C"/>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15:restartNumberingAfterBreak="0">
    <w:nsid w:val="1432693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DE2D9D"/>
    <w:multiLevelType w:val="hybridMultilevel"/>
    <w:tmpl w:val="2C647FB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065761"/>
    <w:multiLevelType w:val="multilevel"/>
    <w:tmpl w:val="B2DC39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C7F36"/>
    <w:multiLevelType w:val="hybridMultilevel"/>
    <w:tmpl w:val="429EF4B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8277B"/>
    <w:multiLevelType w:val="hybridMultilevel"/>
    <w:tmpl w:val="4B428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124AE3"/>
    <w:multiLevelType w:val="hybridMultilevel"/>
    <w:tmpl w:val="35CC63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E57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2101A4"/>
    <w:multiLevelType w:val="hybridMultilevel"/>
    <w:tmpl w:val="635C5A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B440C6"/>
    <w:multiLevelType w:val="hybridMultilevel"/>
    <w:tmpl w:val="7FF8C7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61F17"/>
    <w:multiLevelType w:val="hybridMultilevel"/>
    <w:tmpl w:val="F8E0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5D21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4528DD"/>
    <w:multiLevelType w:val="hybridMultilevel"/>
    <w:tmpl w:val="DED89B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FE1412"/>
    <w:multiLevelType w:val="hybridMultilevel"/>
    <w:tmpl w:val="47BED6D2"/>
    <w:lvl w:ilvl="0" w:tplc="D15A0A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23C5323"/>
    <w:multiLevelType w:val="hybridMultilevel"/>
    <w:tmpl w:val="68FC27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F252D7"/>
    <w:multiLevelType w:val="hybridMultilevel"/>
    <w:tmpl w:val="7660B1A6"/>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8F3057"/>
    <w:multiLevelType w:val="hybridMultilevel"/>
    <w:tmpl w:val="EBFC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D4A76E5"/>
    <w:multiLevelType w:val="hybridMultilevel"/>
    <w:tmpl w:val="ECF644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6E2F6242"/>
    <w:multiLevelType w:val="multilevel"/>
    <w:tmpl w:val="25B26E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B411A1"/>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3" w15:restartNumberingAfterBreak="0">
    <w:nsid w:val="76597CE1"/>
    <w:multiLevelType w:val="hybridMultilevel"/>
    <w:tmpl w:val="D79E6FE8"/>
    <w:lvl w:ilvl="0" w:tplc="879618EE">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648" w:hanging="360"/>
      </w:pPr>
      <w:rPr>
        <w:rFonts w:ascii="Courier New" w:hAnsi="Courier New" w:cs="Courier New" w:hint="default"/>
      </w:rPr>
    </w:lvl>
    <w:lvl w:ilvl="2" w:tplc="04190005" w:tentative="1">
      <w:start w:val="1"/>
      <w:numFmt w:val="bullet"/>
      <w:lvlText w:val=""/>
      <w:lvlJc w:val="left"/>
      <w:pPr>
        <w:ind w:left="72" w:hanging="360"/>
      </w:pPr>
      <w:rPr>
        <w:rFonts w:ascii="Wingdings" w:hAnsi="Wingdings" w:hint="default"/>
      </w:rPr>
    </w:lvl>
    <w:lvl w:ilvl="3" w:tplc="04190001" w:tentative="1">
      <w:start w:val="1"/>
      <w:numFmt w:val="bullet"/>
      <w:lvlText w:val=""/>
      <w:lvlJc w:val="left"/>
      <w:pPr>
        <w:ind w:left="792" w:hanging="360"/>
      </w:pPr>
      <w:rPr>
        <w:rFonts w:ascii="Symbol" w:hAnsi="Symbol" w:hint="default"/>
      </w:rPr>
    </w:lvl>
    <w:lvl w:ilvl="4" w:tplc="04190003" w:tentative="1">
      <w:start w:val="1"/>
      <w:numFmt w:val="bullet"/>
      <w:lvlText w:val="o"/>
      <w:lvlJc w:val="left"/>
      <w:pPr>
        <w:ind w:left="1512" w:hanging="360"/>
      </w:pPr>
      <w:rPr>
        <w:rFonts w:ascii="Courier New" w:hAnsi="Courier New" w:cs="Courier New" w:hint="default"/>
      </w:rPr>
    </w:lvl>
    <w:lvl w:ilvl="5" w:tplc="04190005" w:tentative="1">
      <w:start w:val="1"/>
      <w:numFmt w:val="bullet"/>
      <w:lvlText w:val=""/>
      <w:lvlJc w:val="left"/>
      <w:pPr>
        <w:ind w:left="2232" w:hanging="360"/>
      </w:pPr>
      <w:rPr>
        <w:rFonts w:ascii="Wingdings" w:hAnsi="Wingdings" w:hint="default"/>
      </w:rPr>
    </w:lvl>
    <w:lvl w:ilvl="6" w:tplc="04190001" w:tentative="1">
      <w:start w:val="1"/>
      <w:numFmt w:val="bullet"/>
      <w:lvlText w:val=""/>
      <w:lvlJc w:val="left"/>
      <w:pPr>
        <w:ind w:left="2952" w:hanging="360"/>
      </w:pPr>
      <w:rPr>
        <w:rFonts w:ascii="Symbol" w:hAnsi="Symbol" w:hint="default"/>
      </w:rPr>
    </w:lvl>
    <w:lvl w:ilvl="7" w:tplc="04190003" w:tentative="1">
      <w:start w:val="1"/>
      <w:numFmt w:val="bullet"/>
      <w:lvlText w:val="o"/>
      <w:lvlJc w:val="left"/>
      <w:pPr>
        <w:ind w:left="3672" w:hanging="360"/>
      </w:pPr>
      <w:rPr>
        <w:rFonts w:ascii="Courier New" w:hAnsi="Courier New" w:cs="Courier New" w:hint="default"/>
      </w:rPr>
    </w:lvl>
    <w:lvl w:ilvl="8" w:tplc="04190005" w:tentative="1">
      <w:start w:val="1"/>
      <w:numFmt w:val="bullet"/>
      <w:lvlText w:val=""/>
      <w:lvlJc w:val="left"/>
      <w:pPr>
        <w:ind w:left="4392" w:hanging="360"/>
      </w:pPr>
      <w:rPr>
        <w:rFonts w:ascii="Wingdings" w:hAnsi="Wingdings" w:hint="default"/>
      </w:rPr>
    </w:lvl>
  </w:abstractNum>
  <w:abstractNum w:abstractNumId="34" w15:restartNumberingAfterBreak="0">
    <w:nsid w:val="7794309B"/>
    <w:multiLevelType w:val="multilevel"/>
    <w:tmpl w:val="DC3C66E2"/>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1A29EA"/>
    <w:multiLevelType w:val="hybridMultilevel"/>
    <w:tmpl w:val="5F3E6B2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1B38F2"/>
    <w:multiLevelType w:val="hybridMultilevel"/>
    <w:tmpl w:val="9AD6B35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384CD7"/>
    <w:multiLevelType w:val="hybridMultilevel"/>
    <w:tmpl w:val="425C2F0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0"/>
  </w:num>
  <w:num w:numId="3">
    <w:abstractNumId w:val="18"/>
  </w:num>
  <w:num w:numId="4">
    <w:abstractNumId w:val="17"/>
  </w:num>
  <w:num w:numId="5">
    <w:abstractNumId w:val="5"/>
  </w:num>
  <w:num w:numId="6">
    <w:abstractNumId w:val="3"/>
  </w:num>
  <w:num w:numId="7">
    <w:abstractNumId w:val="29"/>
  </w:num>
  <w:num w:numId="8">
    <w:abstractNumId w:val="13"/>
  </w:num>
  <w:num w:numId="9">
    <w:abstractNumId w:val="19"/>
  </w:num>
  <w:num w:numId="10">
    <w:abstractNumId w:val="28"/>
  </w:num>
  <w:num w:numId="11">
    <w:abstractNumId w:val="25"/>
  </w:num>
  <w:num w:numId="12">
    <w:abstractNumId w:val="23"/>
  </w:num>
  <w:num w:numId="13">
    <w:abstractNumId w:val="8"/>
  </w:num>
  <w:num w:numId="14">
    <w:abstractNumId w:val="2"/>
  </w:num>
  <w:num w:numId="15">
    <w:abstractNumId w:val="32"/>
  </w:num>
  <w:num w:numId="16">
    <w:abstractNumId w:val="7"/>
  </w:num>
  <w:num w:numId="17">
    <w:abstractNumId w:val="14"/>
  </w:num>
  <w:num w:numId="18">
    <w:abstractNumId w:val="30"/>
  </w:num>
  <w:num w:numId="19">
    <w:abstractNumId w:val="16"/>
  </w:num>
  <w:num w:numId="20">
    <w:abstractNumId w:val="24"/>
  </w:num>
  <w:num w:numId="21">
    <w:abstractNumId w:val="31"/>
  </w:num>
  <w:num w:numId="22">
    <w:abstractNumId w:val="22"/>
  </w:num>
  <w:num w:numId="23">
    <w:abstractNumId w:val="4"/>
  </w:num>
  <w:num w:numId="24">
    <w:abstractNumId w:val="15"/>
  </w:num>
  <w:num w:numId="25">
    <w:abstractNumId w:val="34"/>
  </w:num>
  <w:num w:numId="26">
    <w:abstractNumId w:val="26"/>
  </w:num>
  <w:num w:numId="27">
    <w:abstractNumId w:val="0"/>
  </w:num>
  <w:num w:numId="28">
    <w:abstractNumId w:val="20"/>
  </w:num>
  <w:num w:numId="29">
    <w:abstractNumId w:val="6"/>
  </w:num>
  <w:num w:numId="30">
    <w:abstractNumId w:val="33"/>
  </w:num>
  <w:num w:numId="31">
    <w:abstractNumId w:val="21"/>
  </w:num>
  <w:num w:numId="32">
    <w:abstractNumId w:val="1"/>
  </w:num>
  <w:num w:numId="33">
    <w:abstractNumId w:val="11"/>
  </w:num>
  <w:num w:numId="34">
    <w:abstractNumId w:val="37"/>
  </w:num>
  <w:num w:numId="35">
    <w:abstractNumId w:val="36"/>
  </w:num>
  <w:num w:numId="36">
    <w:abstractNumId w:val="35"/>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0F8E"/>
    <w:rsid w:val="00225229"/>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B1685"/>
    <w:rsid w:val="005B473D"/>
    <w:rsid w:val="005D0312"/>
    <w:rsid w:val="005E2E5B"/>
    <w:rsid w:val="005E4401"/>
    <w:rsid w:val="005F5923"/>
    <w:rsid w:val="00602D42"/>
    <w:rsid w:val="006059C5"/>
    <w:rsid w:val="0061119C"/>
    <w:rsid w:val="00627BC9"/>
    <w:rsid w:val="0063130B"/>
    <w:rsid w:val="00631648"/>
    <w:rsid w:val="00641679"/>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77CBE"/>
    <w:rsid w:val="00A807CA"/>
    <w:rsid w:val="00A8142B"/>
    <w:rsid w:val="00A865D9"/>
    <w:rsid w:val="00A97912"/>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A1FB2"/>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91287"/>
    <w:rsid w:val="00D94337"/>
    <w:rsid w:val="00DA0F08"/>
    <w:rsid w:val="00DA1D27"/>
    <w:rsid w:val="00DC3B36"/>
    <w:rsid w:val="00DC4825"/>
    <w:rsid w:val="00DC61AB"/>
    <w:rsid w:val="00DE2B99"/>
    <w:rsid w:val="00DE7346"/>
    <w:rsid w:val="00DF3921"/>
    <w:rsid w:val="00DF6F1B"/>
    <w:rsid w:val="00E11511"/>
    <w:rsid w:val="00E30733"/>
    <w:rsid w:val="00E339DB"/>
    <w:rsid w:val="00E35CE5"/>
    <w:rsid w:val="00E62644"/>
    <w:rsid w:val="00E725E4"/>
    <w:rsid w:val="00E81912"/>
    <w:rsid w:val="00E84F7A"/>
    <w:rsid w:val="00E9005D"/>
    <w:rsid w:val="00EA32A0"/>
    <w:rsid w:val="00EA396D"/>
    <w:rsid w:val="00EA726E"/>
    <w:rsid w:val="00EB29C0"/>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F3DD"/>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6313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63130B"/>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631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A8B-1E22-4885-B646-17CAF0C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14969</Words>
  <Characters>85326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2021-10-27T11:01:00Z</cp:lastPrinted>
  <dcterms:created xsi:type="dcterms:W3CDTF">2021-10-27T11:01:00Z</dcterms:created>
  <dcterms:modified xsi:type="dcterms:W3CDTF">2021-10-27T11:01:00Z</dcterms:modified>
</cp:coreProperties>
</file>