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E" w:rsidRDefault="009F1F44" w:rsidP="007A6FBE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BE" w:rsidRDefault="00A54089" w:rsidP="00A54089">
      <w:pPr>
        <w:tabs>
          <w:tab w:val="left" w:pos="82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515F" w:rsidRPr="00AB6F46" w:rsidRDefault="00A1515F" w:rsidP="007A6FBE">
      <w:pPr>
        <w:contextualSpacing/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«Кингисеппский муниципальный район»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7A6FBE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8101EC" w:rsidRDefault="008101EC" w:rsidP="00A1515F">
      <w:pPr>
        <w:rPr>
          <w:b/>
        </w:rPr>
      </w:pPr>
    </w:p>
    <w:p w:rsidR="008101EC" w:rsidRDefault="001800CA" w:rsidP="00A1515F">
      <w:pPr>
        <w:rPr>
          <w:u w:val="single"/>
        </w:rPr>
      </w:pPr>
      <w:r>
        <w:t>15</w:t>
      </w:r>
      <w:r w:rsidR="007A6FBE">
        <w:t>.05</w:t>
      </w:r>
      <w:r w:rsidR="008101EC" w:rsidRPr="008101EC">
        <w:t>.201</w:t>
      </w:r>
      <w:r>
        <w:t>8</w:t>
      </w:r>
      <w:r w:rsidR="00252C57">
        <w:t xml:space="preserve"> </w:t>
      </w:r>
      <w:r w:rsidR="00A1515F" w:rsidRPr="00F6393B">
        <w:t xml:space="preserve">№ </w:t>
      </w:r>
      <w:r w:rsidR="00A54089">
        <w:t>115</w:t>
      </w:r>
    </w:p>
    <w:p w:rsidR="00A54089" w:rsidRDefault="00A54089" w:rsidP="00A1515F">
      <w:pPr>
        <w:rPr>
          <w:u w:val="single"/>
        </w:rPr>
      </w:pPr>
    </w:p>
    <w:p w:rsidR="00516AAD" w:rsidRDefault="008101EC" w:rsidP="00A1515F">
      <w:r w:rsidRPr="008101EC">
        <w:t xml:space="preserve">Об утверждении </w:t>
      </w:r>
      <w:r w:rsidR="00516AAD">
        <w:t xml:space="preserve">комплексного плана и </w:t>
      </w:r>
    </w:p>
    <w:p w:rsidR="008101EC" w:rsidRDefault="00516AAD" w:rsidP="00A1515F">
      <w:r>
        <w:t>состава комиссии по проверке готовности</w:t>
      </w:r>
    </w:p>
    <w:p w:rsidR="00516AAD" w:rsidRDefault="00516AAD" w:rsidP="00A1515F">
      <w:r>
        <w:t>объектов жилищно-коммунального хозяйства,</w:t>
      </w:r>
    </w:p>
    <w:p w:rsidR="00516AAD" w:rsidRDefault="00516AAD" w:rsidP="00A1515F">
      <w:r>
        <w:t xml:space="preserve">топливно-энергетического комплекса и </w:t>
      </w:r>
    </w:p>
    <w:p w:rsidR="00516AAD" w:rsidRDefault="00516AAD" w:rsidP="00A1515F">
      <w:r>
        <w:t xml:space="preserve">социальной сферы МО «Усть-Лужское </w:t>
      </w:r>
    </w:p>
    <w:p w:rsidR="00516AAD" w:rsidRDefault="00516AAD" w:rsidP="00A1515F">
      <w:r>
        <w:t>сельское поселение» к отопительному сезону</w:t>
      </w:r>
    </w:p>
    <w:p w:rsidR="00516AAD" w:rsidRDefault="00516AAD" w:rsidP="00A1515F">
      <w:r>
        <w:t xml:space="preserve"> 201</w:t>
      </w:r>
      <w:r w:rsidR="001800CA">
        <w:t>8</w:t>
      </w:r>
      <w:r>
        <w:t>-201</w:t>
      </w:r>
      <w:r w:rsidR="001800CA">
        <w:t>9</w:t>
      </w:r>
      <w:r w:rsidR="00736482">
        <w:t xml:space="preserve"> г</w:t>
      </w:r>
      <w:r>
        <w:t>г.</w:t>
      </w:r>
    </w:p>
    <w:p w:rsidR="00516AAD" w:rsidRDefault="00516AAD" w:rsidP="00A1515F"/>
    <w:p w:rsidR="00516AAD" w:rsidRDefault="00516AAD" w:rsidP="003B5882">
      <w:pPr>
        <w:jc w:val="both"/>
      </w:pPr>
    </w:p>
    <w:p w:rsidR="00516AAD" w:rsidRDefault="00582A47" w:rsidP="00252C57">
      <w:pPr>
        <w:ind w:firstLine="708"/>
        <w:jc w:val="both"/>
      </w:pPr>
      <w:r>
        <w:t>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хозяйству от 27.09.2003 №170, Положением об оценке готовности электро- и теплоснабжающих организаций к работе в осенне-зимний период, утвержденным Министерством промышленно</w:t>
      </w:r>
      <w:r w:rsidR="00D276C3">
        <w:t>сти и энергетики РФ 25.08.2004,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№177, Правилами оценки готовности к отопительному периоду, утвержденными приказом Министерства энергетики РФ от 12.03.2013 №103, в</w:t>
      </w:r>
      <w:r w:rsidR="00285621">
        <w:t xml:space="preserve"> целях обеспечения своевременной и качественной подготовки объектов жилищно-коммунального хозяйства, топливно-энергетического комплекса и социальной сферы МО «Усть-Лужское сельское поселение» к бесперебойной работе в осенне-зимний период 201</w:t>
      </w:r>
      <w:r w:rsidR="001800CA">
        <w:t>8</w:t>
      </w:r>
      <w:r w:rsidR="00285621">
        <w:t>-201</w:t>
      </w:r>
      <w:r w:rsidR="001800CA">
        <w:t>9</w:t>
      </w:r>
      <w:r w:rsidR="00736482">
        <w:t xml:space="preserve"> г</w:t>
      </w:r>
      <w:r w:rsidR="00285621">
        <w:t>г. администрация</w:t>
      </w:r>
    </w:p>
    <w:p w:rsidR="003B5882" w:rsidRDefault="003B5882" w:rsidP="00252C57">
      <w:pPr>
        <w:ind w:firstLine="708"/>
        <w:jc w:val="both"/>
      </w:pPr>
    </w:p>
    <w:p w:rsidR="004545FB" w:rsidRDefault="004545FB" w:rsidP="00252C57">
      <w:pPr>
        <w:jc w:val="both"/>
      </w:pPr>
      <w:r w:rsidRPr="00FD0C2D">
        <w:rPr>
          <w:b/>
        </w:rPr>
        <w:t>постановляет</w:t>
      </w:r>
      <w:r>
        <w:t>:</w:t>
      </w:r>
    </w:p>
    <w:p w:rsidR="003B5882" w:rsidRDefault="003B5882" w:rsidP="00252C57">
      <w:pPr>
        <w:jc w:val="both"/>
      </w:pPr>
    </w:p>
    <w:p w:rsidR="004545FB" w:rsidRDefault="0037360F" w:rsidP="00252C57">
      <w:pPr>
        <w:contextualSpacing/>
        <w:jc w:val="both"/>
      </w:pPr>
      <w:r>
        <w:t>1.</w:t>
      </w:r>
      <w:r w:rsidR="00736482">
        <w:t xml:space="preserve"> Утвердить </w:t>
      </w:r>
      <w:r w:rsidR="00D276C3">
        <w:t xml:space="preserve">прилагаемый </w:t>
      </w:r>
      <w:r w:rsidR="00736482">
        <w:t>комплексный план</w:t>
      </w:r>
      <w:r w:rsidR="003D7D59">
        <w:t xml:space="preserve"> подготовки жилищно-коммунального хозяйства</w:t>
      </w:r>
      <w:r w:rsidR="00034129">
        <w:t>,</w:t>
      </w:r>
      <w:r w:rsidR="003D7D59">
        <w:t xml:space="preserve"> топливно-энергетического комплекса </w:t>
      </w:r>
      <w:r w:rsidR="00D276C3">
        <w:t>и социальной сферы к отопительному сез</w:t>
      </w:r>
      <w:r w:rsidR="001800CA">
        <w:t>ону 2018-2019</w:t>
      </w:r>
      <w:r w:rsidR="00034129">
        <w:t xml:space="preserve"> годов, согласно приложению №1.</w:t>
      </w:r>
    </w:p>
    <w:p w:rsidR="00D40404" w:rsidRDefault="00D40404" w:rsidP="00252C57">
      <w:pPr>
        <w:contextualSpacing/>
        <w:jc w:val="both"/>
      </w:pPr>
      <w:r>
        <w:t>2. Обеспечить своевременное пред</w:t>
      </w:r>
      <w:r w:rsidR="00285621">
        <w:t>о</w:t>
      </w:r>
      <w:r>
        <w:t xml:space="preserve">ставление в администрацию МО «Кингисеппский муниципальный </w:t>
      </w:r>
      <w:r w:rsidR="00B5407A">
        <w:t>район»:</w:t>
      </w:r>
    </w:p>
    <w:p w:rsidR="00736482" w:rsidRDefault="00736482" w:rsidP="00252C57">
      <w:pPr>
        <w:contextualSpacing/>
        <w:jc w:val="both"/>
      </w:pPr>
      <w:r>
        <w:t xml:space="preserve">- </w:t>
      </w:r>
      <w:r w:rsidR="00B5407A">
        <w:t>статистического отчета по форме № 1-ЖКХ (зима) «Сведения о подготовке жилищно-коммунального хозяйства к работе в зимних условиях» в период с 01.06.201</w:t>
      </w:r>
      <w:r w:rsidR="001800CA">
        <w:t>8</w:t>
      </w:r>
      <w:r w:rsidR="00B5407A">
        <w:t xml:space="preserve"> по 01.11.201</w:t>
      </w:r>
      <w:r w:rsidR="001800CA">
        <w:t>8</w:t>
      </w:r>
      <w:r>
        <w:t>,</w:t>
      </w:r>
    </w:p>
    <w:p w:rsidR="00B5407A" w:rsidRDefault="00B5407A" w:rsidP="00252C57">
      <w:pPr>
        <w:contextualSpacing/>
        <w:jc w:val="both"/>
      </w:pPr>
      <w:r>
        <w:t xml:space="preserve"> </w:t>
      </w:r>
      <w:r w:rsidR="00285621">
        <w:t>25</w:t>
      </w:r>
      <w:r>
        <w:t xml:space="preserve"> числа </w:t>
      </w:r>
      <w:r w:rsidR="00285621">
        <w:t>отчетного</w:t>
      </w:r>
      <w:r>
        <w:t xml:space="preserve"> месяца;</w:t>
      </w:r>
    </w:p>
    <w:p w:rsidR="00B5407A" w:rsidRDefault="00736482" w:rsidP="00252C57">
      <w:pPr>
        <w:contextualSpacing/>
        <w:jc w:val="both"/>
      </w:pPr>
      <w:r>
        <w:t xml:space="preserve">- </w:t>
      </w:r>
      <w:r w:rsidR="007A6FBE">
        <w:t>информацию</w:t>
      </w:r>
      <w:r w:rsidR="00B5407A">
        <w:t xml:space="preserve"> о технологических нарушениях, отказах и авариях на объектах жилищно-коммунального хозяйства и объектах социальной сферы </w:t>
      </w:r>
      <w:r w:rsidR="001F6A66">
        <w:t>ежедневно в течение года.</w:t>
      </w:r>
    </w:p>
    <w:p w:rsidR="001F6A66" w:rsidRDefault="001F6A66" w:rsidP="00252C57">
      <w:pPr>
        <w:contextualSpacing/>
        <w:jc w:val="both"/>
      </w:pPr>
      <w:r>
        <w:t>3. Назначить ответственным за подготовку и подачу статистического отчета по форме № 1-ЖКХ (зи</w:t>
      </w:r>
      <w:r w:rsidR="007A6FBE">
        <w:t>ма) специалиста по ЖКХ, ГО и ЧС.</w:t>
      </w:r>
    </w:p>
    <w:p w:rsidR="001F6A66" w:rsidRDefault="001F6A66" w:rsidP="00252C57">
      <w:pPr>
        <w:contextualSpacing/>
        <w:jc w:val="both"/>
      </w:pPr>
      <w:r>
        <w:lastRenderedPageBreak/>
        <w:t>4. Создать комиссию по проверке готовности жилищного фонда и объектов инженерной инфраструктуры к устойчивому функционированию в отопительный период 201</w:t>
      </w:r>
      <w:r w:rsidR="001800CA">
        <w:t>8</w:t>
      </w:r>
      <w:r>
        <w:t>-201</w:t>
      </w:r>
      <w:r w:rsidR="001800CA">
        <w:t>9</w:t>
      </w:r>
      <w:r w:rsidR="00736482">
        <w:t xml:space="preserve"> г</w:t>
      </w:r>
      <w:r>
        <w:t>г. в составе:</w:t>
      </w:r>
    </w:p>
    <w:p w:rsidR="001F6A66" w:rsidRDefault="001F6A66" w:rsidP="00252C57">
      <w:pPr>
        <w:contextualSpacing/>
        <w:jc w:val="both"/>
      </w:pPr>
      <w:r>
        <w:t>Председатель комиссии–</w:t>
      </w:r>
      <w:r w:rsidR="00A54089">
        <w:t xml:space="preserve"> </w:t>
      </w:r>
      <w:r>
        <w:t>глав</w:t>
      </w:r>
      <w:r w:rsidR="007A6FBE">
        <w:t>а</w:t>
      </w:r>
      <w:r>
        <w:t xml:space="preserve"> администрации;</w:t>
      </w:r>
    </w:p>
    <w:p w:rsidR="009F16AD" w:rsidRDefault="00607734" w:rsidP="003B5882">
      <w:pPr>
        <w:contextualSpacing/>
        <w:jc w:val="both"/>
      </w:pPr>
      <w:r>
        <w:t>Заместитель председателя комиссии</w:t>
      </w:r>
      <w:r w:rsidR="009F16AD">
        <w:t xml:space="preserve"> – заместитель главы администрации;</w:t>
      </w:r>
    </w:p>
    <w:p w:rsidR="00607734" w:rsidRDefault="00607734" w:rsidP="00607734">
      <w:pPr>
        <w:contextualSpacing/>
        <w:jc w:val="both"/>
      </w:pPr>
      <w:r>
        <w:t>Секретарь комиссии– специалист по ЖКХ, ГО и ЧС администрации;</w:t>
      </w:r>
    </w:p>
    <w:p w:rsidR="00736482" w:rsidRDefault="00607734" w:rsidP="003B5882">
      <w:pPr>
        <w:contextualSpacing/>
        <w:jc w:val="both"/>
      </w:pPr>
      <w:r>
        <w:t>Член комиссии</w:t>
      </w:r>
      <w:r w:rsidR="009F16AD">
        <w:t xml:space="preserve">– специалист по </w:t>
      </w:r>
      <w:r w:rsidR="006125C6">
        <w:t>муниципальному имуществу администрации.</w:t>
      </w:r>
    </w:p>
    <w:p w:rsidR="00034129" w:rsidRDefault="009F16AD" w:rsidP="00034129">
      <w:pPr>
        <w:ind w:firstLine="708"/>
        <w:contextualSpacing/>
        <w:jc w:val="both"/>
      </w:pPr>
      <w:r>
        <w:t>Работу комиссии осуществлять в соответствии с Положением о комиссии по проверке готовности жилищного фонда и объектов инженерной инфраструктуры к устойчивому функционированию в отопительный период, утвержденным постановлением главы администрации МО «Усть-Лужское сельское поселение» от 15.06.2007 № 21.</w:t>
      </w:r>
    </w:p>
    <w:p w:rsidR="009F16AD" w:rsidRDefault="009F16AD" w:rsidP="003B5882">
      <w:pPr>
        <w:contextualSpacing/>
        <w:jc w:val="both"/>
      </w:pPr>
      <w:r>
        <w:t>5. Обеспечить до 15.09.201</w:t>
      </w:r>
      <w:r w:rsidR="00906D86">
        <w:t>8</w:t>
      </w:r>
      <w:r w:rsidR="00736482">
        <w:t>г.</w:t>
      </w:r>
      <w:r>
        <w:t xml:space="preserve"> готовность жилищного фонда, объектов социальной сферы и инженерной инфраструктуры к работе в зимних условиях.</w:t>
      </w:r>
    </w:p>
    <w:p w:rsidR="00034129" w:rsidRDefault="00034129" w:rsidP="003B5882">
      <w:pPr>
        <w:contextualSpacing/>
        <w:jc w:val="both"/>
      </w:pPr>
      <w:r>
        <w:t>6. Пр</w:t>
      </w:r>
      <w:r w:rsidR="00906D86">
        <w:t xml:space="preserve">едоставить не позднее 15.09.2018 </w:t>
      </w:r>
      <w:r>
        <w:t>г., в администрацию паспорта готовности, оформленные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хозяйству от 27.09.2003 №170.</w:t>
      </w:r>
    </w:p>
    <w:p w:rsidR="00034129" w:rsidRDefault="009A6D4D" w:rsidP="003B5882">
      <w:pPr>
        <w:contextualSpacing/>
        <w:jc w:val="both"/>
      </w:pPr>
      <w:r>
        <w:t xml:space="preserve">7. Предоставить до 01.11.2018 </w:t>
      </w:r>
      <w:r w:rsidR="004326E5">
        <w:t>г. в отдел жилищно-коммунального хозяйства, транспорта, инфраструктуры и экологии</w:t>
      </w:r>
      <w:r w:rsidR="009D7740">
        <w:t xml:space="preserve"> МО «Кингисеппский муниципальный район» паспорта готовности к отопительному сезону, оформленные в </w:t>
      </w:r>
      <w:r w:rsidR="00034129">
        <w:t>соответствии с Положением об оценке готовности электроснабжающих и теплоснабжающих организаций к работе в осенне-зимний период, утвержденным Министерством промышленности и энергетики Российской Федерации 25.08.2004г</w:t>
      </w:r>
      <w:r w:rsidR="009D7740">
        <w:t>.</w:t>
      </w:r>
    </w:p>
    <w:p w:rsidR="009F16AD" w:rsidRDefault="009D7740" w:rsidP="003B5882">
      <w:pPr>
        <w:contextualSpacing/>
        <w:jc w:val="both"/>
      </w:pPr>
      <w:r>
        <w:t>8</w:t>
      </w:r>
      <w:r w:rsidR="009F16AD">
        <w:t>. Организовать с 15.09.201</w:t>
      </w:r>
      <w:r w:rsidR="009A6D4D">
        <w:t xml:space="preserve">8 </w:t>
      </w:r>
      <w:r w:rsidR="00736482">
        <w:t>г.</w:t>
      </w:r>
      <w:r w:rsidR="009F16AD">
        <w:t xml:space="preserve"> и до начала отопительного сезона опробование систем теплоснабжения и резервных топливных хозяйств в работе.</w:t>
      </w:r>
    </w:p>
    <w:p w:rsidR="00E916A2" w:rsidRDefault="009D7740" w:rsidP="003B5882">
      <w:pPr>
        <w:contextualSpacing/>
        <w:jc w:val="both"/>
      </w:pPr>
      <w:r>
        <w:t>9</w:t>
      </w:r>
      <w:r w:rsidR="00E916A2">
        <w:t>. Проверить укомплектованность организаций жилищно-коммунального хозяйства техникой и нормативным запасом материалов для оперативного выполнения аварийно-восстановительных работ.</w:t>
      </w:r>
    </w:p>
    <w:p w:rsidR="00E916A2" w:rsidRDefault="009D7740" w:rsidP="003B5882">
      <w:pPr>
        <w:contextualSpacing/>
        <w:jc w:val="both"/>
      </w:pPr>
      <w:r>
        <w:t>10. Уточнить до 15.08</w:t>
      </w:r>
      <w:r w:rsidR="00E916A2">
        <w:t>.201</w:t>
      </w:r>
      <w:r w:rsidR="009A6D4D">
        <w:t xml:space="preserve">8 </w:t>
      </w:r>
      <w:r w:rsidR="00736482">
        <w:t>г.</w:t>
      </w:r>
      <w:r w:rsidR="00E916A2">
        <w:t xml:space="preserve"> порядок ликвидации аварийных ситуаций в системах электро- и теплоснабжения с учетом взаимодействия тепло-, электро-, топливо- и водоснабжающих организаций, потребителей, жилищных служб.</w:t>
      </w:r>
    </w:p>
    <w:p w:rsidR="00E916A2" w:rsidRDefault="009D7740" w:rsidP="003B5882">
      <w:pPr>
        <w:contextualSpacing/>
        <w:jc w:val="both"/>
      </w:pPr>
      <w:r>
        <w:t>11</w:t>
      </w:r>
      <w:r w:rsidR="00E916A2">
        <w:t>.</w:t>
      </w:r>
      <w:r w:rsidR="00736482">
        <w:t xml:space="preserve"> </w:t>
      </w:r>
      <w:r>
        <w:t>Уточнить до 15.08</w:t>
      </w:r>
      <w:r w:rsidR="00E916A2">
        <w:t>.201</w:t>
      </w:r>
      <w:r w:rsidR="009A6D4D">
        <w:t xml:space="preserve">8 </w:t>
      </w:r>
      <w:r w:rsidR="00736482">
        <w:t>г.</w:t>
      </w:r>
      <w:r w:rsidR="00E916A2">
        <w:t xml:space="preserve"> схемы оповещения и взаимодействия служб при ликвидации аварийных ситуаций на объектах жизнеобеспечения населения и содействовать заключению организациями жилищно-коммунального хозяйства соглашений с ведомствами, имеющими возможность оказания помощи специальной техникой и аттестованным персоналом.</w:t>
      </w:r>
    </w:p>
    <w:p w:rsidR="009D7740" w:rsidRDefault="009D7740" w:rsidP="003B5882">
      <w:pPr>
        <w:contextualSpacing/>
        <w:jc w:val="both"/>
      </w:pPr>
      <w:r>
        <w:t>12. 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3B5882" w:rsidP="003B5882">
      <w:pPr>
        <w:contextualSpacing/>
        <w:jc w:val="both"/>
      </w:pPr>
      <w:r>
        <w:t>1</w:t>
      </w:r>
      <w:r w:rsidR="009D7740">
        <w:t>3</w:t>
      </w:r>
      <w:r>
        <w:t>.</w:t>
      </w:r>
      <w:r w:rsidR="009D7740">
        <w:t xml:space="preserve"> </w:t>
      </w:r>
      <w:r>
        <w:t>Контроль за исполнением постановления оставляю за собой.</w:t>
      </w:r>
    </w:p>
    <w:p w:rsidR="003B5882" w:rsidRDefault="003B5882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3B5882" w:rsidRPr="003B5882" w:rsidRDefault="009D7740" w:rsidP="003B5882">
      <w:pPr>
        <w:contextualSpacing/>
        <w:jc w:val="both"/>
      </w:pPr>
      <w:r>
        <w:t>Г</w:t>
      </w:r>
      <w:r w:rsidR="003B5882">
        <w:t>лав</w:t>
      </w:r>
      <w:r>
        <w:t>а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792C5A">
        <w:tab/>
      </w:r>
      <w:r w:rsidR="00792C5A">
        <w:tab/>
      </w:r>
      <w:r>
        <w:t>Лимин П.П.</w:t>
      </w:r>
    </w:p>
    <w:p w:rsidR="00A1515F" w:rsidRDefault="003B5882" w:rsidP="003B588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285621" w:rsidRDefault="00285621" w:rsidP="003B5882">
      <w:pPr>
        <w:jc w:val="both"/>
        <w:rPr>
          <w:sz w:val="18"/>
          <w:szCs w:val="18"/>
        </w:rPr>
      </w:pPr>
    </w:p>
    <w:p w:rsidR="001C4E8A" w:rsidRDefault="001C4E8A" w:rsidP="003B5882">
      <w:pPr>
        <w:jc w:val="both"/>
        <w:rPr>
          <w:sz w:val="18"/>
          <w:szCs w:val="18"/>
        </w:rPr>
      </w:pPr>
    </w:p>
    <w:p w:rsidR="00792C5A" w:rsidRDefault="00792C5A" w:rsidP="003B5882">
      <w:pPr>
        <w:jc w:val="both"/>
        <w:rPr>
          <w:sz w:val="18"/>
          <w:szCs w:val="18"/>
        </w:rPr>
      </w:pPr>
    </w:p>
    <w:p w:rsidR="009D7740" w:rsidRDefault="009D7740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3B5882" w:rsidRPr="001C4E8A" w:rsidRDefault="009A6D4D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Черненко Л.И</w:t>
      </w:r>
      <w:r w:rsidR="00736482" w:rsidRPr="001C4E8A">
        <w:rPr>
          <w:sz w:val="16"/>
          <w:szCs w:val="16"/>
        </w:rPr>
        <w:t>.</w:t>
      </w:r>
      <w:r w:rsidR="003B5882" w:rsidRPr="001C4E8A">
        <w:rPr>
          <w:sz w:val="16"/>
          <w:szCs w:val="16"/>
        </w:rPr>
        <w:t>.</w:t>
      </w:r>
    </w:p>
    <w:p w:rsidR="00C16BFE" w:rsidRPr="001C4E8A" w:rsidRDefault="003B5882" w:rsidP="003B5882">
      <w:pPr>
        <w:jc w:val="both"/>
        <w:rPr>
          <w:sz w:val="16"/>
          <w:szCs w:val="16"/>
        </w:rPr>
      </w:pPr>
      <w:r w:rsidRPr="001C4E8A">
        <w:rPr>
          <w:sz w:val="16"/>
          <w:szCs w:val="16"/>
        </w:rPr>
        <w:t>61-</w:t>
      </w:r>
      <w:r w:rsidR="009D7740">
        <w:rPr>
          <w:sz w:val="16"/>
          <w:szCs w:val="16"/>
        </w:rPr>
        <w:t xml:space="preserve">583 </w:t>
      </w:r>
      <w:r w:rsidR="00736482" w:rsidRPr="001C4E8A">
        <w:rPr>
          <w:sz w:val="16"/>
          <w:szCs w:val="16"/>
        </w:rPr>
        <w:t xml:space="preserve">  4экз</w:t>
      </w:r>
    </w:p>
    <w:sectPr w:rsidR="00C16BFE" w:rsidRPr="001C4E8A" w:rsidSect="009D77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5565BE"/>
    <w:rsid w:val="00000802"/>
    <w:rsid w:val="00034129"/>
    <w:rsid w:val="000350ED"/>
    <w:rsid w:val="00040ACC"/>
    <w:rsid w:val="00044B82"/>
    <w:rsid w:val="00065EF3"/>
    <w:rsid w:val="000729CD"/>
    <w:rsid w:val="000A7D77"/>
    <w:rsid w:val="000C4B24"/>
    <w:rsid w:val="000D3B3E"/>
    <w:rsid w:val="000D6240"/>
    <w:rsid w:val="00116EDD"/>
    <w:rsid w:val="001216B1"/>
    <w:rsid w:val="001245D9"/>
    <w:rsid w:val="00150C55"/>
    <w:rsid w:val="0017334B"/>
    <w:rsid w:val="001800CA"/>
    <w:rsid w:val="00181755"/>
    <w:rsid w:val="00194023"/>
    <w:rsid w:val="001C4E8A"/>
    <w:rsid w:val="001D1C3B"/>
    <w:rsid w:val="001D316F"/>
    <w:rsid w:val="001E0BB8"/>
    <w:rsid w:val="001F6A66"/>
    <w:rsid w:val="001F79B3"/>
    <w:rsid w:val="00251C56"/>
    <w:rsid w:val="00252C57"/>
    <w:rsid w:val="00265C01"/>
    <w:rsid w:val="0027758C"/>
    <w:rsid w:val="00285621"/>
    <w:rsid w:val="00294B07"/>
    <w:rsid w:val="002B186D"/>
    <w:rsid w:val="002C1579"/>
    <w:rsid w:val="002E3251"/>
    <w:rsid w:val="002F73EB"/>
    <w:rsid w:val="003169C6"/>
    <w:rsid w:val="00325BBE"/>
    <w:rsid w:val="003342F4"/>
    <w:rsid w:val="0037360F"/>
    <w:rsid w:val="00386DE9"/>
    <w:rsid w:val="003B5882"/>
    <w:rsid w:val="003C28C6"/>
    <w:rsid w:val="003D22E0"/>
    <w:rsid w:val="003D7D59"/>
    <w:rsid w:val="003F2C69"/>
    <w:rsid w:val="0040066E"/>
    <w:rsid w:val="00402A24"/>
    <w:rsid w:val="00413CF6"/>
    <w:rsid w:val="004300BD"/>
    <w:rsid w:val="004326E5"/>
    <w:rsid w:val="00452335"/>
    <w:rsid w:val="004545FB"/>
    <w:rsid w:val="0048445C"/>
    <w:rsid w:val="004871AB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565BE"/>
    <w:rsid w:val="00563DC6"/>
    <w:rsid w:val="00582A47"/>
    <w:rsid w:val="00595778"/>
    <w:rsid w:val="005A0F76"/>
    <w:rsid w:val="005C38C6"/>
    <w:rsid w:val="005D2BA2"/>
    <w:rsid w:val="005D45F6"/>
    <w:rsid w:val="005F5CCB"/>
    <w:rsid w:val="00607734"/>
    <w:rsid w:val="006125C6"/>
    <w:rsid w:val="00632C23"/>
    <w:rsid w:val="00642BA5"/>
    <w:rsid w:val="0067453C"/>
    <w:rsid w:val="006D1EE5"/>
    <w:rsid w:val="00736482"/>
    <w:rsid w:val="00746980"/>
    <w:rsid w:val="00750B3D"/>
    <w:rsid w:val="00772DDC"/>
    <w:rsid w:val="0078185C"/>
    <w:rsid w:val="00792C5A"/>
    <w:rsid w:val="007A3249"/>
    <w:rsid w:val="007A6FBE"/>
    <w:rsid w:val="007D2353"/>
    <w:rsid w:val="007F024F"/>
    <w:rsid w:val="007F6E5B"/>
    <w:rsid w:val="008101EC"/>
    <w:rsid w:val="008156E5"/>
    <w:rsid w:val="0084672A"/>
    <w:rsid w:val="00852B2A"/>
    <w:rsid w:val="00876D89"/>
    <w:rsid w:val="008827FB"/>
    <w:rsid w:val="008A396B"/>
    <w:rsid w:val="008A4173"/>
    <w:rsid w:val="008A792D"/>
    <w:rsid w:val="008B1B0E"/>
    <w:rsid w:val="008B5123"/>
    <w:rsid w:val="008B5FB2"/>
    <w:rsid w:val="008D4DAA"/>
    <w:rsid w:val="00903BFC"/>
    <w:rsid w:val="00906D86"/>
    <w:rsid w:val="00940A50"/>
    <w:rsid w:val="00946CED"/>
    <w:rsid w:val="009570CF"/>
    <w:rsid w:val="00971CFF"/>
    <w:rsid w:val="00976A03"/>
    <w:rsid w:val="00990E52"/>
    <w:rsid w:val="009A6D4D"/>
    <w:rsid w:val="009D2CC9"/>
    <w:rsid w:val="009D574A"/>
    <w:rsid w:val="009D7740"/>
    <w:rsid w:val="009E45D1"/>
    <w:rsid w:val="009F16AD"/>
    <w:rsid w:val="009F1F44"/>
    <w:rsid w:val="009F5B7C"/>
    <w:rsid w:val="00A1515F"/>
    <w:rsid w:val="00A360E3"/>
    <w:rsid w:val="00A36FF4"/>
    <w:rsid w:val="00A37912"/>
    <w:rsid w:val="00A54089"/>
    <w:rsid w:val="00A660A6"/>
    <w:rsid w:val="00A859E2"/>
    <w:rsid w:val="00A90E0E"/>
    <w:rsid w:val="00AB6F46"/>
    <w:rsid w:val="00AD7693"/>
    <w:rsid w:val="00B14845"/>
    <w:rsid w:val="00B5407A"/>
    <w:rsid w:val="00B652DD"/>
    <w:rsid w:val="00B709D4"/>
    <w:rsid w:val="00B758DC"/>
    <w:rsid w:val="00B81FC9"/>
    <w:rsid w:val="00B82125"/>
    <w:rsid w:val="00B82E6A"/>
    <w:rsid w:val="00B923A0"/>
    <w:rsid w:val="00B97B17"/>
    <w:rsid w:val="00BB6CC9"/>
    <w:rsid w:val="00BC134A"/>
    <w:rsid w:val="00BC628E"/>
    <w:rsid w:val="00BF0816"/>
    <w:rsid w:val="00BF4221"/>
    <w:rsid w:val="00C11D4E"/>
    <w:rsid w:val="00C16BFE"/>
    <w:rsid w:val="00C22489"/>
    <w:rsid w:val="00C37B2B"/>
    <w:rsid w:val="00C6317B"/>
    <w:rsid w:val="00C804C5"/>
    <w:rsid w:val="00C86F0A"/>
    <w:rsid w:val="00C94244"/>
    <w:rsid w:val="00CC0D5F"/>
    <w:rsid w:val="00CC1572"/>
    <w:rsid w:val="00CC1B09"/>
    <w:rsid w:val="00CE2C51"/>
    <w:rsid w:val="00D114A2"/>
    <w:rsid w:val="00D276C3"/>
    <w:rsid w:val="00D40404"/>
    <w:rsid w:val="00D56F75"/>
    <w:rsid w:val="00D93DEE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621FE"/>
    <w:rsid w:val="00E75887"/>
    <w:rsid w:val="00E818A6"/>
    <w:rsid w:val="00E916A2"/>
    <w:rsid w:val="00EA08B9"/>
    <w:rsid w:val="00EC30CB"/>
    <w:rsid w:val="00EC445B"/>
    <w:rsid w:val="00EC65C3"/>
    <w:rsid w:val="00ED58DE"/>
    <w:rsid w:val="00F1106E"/>
    <w:rsid w:val="00F46ADA"/>
    <w:rsid w:val="00F6393B"/>
    <w:rsid w:val="00F64F71"/>
    <w:rsid w:val="00F85C27"/>
    <w:rsid w:val="00F92372"/>
    <w:rsid w:val="00F9516E"/>
    <w:rsid w:val="00F955A7"/>
    <w:rsid w:val="00FD0C2D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9258-D789-4072-873B-A37774B8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RePack by SPecialiST</cp:lastModifiedBy>
  <cp:revision>10</cp:revision>
  <cp:lastPrinted>2018-05-15T10:41:00Z</cp:lastPrinted>
  <dcterms:created xsi:type="dcterms:W3CDTF">2018-05-15T10:01:00Z</dcterms:created>
  <dcterms:modified xsi:type="dcterms:W3CDTF">2018-05-15T10:42:00Z</dcterms:modified>
</cp:coreProperties>
</file>