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5F" w:rsidRDefault="00065EF3" w:rsidP="00852B2A">
      <w:pPr>
        <w:ind w:left="1418"/>
        <w:contextualSpacing/>
      </w:pPr>
      <w:r>
        <w:rPr>
          <w:noProof/>
        </w:rPr>
        <w:t xml:space="preserve">                                              </w:t>
      </w:r>
      <w:r w:rsidR="00792C5A">
        <w:rPr>
          <w:noProof/>
        </w:rPr>
        <w:t xml:space="preserve">     </w:t>
      </w:r>
      <w:r>
        <w:rPr>
          <w:noProof/>
        </w:rPr>
        <w:t xml:space="preserve"> </w:t>
      </w:r>
      <w:r w:rsidR="009F1F44">
        <w:rPr>
          <w:noProof/>
        </w:rPr>
        <w:drawing>
          <wp:inline distT="0" distB="0" distL="0" distR="0">
            <wp:extent cx="532130" cy="573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5F" w:rsidRPr="008D4DAA" w:rsidRDefault="00A1515F" w:rsidP="006D1EE5">
      <w:pPr>
        <w:jc w:val="right"/>
        <w:rPr>
          <w:b/>
          <w:sz w:val="28"/>
          <w:szCs w:val="28"/>
        </w:rPr>
      </w:pP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E86CC6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«Усть-Лужское сельское поселение</w:t>
      </w:r>
      <w:r w:rsidR="00E86CC6">
        <w:rPr>
          <w:b/>
          <w:sz w:val="28"/>
          <w:szCs w:val="28"/>
        </w:rPr>
        <w:t>»</w:t>
      </w:r>
    </w:p>
    <w:p w:rsidR="00A1515F" w:rsidRPr="00AB6F46" w:rsidRDefault="00E86CC6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 муниципального района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A1515F" w:rsidRDefault="00A1515F" w:rsidP="00251C56">
      <w:pPr>
        <w:ind w:left="180"/>
        <w:jc w:val="center"/>
        <w:rPr>
          <w:b/>
          <w:sz w:val="32"/>
        </w:rPr>
      </w:pPr>
    </w:p>
    <w:p w:rsidR="00A1515F" w:rsidRPr="00AB6F46" w:rsidRDefault="00A1515F" w:rsidP="009D3143">
      <w:pPr>
        <w:ind w:left="2832" w:firstLine="708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  <w:r w:rsidR="00736482">
        <w:rPr>
          <w:b/>
          <w:sz w:val="32"/>
          <w:szCs w:val="32"/>
        </w:rPr>
        <w:tab/>
      </w:r>
      <w:r w:rsidR="00736482">
        <w:rPr>
          <w:b/>
          <w:sz w:val="32"/>
          <w:szCs w:val="32"/>
        </w:rPr>
        <w:tab/>
      </w:r>
      <w:r w:rsidR="00736482">
        <w:rPr>
          <w:b/>
          <w:sz w:val="32"/>
          <w:szCs w:val="32"/>
        </w:rPr>
        <w:tab/>
      </w:r>
    </w:p>
    <w:p w:rsidR="008101EC" w:rsidRDefault="008101EC" w:rsidP="00A1515F">
      <w:pPr>
        <w:rPr>
          <w:b/>
        </w:rPr>
      </w:pPr>
    </w:p>
    <w:p w:rsidR="008101EC" w:rsidRDefault="00303D85" w:rsidP="009D3143">
      <w:r>
        <w:t>1</w:t>
      </w:r>
      <w:r w:rsidR="00E86CC6">
        <w:t>3.10.2021</w:t>
      </w:r>
      <w:r w:rsidR="00252C57">
        <w:t xml:space="preserve"> </w:t>
      </w:r>
      <w:r w:rsidR="00A1515F" w:rsidRPr="00F6393B">
        <w:t xml:space="preserve">№ </w:t>
      </w:r>
      <w:r w:rsidR="00E86CC6">
        <w:t>221</w:t>
      </w:r>
      <w:r w:rsidR="00A1515F" w:rsidRPr="00F6393B">
        <w:t xml:space="preserve"> </w:t>
      </w:r>
    </w:p>
    <w:p w:rsidR="009D3143" w:rsidRDefault="009D3143" w:rsidP="009D3143">
      <w:pPr>
        <w:rPr>
          <w:u w:val="single"/>
        </w:rPr>
      </w:pPr>
    </w:p>
    <w:p w:rsidR="009D3143" w:rsidRDefault="008101EC" w:rsidP="00A1515F">
      <w:r w:rsidRPr="008101EC">
        <w:t>О</w:t>
      </w:r>
      <w:r w:rsidR="00303D85">
        <w:t xml:space="preserve"> внесении изменений в постановление</w:t>
      </w:r>
      <w:r w:rsidR="009D3143">
        <w:t xml:space="preserve"> </w:t>
      </w:r>
      <w:r w:rsidR="00303D85">
        <w:t xml:space="preserve">администрации </w:t>
      </w:r>
      <w:r w:rsidRPr="008101EC">
        <w:t xml:space="preserve"> </w:t>
      </w:r>
    </w:p>
    <w:p w:rsidR="00E86CC6" w:rsidRDefault="00E86CC6" w:rsidP="00A1515F">
      <w:r>
        <w:t>от 20.05.2021 №120</w:t>
      </w:r>
      <w:r w:rsidR="009D3143">
        <w:t xml:space="preserve"> </w:t>
      </w:r>
      <w:r>
        <w:t xml:space="preserve">«О задачах по подготовке </w:t>
      </w:r>
      <w:proofErr w:type="gramStart"/>
      <w:r>
        <w:t>жилищного</w:t>
      </w:r>
      <w:proofErr w:type="gramEnd"/>
    </w:p>
    <w:p w:rsidR="00E86CC6" w:rsidRDefault="00E86CC6" w:rsidP="00A1515F">
      <w:r>
        <w:t xml:space="preserve">фонда, объектов социального назначения и </w:t>
      </w:r>
      <w:proofErr w:type="spellStart"/>
      <w:r>
        <w:t>жилищно</w:t>
      </w:r>
      <w:proofErr w:type="spellEnd"/>
      <w:r>
        <w:t>-</w:t>
      </w:r>
    </w:p>
    <w:p w:rsidR="00516AAD" w:rsidRDefault="00E86CC6" w:rsidP="00A1515F">
      <w:r>
        <w:t xml:space="preserve">коммунального хозяйства </w:t>
      </w:r>
      <w:r w:rsidR="00516AAD">
        <w:t xml:space="preserve">МО «Усть-Лужское </w:t>
      </w:r>
    </w:p>
    <w:p w:rsidR="00516AAD" w:rsidRDefault="00516AAD" w:rsidP="00A1515F">
      <w:r>
        <w:t xml:space="preserve">сельское поселение» к </w:t>
      </w:r>
      <w:r w:rsidR="00E86CC6">
        <w:t>осенне-зимнему периоду 2021-2022</w:t>
      </w:r>
    </w:p>
    <w:p w:rsidR="00E86CC6" w:rsidRDefault="00E86CC6" w:rsidP="00A1515F">
      <w:r>
        <w:t>годов»</w:t>
      </w:r>
    </w:p>
    <w:p w:rsidR="00516AAD" w:rsidRDefault="00516AAD" w:rsidP="003B5882">
      <w:pPr>
        <w:jc w:val="both"/>
      </w:pPr>
    </w:p>
    <w:p w:rsidR="003B5882" w:rsidRDefault="00BD6433" w:rsidP="00BD6433">
      <w:pPr>
        <w:ind w:firstLine="708"/>
        <w:jc w:val="both"/>
      </w:pPr>
      <w:r>
        <w:t>В целях подготовки объектов жилищно-коммунального хозяйства МО «Усть-Лужское сельское поселение» к бесперебойной работе в осенне-зимний период 2021-2022 годов,</w:t>
      </w:r>
      <w:r w:rsidR="00303D85" w:rsidRPr="00BD6433">
        <w:t xml:space="preserve"> администрация</w:t>
      </w:r>
    </w:p>
    <w:p w:rsidR="003B5882" w:rsidRDefault="004545FB" w:rsidP="00EF1A89">
      <w:pPr>
        <w:ind w:left="3540"/>
        <w:jc w:val="both"/>
      </w:pPr>
      <w:r w:rsidRPr="00FD0C2D">
        <w:rPr>
          <w:b/>
        </w:rPr>
        <w:t>постановляет</w:t>
      </w:r>
      <w:r>
        <w:t>:</w:t>
      </w:r>
    </w:p>
    <w:p w:rsidR="009D3143" w:rsidRDefault="00303D85" w:rsidP="00EF1A89">
      <w:pPr>
        <w:ind w:firstLine="708"/>
      </w:pPr>
      <w:r>
        <w:t xml:space="preserve">Внести изменения в постановление администрации от </w:t>
      </w:r>
      <w:r w:rsidR="00E86CC6">
        <w:t>20.05.2021 №120 «О задачах по подготовке жилищного фонда, объектов социального назначения и жилищно-коммунального хозяйства МО «Усть-Лужское сельское поселение» к осенне-зимнему периоду 2021-2022годов»</w:t>
      </w:r>
      <w:r w:rsidR="00EF1A89">
        <w:t>.</w:t>
      </w:r>
    </w:p>
    <w:p w:rsidR="009D3143" w:rsidRDefault="00ED680F" w:rsidP="009D3143">
      <w:pPr>
        <w:pStyle w:val="a5"/>
        <w:numPr>
          <w:ilvl w:val="1"/>
          <w:numId w:val="15"/>
        </w:numPr>
        <w:ind w:left="0" w:firstLine="0"/>
      </w:pPr>
      <w:r>
        <w:t>Пункт 3 постановления</w:t>
      </w:r>
      <w:r w:rsidR="009D3143">
        <w:t xml:space="preserve"> изложить в следующей редакции:</w:t>
      </w:r>
    </w:p>
    <w:p w:rsidR="00ED680F" w:rsidRDefault="00ED680F" w:rsidP="00252C57">
      <w:pPr>
        <w:contextualSpacing/>
        <w:jc w:val="both"/>
      </w:pPr>
      <w:r>
        <w:t>«3</w:t>
      </w:r>
      <w:r w:rsidR="001F6A66">
        <w:t xml:space="preserve">. </w:t>
      </w:r>
      <w: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№103 «Об утверждении правил оценки готовности к отопительному периоду». В целях подготовки объектов жилищно-коммунального хозяйства, социальной сферы и жилищного фонда МО «Усть-Лужское сельское поселение» к осенне-зимнему периоду 2021-2022 годов</w:t>
      </w:r>
    </w:p>
    <w:p w:rsidR="00492B38" w:rsidRDefault="00ED680F" w:rsidP="00252C57">
      <w:pPr>
        <w:contextualSpacing/>
        <w:jc w:val="both"/>
      </w:pPr>
      <w:r>
        <w:t>3.1. Образовать межведомственную комиссию по оценке готовности к отопительному периоду потребителей</w:t>
      </w:r>
      <w:r w:rsidR="00492B38">
        <w:t xml:space="preserve"> тепловой энергии (далее – Комиссии) в составе:</w:t>
      </w:r>
      <w:r w:rsidR="001F6A66">
        <w:t xml:space="preserve"> </w:t>
      </w:r>
    </w:p>
    <w:p w:rsidR="001F6A66" w:rsidRDefault="00492B38" w:rsidP="00252C57">
      <w:pPr>
        <w:contextualSpacing/>
        <w:jc w:val="both"/>
      </w:pPr>
      <w:r>
        <w:t xml:space="preserve">Председатель комиссии </w:t>
      </w:r>
      <w:r w:rsidR="001F6A66">
        <w:t>–</w:t>
      </w:r>
      <w:r w:rsidR="009D3143">
        <w:t xml:space="preserve"> </w:t>
      </w:r>
      <w:r w:rsidR="001F6A66">
        <w:t>глав</w:t>
      </w:r>
      <w:r w:rsidR="009D3143">
        <w:t>а</w:t>
      </w:r>
      <w:r w:rsidR="001F6A66">
        <w:t xml:space="preserve"> администрации;</w:t>
      </w:r>
    </w:p>
    <w:p w:rsidR="009F16AD" w:rsidRDefault="00492B38" w:rsidP="003B5882">
      <w:pPr>
        <w:contextualSpacing/>
        <w:jc w:val="both"/>
      </w:pPr>
      <w:r>
        <w:t>Заместитель председателя комиссии</w:t>
      </w:r>
      <w:r w:rsidR="009F16AD">
        <w:t xml:space="preserve"> – заместитель главы администрации;</w:t>
      </w:r>
    </w:p>
    <w:p w:rsidR="009F16AD" w:rsidRDefault="00492B38" w:rsidP="003B5882">
      <w:pPr>
        <w:contextualSpacing/>
        <w:jc w:val="both"/>
      </w:pPr>
      <w:r>
        <w:t>Секретарь комиссии</w:t>
      </w:r>
      <w:r w:rsidR="009F16AD">
        <w:t xml:space="preserve"> – специалист по ЖКХ, ГО и ЧС</w:t>
      </w:r>
      <w:r w:rsidR="00FD0C2D">
        <w:t xml:space="preserve"> администрации</w:t>
      </w:r>
      <w:r w:rsidR="009F16AD">
        <w:t>;</w:t>
      </w:r>
    </w:p>
    <w:p w:rsidR="009F16AD" w:rsidRDefault="00492B38" w:rsidP="003B5882">
      <w:pPr>
        <w:contextualSpacing/>
        <w:jc w:val="both"/>
      </w:pPr>
      <w:r>
        <w:t xml:space="preserve">Член комиссии </w:t>
      </w:r>
      <w:r w:rsidR="009F16AD">
        <w:t>– специалист по упр</w:t>
      </w:r>
      <w:r>
        <w:t xml:space="preserve">авлению муниципальным имуществом </w:t>
      </w:r>
      <w:r w:rsidR="00FD0C2D">
        <w:t>администрации</w:t>
      </w:r>
      <w:r>
        <w:t>;</w:t>
      </w:r>
    </w:p>
    <w:p w:rsidR="00492B38" w:rsidRDefault="00492B38" w:rsidP="003B5882">
      <w:pPr>
        <w:contextualSpacing/>
        <w:jc w:val="both"/>
      </w:pPr>
      <w:r>
        <w:t>Представители по согласованию:</w:t>
      </w:r>
    </w:p>
    <w:p w:rsidR="00EF1A89" w:rsidRDefault="00EF1A89" w:rsidP="003B5882">
      <w:pPr>
        <w:contextualSpacing/>
        <w:jc w:val="both"/>
      </w:pPr>
      <w:r>
        <w:t>- начальник участка в пос. Усть-Луга АО «ЛОТЭК»;</w:t>
      </w:r>
    </w:p>
    <w:p w:rsidR="00EF1A89" w:rsidRDefault="00EF1A89" w:rsidP="003B5882">
      <w:pPr>
        <w:contextualSpacing/>
        <w:jc w:val="both"/>
      </w:pPr>
      <w:r>
        <w:t>- главный инженер ООО «</w:t>
      </w:r>
      <w:proofErr w:type="spellStart"/>
      <w:r>
        <w:t>Усть-Лужский</w:t>
      </w:r>
      <w:proofErr w:type="spellEnd"/>
      <w:r>
        <w:t xml:space="preserve"> Водоканал»;</w:t>
      </w:r>
    </w:p>
    <w:p w:rsidR="00EF1A89" w:rsidRDefault="00EF1A89" w:rsidP="003B5882">
      <w:pPr>
        <w:contextualSpacing/>
        <w:jc w:val="both"/>
      </w:pPr>
      <w:r>
        <w:t>- глава МО «Усть-Лужское сельское поселение»;</w:t>
      </w:r>
    </w:p>
    <w:p w:rsidR="00EF1A89" w:rsidRDefault="00EF1A89" w:rsidP="003B5882">
      <w:pPr>
        <w:contextualSpacing/>
        <w:jc w:val="both"/>
      </w:pPr>
      <w:r>
        <w:t xml:space="preserve">- специалист отдела ЖКХ и экологии Комитета ЖКХ, транспорта и экологии администрации </w:t>
      </w:r>
    </w:p>
    <w:p w:rsidR="00EF1A89" w:rsidRDefault="00EF1A89" w:rsidP="00EF1A89">
      <w:pPr>
        <w:contextualSpacing/>
        <w:jc w:val="both"/>
      </w:pPr>
      <w:r>
        <w:t xml:space="preserve">  МО «Кингисеппский муниципальный район»;</w:t>
      </w:r>
    </w:p>
    <w:p w:rsidR="00EF1A89" w:rsidRDefault="00EF1A89" w:rsidP="00EF1A89">
      <w:pPr>
        <w:contextualSpacing/>
        <w:jc w:val="both"/>
      </w:pPr>
      <w:r>
        <w:t xml:space="preserve">- специалист филиала в </w:t>
      </w:r>
      <w:proofErr w:type="gramStart"/>
      <w:r>
        <w:t>г</w:t>
      </w:r>
      <w:proofErr w:type="gramEnd"/>
      <w:r>
        <w:t>. Кингисепп АО «Газпром газораспределение Ленинградская область».</w:t>
      </w:r>
    </w:p>
    <w:p w:rsidR="00EF1A89" w:rsidRDefault="00EF1A89" w:rsidP="00EF1A89">
      <w:pPr>
        <w:contextualSpacing/>
        <w:jc w:val="both"/>
      </w:pPr>
      <w:r>
        <w:t xml:space="preserve">3.2. Образовать межведомственную комиссию по оценке готовности к отопительному периоду теплоснабжающих и </w:t>
      </w:r>
      <w:proofErr w:type="spellStart"/>
      <w:r>
        <w:t>теплосетевых</w:t>
      </w:r>
      <w:proofErr w:type="spellEnd"/>
      <w:r>
        <w:t xml:space="preserve"> организаций (далее – Комиссии) в составе: </w:t>
      </w:r>
    </w:p>
    <w:p w:rsidR="00EF1A89" w:rsidRDefault="00EF1A89" w:rsidP="00EF1A89">
      <w:pPr>
        <w:contextualSpacing/>
        <w:jc w:val="both"/>
      </w:pPr>
      <w:r>
        <w:t>Председатель комиссии – глава администрации;</w:t>
      </w:r>
    </w:p>
    <w:p w:rsidR="00EF1A89" w:rsidRDefault="00EF1A89" w:rsidP="00EF1A89">
      <w:pPr>
        <w:contextualSpacing/>
        <w:jc w:val="both"/>
      </w:pPr>
      <w:r>
        <w:t>Заместитель председателя комиссии – заместитель главы администрации;</w:t>
      </w:r>
    </w:p>
    <w:p w:rsidR="00EF1A89" w:rsidRDefault="00EF1A89" w:rsidP="00EF1A89">
      <w:pPr>
        <w:contextualSpacing/>
        <w:jc w:val="both"/>
      </w:pPr>
      <w:r>
        <w:t>Секретарь комиссии – специалист по ЖКХ, ГО и ЧС администрации;</w:t>
      </w:r>
    </w:p>
    <w:p w:rsidR="00EF1A89" w:rsidRDefault="00EF1A89" w:rsidP="00EF1A89">
      <w:pPr>
        <w:contextualSpacing/>
        <w:jc w:val="both"/>
      </w:pPr>
      <w:r>
        <w:lastRenderedPageBreak/>
        <w:t>Член комиссии – специалист по управлению муниципальным имуществом администрации;</w:t>
      </w:r>
    </w:p>
    <w:p w:rsidR="00EF1A89" w:rsidRDefault="00EF1A89" w:rsidP="00EF1A89">
      <w:pPr>
        <w:contextualSpacing/>
        <w:jc w:val="both"/>
      </w:pPr>
    </w:p>
    <w:p w:rsidR="00EF1A89" w:rsidRDefault="00EF1A89" w:rsidP="00EF1A89">
      <w:pPr>
        <w:contextualSpacing/>
        <w:jc w:val="both"/>
      </w:pPr>
    </w:p>
    <w:p w:rsidR="00EF1A89" w:rsidRDefault="00EF1A89" w:rsidP="00EF1A89">
      <w:pPr>
        <w:contextualSpacing/>
        <w:jc w:val="both"/>
      </w:pPr>
      <w:r>
        <w:t>Представители по согласованию:</w:t>
      </w:r>
    </w:p>
    <w:p w:rsidR="00EF1A89" w:rsidRDefault="00EF1A89" w:rsidP="00EF1A89">
      <w:pPr>
        <w:contextualSpacing/>
        <w:jc w:val="both"/>
      </w:pPr>
      <w:r>
        <w:t>- начальник участка в пос. Усть-Луга АО «ЛОТЭК»;</w:t>
      </w:r>
    </w:p>
    <w:p w:rsidR="00EF1A89" w:rsidRDefault="00EF1A89" w:rsidP="00EF1A89">
      <w:pPr>
        <w:contextualSpacing/>
        <w:jc w:val="both"/>
      </w:pPr>
      <w:r>
        <w:t>- главный инженер ООО «</w:t>
      </w:r>
      <w:proofErr w:type="spellStart"/>
      <w:r>
        <w:t>Усть-Лужский</w:t>
      </w:r>
      <w:proofErr w:type="spellEnd"/>
      <w:r>
        <w:t xml:space="preserve"> Водоканал»;</w:t>
      </w:r>
    </w:p>
    <w:p w:rsidR="00EF1A89" w:rsidRDefault="00EF1A89" w:rsidP="00EF1A89">
      <w:pPr>
        <w:contextualSpacing/>
        <w:jc w:val="both"/>
      </w:pPr>
      <w:r>
        <w:t>- глава МО «Усть-Лужское сельское поселение»;</w:t>
      </w:r>
    </w:p>
    <w:p w:rsidR="00EF1A89" w:rsidRDefault="00EF1A89" w:rsidP="003B5882">
      <w:pPr>
        <w:contextualSpacing/>
        <w:jc w:val="both"/>
      </w:pPr>
      <w:r>
        <w:t>- государственный инспектор Гатчинского отдела по государственному энергетическому надзору Северо-За</w:t>
      </w:r>
      <w:r w:rsidR="00BD6433">
        <w:t xml:space="preserve">падного управления </w:t>
      </w:r>
      <w:proofErr w:type="spellStart"/>
      <w:r w:rsidR="00BD6433">
        <w:t>Ростехнадзор</w:t>
      </w:r>
      <w:proofErr w:type="spellEnd"/>
      <w:r>
        <w:t>.</w:t>
      </w:r>
    </w:p>
    <w:p w:rsidR="00EF1A89" w:rsidRDefault="000B5894" w:rsidP="003B5882">
      <w:pPr>
        <w:contextualSpacing/>
        <w:jc w:val="both"/>
      </w:pPr>
      <w:r>
        <w:t xml:space="preserve">2. </w:t>
      </w:r>
      <w:r>
        <w:tab/>
        <w:t>Настоящее постановление подлежит размещению на официальном сайте администрации МО «Усть-Лужское сельское поселение».</w:t>
      </w:r>
    </w:p>
    <w:p w:rsidR="003B5882" w:rsidRDefault="003B5882" w:rsidP="00150B02">
      <w:pPr>
        <w:pStyle w:val="a5"/>
        <w:numPr>
          <w:ilvl w:val="0"/>
          <w:numId w:val="1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C4E8A" w:rsidRDefault="001C4E8A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EF1A89" w:rsidRDefault="00EF1A89" w:rsidP="003B5882">
      <w:pPr>
        <w:contextualSpacing/>
        <w:jc w:val="both"/>
      </w:pPr>
    </w:p>
    <w:p w:rsidR="00EF1A89" w:rsidRDefault="00EF1A89" w:rsidP="003B5882">
      <w:pPr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150B02" w:rsidRDefault="009D3143" w:rsidP="003B5882">
      <w:pPr>
        <w:contextualSpacing/>
        <w:jc w:val="both"/>
        <w:rPr>
          <w:sz w:val="18"/>
          <w:szCs w:val="18"/>
        </w:rPr>
      </w:pPr>
      <w:r>
        <w:t>Г</w:t>
      </w:r>
      <w:r w:rsidR="003B5882">
        <w:t>лав</w:t>
      </w:r>
      <w:r>
        <w:t>а</w:t>
      </w:r>
      <w:r w:rsidR="003B5882">
        <w:t xml:space="preserve"> администрации</w:t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36482">
        <w:tab/>
      </w:r>
      <w:r w:rsidR="00792C5A">
        <w:tab/>
      </w:r>
      <w:r w:rsidR="00792C5A">
        <w:tab/>
      </w:r>
      <w:r w:rsidR="00E86CC6">
        <w:t xml:space="preserve">П.И. </w:t>
      </w:r>
      <w:proofErr w:type="spellStart"/>
      <w:r w:rsidR="00E86CC6">
        <w:t>Казарян</w:t>
      </w:r>
      <w:proofErr w:type="spellEnd"/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Pr="00150B02" w:rsidRDefault="00150B02" w:rsidP="00150B02">
      <w:pPr>
        <w:rPr>
          <w:sz w:val="18"/>
          <w:szCs w:val="18"/>
        </w:rPr>
      </w:pPr>
    </w:p>
    <w:p w:rsidR="00150B02" w:rsidRDefault="00150B02" w:rsidP="00150B02">
      <w:pPr>
        <w:rPr>
          <w:sz w:val="18"/>
          <w:szCs w:val="18"/>
        </w:rPr>
      </w:pPr>
    </w:p>
    <w:p w:rsidR="00150B02" w:rsidRDefault="00150B02" w:rsidP="00150B02">
      <w:pPr>
        <w:rPr>
          <w:sz w:val="18"/>
          <w:szCs w:val="18"/>
        </w:rPr>
      </w:pPr>
    </w:p>
    <w:p w:rsidR="009D3143" w:rsidRDefault="00150B02" w:rsidP="00150B02">
      <w:pPr>
        <w:rPr>
          <w:sz w:val="18"/>
          <w:szCs w:val="18"/>
        </w:rPr>
      </w:pPr>
      <w:r>
        <w:rPr>
          <w:sz w:val="18"/>
          <w:szCs w:val="18"/>
        </w:rPr>
        <w:t>Черненко Л.И.</w:t>
      </w:r>
    </w:p>
    <w:p w:rsidR="00150B02" w:rsidRPr="00150B02" w:rsidRDefault="00150B02" w:rsidP="00150B02">
      <w:pPr>
        <w:rPr>
          <w:sz w:val="18"/>
          <w:szCs w:val="18"/>
        </w:rPr>
      </w:pPr>
      <w:r>
        <w:rPr>
          <w:sz w:val="18"/>
          <w:szCs w:val="18"/>
        </w:rPr>
        <w:t>4 экз.</w:t>
      </w:r>
    </w:p>
    <w:sectPr w:rsidR="00150B02" w:rsidRPr="00150B02" w:rsidSect="009D314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F5"/>
    <w:multiLevelType w:val="hybridMultilevel"/>
    <w:tmpl w:val="EBA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4B02"/>
    <w:multiLevelType w:val="hybridMultilevel"/>
    <w:tmpl w:val="AC7A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20194"/>
    <w:multiLevelType w:val="hybridMultilevel"/>
    <w:tmpl w:val="93EC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1C93"/>
    <w:multiLevelType w:val="hybridMultilevel"/>
    <w:tmpl w:val="EF34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05E1"/>
    <w:multiLevelType w:val="hybridMultilevel"/>
    <w:tmpl w:val="95A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5216B"/>
    <w:multiLevelType w:val="hybridMultilevel"/>
    <w:tmpl w:val="773A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51652"/>
    <w:multiLevelType w:val="hybridMultilevel"/>
    <w:tmpl w:val="48FC3A68"/>
    <w:lvl w:ilvl="0" w:tplc="6066A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F06672"/>
    <w:multiLevelType w:val="hybridMultilevel"/>
    <w:tmpl w:val="A6E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31E8"/>
    <w:multiLevelType w:val="hybridMultilevel"/>
    <w:tmpl w:val="68B8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31A1F"/>
    <w:multiLevelType w:val="hybridMultilevel"/>
    <w:tmpl w:val="68D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0382"/>
    <w:multiLevelType w:val="hybridMultilevel"/>
    <w:tmpl w:val="9F7A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62DF7"/>
    <w:multiLevelType w:val="hybridMultilevel"/>
    <w:tmpl w:val="30E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21127"/>
    <w:multiLevelType w:val="hybridMultilevel"/>
    <w:tmpl w:val="EFE6C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36616"/>
    <w:multiLevelType w:val="hybridMultilevel"/>
    <w:tmpl w:val="491A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AF382D"/>
    <w:multiLevelType w:val="multilevel"/>
    <w:tmpl w:val="3746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BE"/>
    <w:rsid w:val="00000802"/>
    <w:rsid w:val="000104FB"/>
    <w:rsid w:val="000350ED"/>
    <w:rsid w:val="00040ACC"/>
    <w:rsid w:val="00044B82"/>
    <w:rsid w:val="00065EF3"/>
    <w:rsid w:val="000729CD"/>
    <w:rsid w:val="000A7D77"/>
    <w:rsid w:val="000B5894"/>
    <w:rsid w:val="000C4B24"/>
    <w:rsid w:val="000D3B3E"/>
    <w:rsid w:val="000D6240"/>
    <w:rsid w:val="00115083"/>
    <w:rsid w:val="00116EDD"/>
    <w:rsid w:val="001216B1"/>
    <w:rsid w:val="001245D9"/>
    <w:rsid w:val="00150B02"/>
    <w:rsid w:val="00150C55"/>
    <w:rsid w:val="0017334B"/>
    <w:rsid w:val="00181755"/>
    <w:rsid w:val="00194023"/>
    <w:rsid w:val="001C4E8A"/>
    <w:rsid w:val="001D1C3B"/>
    <w:rsid w:val="001D316F"/>
    <w:rsid w:val="001E0BB8"/>
    <w:rsid w:val="001F6A66"/>
    <w:rsid w:val="001F79B3"/>
    <w:rsid w:val="00251C56"/>
    <w:rsid w:val="00252C57"/>
    <w:rsid w:val="00265C01"/>
    <w:rsid w:val="0027758C"/>
    <w:rsid w:val="00285621"/>
    <w:rsid w:val="00294B07"/>
    <w:rsid w:val="002B186D"/>
    <w:rsid w:val="002C1579"/>
    <w:rsid w:val="002E3251"/>
    <w:rsid w:val="002F73EB"/>
    <w:rsid w:val="00303D85"/>
    <w:rsid w:val="003169C6"/>
    <w:rsid w:val="00325BBE"/>
    <w:rsid w:val="003342F4"/>
    <w:rsid w:val="0037360F"/>
    <w:rsid w:val="00386DE9"/>
    <w:rsid w:val="003B5882"/>
    <w:rsid w:val="003C28C6"/>
    <w:rsid w:val="003D22E0"/>
    <w:rsid w:val="003D7D59"/>
    <w:rsid w:val="003F2C69"/>
    <w:rsid w:val="0040066E"/>
    <w:rsid w:val="00402A24"/>
    <w:rsid w:val="00413CF6"/>
    <w:rsid w:val="004300BD"/>
    <w:rsid w:val="00452335"/>
    <w:rsid w:val="004545FB"/>
    <w:rsid w:val="0048445C"/>
    <w:rsid w:val="004871AB"/>
    <w:rsid w:val="00492B38"/>
    <w:rsid w:val="00492F39"/>
    <w:rsid w:val="0049713B"/>
    <w:rsid w:val="004A3FED"/>
    <w:rsid w:val="004B386A"/>
    <w:rsid w:val="004C7146"/>
    <w:rsid w:val="004C71D5"/>
    <w:rsid w:val="004D0A36"/>
    <w:rsid w:val="004E790A"/>
    <w:rsid w:val="004F59E3"/>
    <w:rsid w:val="00505A7C"/>
    <w:rsid w:val="00507FC5"/>
    <w:rsid w:val="00516AAD"/>
    <w:rsid w:val="005565BE"/>
    <w:rsid w:val="00595778"/>
    <w:rsid w:val="005A0F76"/>
    <w:rsid w:val="005C38C6"/>
    <w:rsid w:val="005D2BA2"/>
    <w:rsid w:val="005D45F6"/>
    <w:rsid w:val="005F5CCB"/>
    <w:rsid w:val="00632C23"/>
    <w:rsid w:val="00642BA5"/>
    <w:rsid w:val="0067453C"/>
    <w:rsid w:val="006D1EE5"/>
    <w:rsid w:val="00736482"/>
    <w:rsid w:val="00746980"/>
    <w:rsid w:val="00750B3D"/>
    <w:rsid w:val="00772DDC"/>
    <w:rsid w:val="0078185C"/>
    <w:rsid w:val="00792C5A"/>
    <w:rsid w:val="007A3249"/>
    <w:rsid w:val="007D2353"/>
    <w:rsid w:val="007F024F"/>
    <w:rsid w:val="007F6E5B"/>
    <w:rsid w:val="008101EC"/>
    <w:rsid w:val="008156E5"/>
    <w:rsid w:val="0084672A"/>
    <w:rsid w:val="00852B2A"/>
    <w:rsid w:val="00876D89"/>
    <w:rsid w:val="008827FB"/>
    <w:rsid w:val="008A4173"/>
    <w:rsid w:val="008A792D"/>
    <w:rsid w:val="008B1B0E"/>
    <w:rsid w:val="008B5123"/>
    <w:rsid w:val="008B5FB2"/>
    <w:rsid w:val="008D4DAA"/>
    <w:rsid w:val="00903BFC"/>
    <w:rsid w:val="00940A50"/>
    <w:rsid w:val="00946CED"/>
    <w:rsid w:val="009570CF"/>
    <w:rsid w:val="00971CFF"/>
    <w:rsid w:val="00976A03"/>
    <w:rsid w:val="00990E52"/>
    <w:rsid w:val="009D2CC9"/>
    <w:rsid w:val="009D3143"/>
    <w:rsid w:val="009D574A"/>
    <w:rsid w:val="009E45D1"/>
    <w:rsid w:val="009F16AD"/>
    <w:rsid w:val="009F1F44"/>
    <w:rsid w:val="009F5B7C"/>
    <w:rsid w:val="00A1515F"/>
    <w:rsid w:val="00A360E3"/>
    <w:rsid w:val="00A36FF4"/>
    <w:rsid w:val="00A37912"/>
    <w:rsid w:val="00A660A6"/>
    <w:rsid w:val="00A859E2"/>
    <w:rsid w:val="00A90E0E"/>
    <w:rsid w:val="00AB6F46"/>
    <w:rsid w:val="00AD7693"/>
    <w:rsid w:val="00B14845"/>
    <w:rsid w:val="00B5407A"/>
    <w:rsid w:val="00B652DD"/>
    <w:rsid w:val="00B709D4"/>
    <w:rsid w:val="00B758DC"/>
    <w:rsid w:val="00B81102"/>
    <w:rsid w:val="00B81FC9"/>
    <w:rsid w:val="00B82125"/>
    <w:rsid w:val="00B82E6A"/>
    <w:rsid w:val="00B923A0"/>
    <w:rsid w:val="00B97B17"/>
    <w:rsid w:val="00BB6CC9"/>
    <w:rsid w:val="00BC628E"/>
    <w:rsid w:val="00BD6433"/>
    <w:rsid w:val="00BF0816"/>
    <w:rsid w:val="00BF4221"/>
    <w:rsid w:val="00C11D4E"/>
    <w:rsid w:val="00C16BFE"/>
    <w:rsid w:val="00C22489"/>
    <w:rsid w:val="00C37B2B"/>
    <w:rsid w:val="00C6317B"/>
    <w:rsid w:val="00C804C5"/>
    <w:rsid w:val="00C94244"/>
    <w:rsid w:val="00CC0D5F"/>
    <w:rsid w:val="00CC1572"/>
    <w:rsid w:val="00CC1B09"/>
    <w:rsid w:val="00CE2C51"/>
    <w:rsid w:val="00D114A2"/>
    <w:rsid w:val="00D40404"/>
    <w:rsid w:val="00D56F75"/>
    <w:rsid w:val="00D93DEE"/>
    <w:rsid w:val="00DB2FA0"/>
    <w:rsid w:val="00DC0330"/>
    <w:rsid w:val="00DC6774"/>
    <w:rsid w:val="00DE349A"/>
    <w:rsid w:val="00DE7F27"/>
    <w:rsid w:val="00DF206C"/>
    <w:rsid w:val="00DF2A8F"/>
    <w:rsid w:val="00DF57F0"/>
    <w:rsid w:val="00E06F35"/>
    <w:rsid w:val="00E621FE"/>
    <w:rsid w:val="00E75887"/>
    <w:rsid w:val="00E818A6"/>
    <w:rsid w:val="00E86CC6"/>
    <w:rsid w:val="00E916A2"/>
    <w:rsid w:val="00EA08B9"/>
    <w:rsid w:val="00EC30CB"/>
    <w:rsid w:val="00EC445B"/>
    <w:rsid w:val="00EC65C3"/>
    <w:rsid w:val="00ED58DE"/>
    <w:rsid w:val="00ED680F"/>
    <w:rsid w:val="00EF1A89"/>
    <w:rsid w:val="00F1106E"/>
    <w:rsid w:val="00F46ADA"/>
    <w:rsid w:val="00F6393B"/>
    <w:rsid w:val="00F64F71"/>
    <w:rsid w:val="00F85C27"/>
    <w:rsid w:val="00F92372"/>
    <w:rsid w:val="00F9516E"/>
    <w:rsid w:val="00F955A7"/>
    <w:rsid w:val="00FD0C2D"/>
    <w:rsid w:val="00FD21D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ЖКХ</cp:lastModifiedBy>
  <cp:revision>10</cp:revision>
  <cp:lastPrinted>2021-10-14T10:04:00Z</cp:lastPrinted>
  <dcterms:created xsi:type="dcterms:W3CDTF">2021-10-14T08:59:00Z</dcterms:created>
  <dcterms:modified xsi:type="dcterms:W3CDTF">2021-10-14T10:06:00Z</dcterms:modified>
</cp:coreProperties>
</file>