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6A" w:rsidRDefault="0023256A" w:rsidP="0023256A">
      <w:pPr>
        <w:ind w:left="3542" w:firstLine="706"/>
        <w:contextualSpacing/>
        <w:rPr>
          <w:noProof/>
        </w:rPr>
      </w:pPr>
      <w:r>
        <w:rPr>
          <w:noProof/>
        </w:rPr>
        <w:drawing>
          <wp:inline distT="0" distB="0" distL="0" distR="0">
            <wp:extent cx="533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6A" w:rsidRPr="00AB6F46" w:rsidRDefault="0023256A" w:rsidP="0023256A">
      <w:pPr>
        <w:ind w:left="2832" w:firstLine="708"/>
        <w:contextualSpacing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Администрация</w:t>
      </w:r>
    </w:p>
    <w:p w:rsidR="0023256A" w:rsidRPr="00AB6F46" w:rsidRDefault="0023256A" w:rsidP="0023256A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муниципального образования</w:t>
      </w:r>
    </w:p>
    <w:p w:rsidR="0023256A" w:rsidRPr="00AB6F46" w:rsidRDefault="0023256A" w:rsidP="0023256A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«Усть-Лужское сельское поселение»</w:t>
      </w:r>
    </w:p>
    <w:p w:rsidR="0023256A" w:rsidRPr="00AB6F46" w:rsidRDefault="0023256A" w:rsidP="002325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Кингисеппского муниципального района</w:t>
      </w:r>
    </w:p>
    <w:p w:rsidR="0023256A" w:rsidRPr="00AB6F46" w:rsidRDefault="0023256A" w:rsidP="0023256A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Ленинградской области</w:t>
      </w:r>
    </w:p>
    <w:p w:rsidR="0023256A" w:rsidRDefault="0023256A" w:rsidP="0023256A">
      <w:pPr>
        <w:ind w:left="180"/>
        <w:jc w:val="center"/>
        <w:rPr>
          <w:b/>
          <w:sz w:val="32"/>
        </w:rPr>
      </w:pPr>
    </w:p>
    <w:p w:rsidR="0023256A" w:rsidRPr="00AB6F46" w:rsidRDefault="0023256A" w:rsidP="0023256A">
      <w:pPr>
        <w:jc w:val="center"/>
        <w:rPr>
          <w:b/>
          <w:sz w:val="32"/>
          <w:szCs w:val="32"/>
        </w:rPr>
      </w:pPr>
      <w:r w:rsidRPr="00AB6F46">
        <w:rPr>
          <w:b/>
          <w:sz w:val="32"/>
          <w:szCs w:val="32"/>
        </w:rPr>
        <w:t>ПОСТАНОВЛЕНИЕ</w:t>
      </w:r>
    </w:p>
    <w:p w:rsidR="0023256A" w:rsidRPr="00B00643" w:rsidRDefault="0023256A" w:rsidP="0023256A">
      <w:pPr>
        <w:rPr>
          <w:b/>
          <w:sz w:val="28"/>
          <w:szCs w:val="28"/>
        </w:rPr>
      </w:pPr>
    </w:p>
    <w:p w:rsidR="0023256A" w:rsidRPr="00B00643" w:rsidRDefault="0023256A" w:rsidP="0023256A">
      <w:pPr>
        <w:ind w:left="567"/>
        <w:rPr>
          <w:sz w:val="28"/>
          <w:szCs w:val="28"/>
        </w:rPr>
      </w:pPr>
      <w:r>
        <w:rPr>
          <w:sz w:val="28"/>
          <w:szCs w:val="28"/>
        </w:rPr>
        <w:t>18</w:t>
      </w:r>
      <w:r w:rsidRPr="00B00643">
        <w:rPr>
          <w:sz w:val="28"/>
          <w:szCs w:val="28"/>
        </w:rPr>
        <w:t>.09.20</w:t>
      </w:r>
      <w:r>
        <w:rPr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Pr="00B00643">
        <w:rPr>
          <w:sz w:val="28"/>
          <w:szCs w:val="28"/>
        </w:rPr>
        <w:t xml:space="preserve">№ </w:t>
      </w:r>
      <w:r w:rsidR="0056566E">
        <w:rPr>
          <w:sz w:val="28"/>
          <w:szCs w:val="28"/>
        </w:rPr>
        <w:t>214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3256A" w:rsidRPr="00B00643" w:rsidRDefault="0023256A" w:rsidP="0023256A">
      <w:pPr>
        <w:rPr>
          <w:szCs w:val="24"/>
          <w:u w:val="single"/>
        </w:rPr>
      </w:pPr>
    </w:p>
    <w:tbl>
      <w:tblPr>
        <w:tblpPr w:leftFromText="180" w:rightFromText="180" w:vertAnchor="text" w:tblpX="642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23256A" w:rsidRPr="00B00643" w:rsidTr="00A237CB">
        <w:trPr>
          <w:trHeight w:val="541"/>
        </w:trPr>
        <w:tc>
          <w:tcPr>
            <w:tcW w:w="5353" w:type="dxa"/>
            <w:vAlign w:val="center"/>
            <w:hideMark/>
          </w:tcPr>
          <w:p w:rsidR="0023256A" w:rsidRPr="00B00643" w:rsidRDefault="0023256A" w:rsidP="0056566E">
            <w:pPr>
              <w:jc w:val="both"/>
              <w:rPr>
                <w:szCs w:val="24"/>
              </w:rPr>
            </w:pPr>
            <w:r w:rsidRPr="00B00643">
              <w:rPr>
                <w:szCs w:val="24"/>
              </w:rPr>
              <w:t>О пробном и периодическом протапливании объектов социального</w:t>
            </w:r>
            <w:r w:rsidR="0056566E">
              <w:rPr>
                <w:szCs w:val="24"/>
              </w:rPr>
              <w:t xml:space="preserve"> назначения, расположенных </w:t>
            </w:r>
            <w:r w:rsidRPr="00B00643">
              <w:rPr>
                <w:szCs w:val="24"/>
              </w:rPr>
              <w:t>на территории МО «Усть-Лужское сельское поселение»</w:t>
            </w:r>
          </w:p>
        </w:tc>
      </w:tr>
    </w:tbl>
    <w:p w:rsidR="0023256A" w:rsidRDefault="0023256A" w:rsidP="0023256A">
      <w:pPr>
        <w:ind w:left="284" w:right="-144" w:firstLine="283"/>
        <w:jc w:val="both"/>
        <w:rPr>
          <w:szCs w:val="24"/>
        </w:rPr>
      </w:pPr>
      <w:r>
        <w:rPr>
          <w:szCs w:val="24"/>
        </w:rPr>
        <w:t xml:space="preserve">  </w:t>
      </w:r>
    </w:p>
    <w:p w:rsidR="0023256A" w:rsidRDefault="0023256A" w:rsidP="0023256A">
      <w:pPr>
        <w:ind w:left="284" w:right="-144" w:firstLine="283"/>
        <w:jc w:val="both"/>
        <w:rPr>
          <w:szCs w:val="24"/>
        </w:rPr>
      </w:pPr>
    </w:p>
    <w:p w:rsidR="0023256A" w:rsidRDefault="0023256A" w:rsidP="0023256A">
      <w:pPr>
        <w:ind w:left="284" w:right="-144" w:firstLine="283"/>
        <w:jc w:val="both"/>
        <w:rPr>
          <w:szCs w:val="24"/>
        </w:rPr>
      </w:pPr>
    </w:p>
    <w:p w:rsidR="0023256A" w:rsidRDefault="0023256A" w:rsidP="0023256A">
      <w:pPr>
        <w:ind w:left="284" w:right="-144" w:firstLine="283"/>
        <w:jc w:val="both"/>
        <w:rPr>
          <w:szCs w:val="24"/>
        </w:rPr>
      </w:pPr>
    </w:p>
    <w:p w:rsidR="0023256A" w:rsidRDefault="0023256A" w:rsidP="0023256A">
      <w:pPr>
        <w:ind w:left="284" w:right="-144" w:firstLine="283"/>
        <w:jc w:val="both"/>
        <w:rPr>
          <w:szCs w:val="24"/>
        </w:rPr>
      </w:pPr>
    </w:p>
    <w:p w:rsidR="0023256A" w:rsidRDefault="0023256A" w:rsidP="0023256A">
      <w:pPr>
        <w:ind w:left="284" w:right="-144" w:firstLine="283"/>
        <w:jc w:val="both"/>
        <w:rPr>
          <w:szCs w:val="24"/>
        </w:rPr>
      </w:pPr>
    </w:p>
    <w:p w:rsidR="0023256A" w:rsidRDefault="0023256A" w:rsidP="0023256A">
      <w:pPr>
        <w:ind w:left="567" w:right="-144"/>
        <w:jc w:val="both"/>
        <w:rPr>
          <w:szCs w:val="24"/>
        </w:rPr>
      </w:pPr>
    </w:p>
    <w:p w:rsidR="0023256A" w:rsidRPr="00B00643" w:rsidRDefault="0023256A" w:rsidP="0023256A">
      <w:pPr>
        <w:ind w:left="567" w:firstLine="709"/>
        <w:jc w:val="both"/>
        <w:rPr>
          <w:sz w:val="28"/>
          <w:szCs w:val="28"/>
        </w:rPr>
      </w:pPr>
      <w:r w:rsidRPr="00B00643">
        <w:rPr>
          <w:sz w:val="28"/>
          <w:szCs w:val="28"/>
        </w:rPr>
        <w:t xml:space="preserve">В целях обеспечения коммунальной услугой по отоплению </w:t>
      </w:r>
      <w:proofErr w:type="gramStart"/>
      <w:r w:rsidRPr="00B00643">
        <w:rPr>
          <w:sz w:val="28"/>
          <w:szCs w:val="28"/>
        </w:rPr>
        <w:t>социально-значимых объектов и жилищного фонда муниципального образования «Усть-Лужское сельское поселение» и своевременного перевода систем теплоснабжения с летнего на зимний режимы работы, в соответствии с Правилами подготовки и проведения отопительного сезона в Ленинградской области, утвержденными постановлением Правительства Ленинградской области о</w:t>
      </w:r>
      <w:r>
        <w:rPr>
          <w:sz w:val="28"/>
          <w:szCs w:val="28"/>
        </w:rPr>
        <w:t>т 19.06.2008</w:t>
      </w:r>
      <w:r w:rsidRPr="00B00643">
        <w:rPr>
          <w:sz w:val="28"/>
          <w:szCs w:val="28"/>
        </w:rPr>
        <w:t xml:space="preserve"> № 177, пунктами 1.7, 1.8 распоряжения Правительства Ленинградской  области от 06.05.2010 </w:t>
      </w:r>
      <w:r>
        <w:rPr>
          <w:sz w:val="28"/>
          <w:szCs w:val="28"/>
        </w:rPr>
        <w:t xml:space="preserve">         </w:t>
      </w:r>
      <w:r w:rsidRPr="00B00643">
        <w:rPr>
          <w:sz w:val="28"/>
          <w:szCs w:val="28"/>
        </w:rPr>
        <w:t>№ 211-р «О задачах по подготовке объектов ж</w:t>
      </w:r>
      <w:r>
        <w:rPr>
          <w:sz w:val="28"/>
          <w:szCs w:val="28"/>
        </w:rPr>
        <w:t xml:space="preserve">илищно-коммунального хозяйства </w:t>
      </w:r>
      <w:r w:rsidRPr="00B00643">
        <w:rPr>
          <w:sz w:val="28"/>
          <w:szCs w:val="28"/>
        </w:rPr>
        <w:t>Ленинградской области</w:t>
      </w:r>
      <w:proofErr w:type="gramEnd"/>
      <w:r w:rsidRPr="00B00643">
        <w:rPr>
          <w:sz w:val="28"/>
          <w:szCs w:val="28"/>
        </w:rPr>
        <w:t xml:space="preserve"> к осенне-зимнему периоду», на основании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Устава МО «Усть-Лужское сельское поселение»,</w:t>
      </w:r>
      <w:r w:rsidRPr="00B00643">
        <w:rPr>
          <w:sz w:val="28"/>
          <w:szCs w:val="28"/>
        </w:rPr>
        <w:t xml:space="preserve"> администрация</w:t>
      </w:r>
    </w:p>
    <w:p w:rsidR="0023256A" w:rsidRPr="00985521" w:rsidRDefault="0023256A" w:rsidP="0023256A">
      <w:pPr>
        <w:jc w:val="both"/>
        <w:rPr>
          <w:szCs w:val="24"/>
        </w:rPr>
      </w:pPr>
    </w:p>
    <w:p w:rsidR="0023256A" w:rsidRPr="00B00643" w:rsidRDefault="0023256A" w:rsidP="0023256A">
      <w:pPr>
        <w:ind w:left="567"/>
        <w:jc w:val="both"/>
        <w:rPr>
          <w:b/>
          <w:sz w:val="28"/>
          <w:szCs w:val="28"/>
        </w:rPr>
      </w:pPr>
      <w:proofErr w:type="gramStart"/>
      <w:r w:rsidRPr="00B00643">
        <w:rPr>
          <w:b/>
          <w:sz w:val="28"/>
          <w:szCs w:val="28"/>
        </w:rPr>
        <w:t>п</w:t>
      </w:r>
      <w:proofErr w:type="gramEnd"/>
      <w:r w:rsidRPr="00B00643">
        <w:rPr>
          <w:b/>
          <w:sz w:val="28"/>
          <w:szCs w:val="28"/>
        </w:rPr>
        <w:t xml:space="preserve"> о с т а н о в л я е т:</w:t>
      </w:r>
    </w:p>
    <w:p w:rsidR="0023256A" w:rsidRPr="00985521" w:rsidRDefault="0023256A" w:rsidP="0023256A">
      <w:pPr>
        <w:jc w:val="both"/>
        <w:rPr>
          <w:szCs w:val="24"/>
        </w:rPr>
      </w:pPr>
    </w:p>
    <w:p w:rsidR="0023256A" w:rsidRPr="00B00643" w:rsidRDefault="0023256A" w:rsidP="0023256A">
      <w:pPr>
        <w:numPr>
          <w:ilvl w:val="0"/>
          <w:numId w:val="1"/>
        </w:numPr>
        <w:suppressAutoHyphens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Акционерному обществу «Ленинградская областная </w:t>
      </w:r>
      <w:proofErr w:type="gramStart"/>
      <w:r>
        <w:rPr>
          <w:sz w:val="28"/>
          <w:szCs w:val="28"/>
        </w:rPr>
        <w:t>тепло-энергетическая</w:t>
      </w:r>
      <w:proofErr w:type="gramEnd"/>
      <w:r>
        <w:rPr>
          <w:sz w:val="28"/>
          <w:szCs w:val="28"/>
        </w:rPr>
        <w:t xml:space="preserve"> компания» (далее АО</w:t>
      </w:r>
      <w:r w:rsidRPr="00B00643">
        <w:rPr>
          <w:sz w:val="28"/>
          <w:szCs w:val="28"/>
        </w:rPr>
        <w:t xml:space="preserve"> </w:t>
      </w:r>
      <w:r>
        <w:rPr>
          <w:sz w:val="28"/>
          <w:szCs w:val="28"/>
        </w:rPr>
        <w:t>«ЛОТЭК»), обществу с ограниченной о</w:t>
      </w:r>
      <w:r w:rsidR="007F4A0A">
        <w:rPr>
          <w:sz w:val="28"/>
          <w:szCs w:val="28"/>
        </w:rPr>
        <w:t>тветственностью «Астра» (далее</w:t>
      </w:r>
      <w:r>
        <w:rPr>
          <w:sz w:val="28"/>
          <w:szCs w:val="28"/>
        </w:rPr>
        <w:t xml:space="preserve"> ООО «Астра»), </w:t>
      </w:r>
      <w:r w:rsidRPr="00B00643">
        <w:rPr>
          <w:sz w:val="28"/>
          <w:szCs w:val="28"/>
        </w:rPr>
        <w:t>осуществляющ</w:t>
      </w:r>
      <w:r>
        <w:rPr>
          <w:sz w:val="28"/>
          <w:szCs w:val="28"/>
        </w:rPr>
        <w:t>их</w:t>
      </w:r>
      <w:r w:rsidRPr="00B00643">
        <w:rPr>
          <w:sz w:val="28"/>
          <w:szCs w:val="28"/>
        </w:rPr>
        <w:t xml:space="preserve"> свою деятельность на территории МО «Усть-Лужское сельское поселение»:</w:t>
      </w:r>
    </w:p>
    <w:p w:rsidR="0023256A" w:rsidRPr="00B00643" w:rsidRDefault="0023256A" w:rsidP="0023256A">
      <w:pPr>
        <w:numPr>
          <w:ilvl w:val="1"/>
          <w:numId w:val="1"/>
        </w:numPr>
        <w:suppressAutoHyphens/>
        <w:ind w:left="567" w:firstLine="0"/>
        <w:jc w:val="both"/>
        <w:rPr>
          <w:sz w:val="28"/>
          <w:szCs w:val="28"/>
        </w:rPr>
      </w:pPr>
      <w:r w:rsidRPr="00B0064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с 18 сентября 2020</w:t>
      </w:r>
      <w:r w:rsidRPr="00B00643">
        <w:rPr>
          <w:sz w:val="28"/>
          <w:szCs w:val="28"/>
        </w:rPr>
        <w:t xml:space="preserve"> года опробование систем теплоснабжения (пробное протапливание).</w:t>
      </w:r>
    </w:p>
    <w:p w:rsidR="0023256A" w:rsidRDefault="0023256A" w:rsidP="0023256A">
      <w:pPr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</w:t>
      </w:r>
      <w:proofErr w:type="gramEnd"/>
      <w:r>
        <w:rPr>
          <w:sz w:val="28"/>
          <w:szCs w:val="28"/>
        </w:rPr>
        <w:t xml:space="preserve"> 18</w:t>
      </w:r>
      <w:r w:rsidR="00301846">
        <w:rPr>
          <w:sz w:val="28"/>
          <w:szCs w:val="28"/>
        </w:rPr>
        <w:t>.</w:t>
      </w:r>
      <w:r>
        <w:rPr>
          <w:sz w:val="28"/>
          <w:szCs w:val="28"/>
        </w:rPr>
        <w:t xml:space="preserve">09.2020 г. по </w:t>
      </w:r>
      <w:r w:rsidR="007F4A0A">
        <w:rPr>
          <w:sz w:val="28"/>
          <w:szCs w:val="28"/>
        </w:rPr>
        <w:t>20.09.2020</w:t>
      </w:r>
      <w:r w:rsidRPr="00B00643">
        <w:rPr>
          <w:sz w:val="28"/>
          <w:szCs w:val="28"/>
        </w:rPr>
        <w:t xml:space="preserve"> </w:t>
      </w:r>
      <w:r w:rsidR="007F4A0A">
        <w:rPr>
          <w:sz w:val="28"/>
          <w:szCs w:val="28"/>
        </w:rPr>
        <w:t xml:space="preserve">г. </w:t>
      </w:r>
      <w:r w:rsidRPr="00B00643">
        <w:rPr>
          <w:sz w:val="28"/>
          <w:szCs w:val="28"/>
        </w:rPr>
        <w:t xml:space="preserve">приступить к </w:t>
      </w:r>
      <w:r w:rsidR="007F4A0A">
        <w:rPr>
          <w:sz w:val="28"/>
          <w:szCs w:val="28"/>
        </w:rPr>
        <w:t>пробному</w:t>
      </w:r>
      <w:r w:rsidRPr="00B006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протапливанию МУЗ КЦРБ им. Прохорова «Усть-Лужская участковая больница», </w:t>
      </w:r>
      <w:r w:rsidRPr="00B00643">
        <w:rPr>
          <w:sz w:val="28"/>
          <w:szCs w:val="28"/>
        </w:rPr>
        <w:t>расположенных на территории МО «У</w:t>
      </w:r>
      <w:r w:rsidR="007F4A0A">
        <w:rPr>
          <w:sz w:val="28"/>
          <w:szCs w:val="28"/>
        </w:rPr>
        <w:t xml:space="preserve">сть-Лужское сельское поселение», с 21.09.2020 г. </w:t>
      </w:r>
      <w:r w:rsidR="007F4A0A" w:rsidRPr="00B00643">
        <w:rPr>
          <w:sz w:val="28"/>
          <w:szCs w:val="28"/>
        </w:rPr>
        <w:t xml:space="preserve">приступить к периодическому </w:t>
      </w:r>
      <w:r w:rsidR="007F4A0A">
        <w:rPr>
          <w:sz w:val="28"/>
          <w:szCs w:val="28"/>
        </w:rPr>
        <w:t xml:space="preserve">протапливанию </w:t>
      </w:r>
      <w:r w:rsidR="007F4A0A">
        <w:rPr>
          <w:sz w:val="28"/>
          <w:szCs w:val="28"/>
        </w:rPr>
        <w:lastRenderedPageBreak/>
        <w:t xml:space="preserve">МУЗ КЦРБ им. Прохорова «Усть-Лужская участковая больница», </w:t>
      </w:r>
      <w:r w:rsidR="007F4A0A" w:rsidRPr="00B00643">
        <w:rPr>
          <w:sz w:val="28"/>
          <w:szCs w:val="28"/>
        </w:rPr>
        <w:t>расположенных на территории МО «У</w:t>
      </w:r>
      <w:r w:rsidR="00301846">
        <w:rPr>
          <w:sz w:val="28"/>
          <w:szCs w:val="28"/>
        </w:rPr>
        <w:t>сть-Лужское сельское поселение»;</w:t>
      </w:r>
    </w:p>
    <w:p w:rsidR="0023256A" w:rsidRDefault="0023256A" w:rsidP="007F4A0A">
      <w:pPr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ab/>
        <w:t>С</w:t>
      </w:r>
      <w:proofErr w:type="gramEnd"/>
      <w:r>
        <w:rPr>
          <w:sz w:val="28"/>
          <w:szCs w:val="28"/>
        </w:rPr>
        <w:t xml:space="preserve"> 2</w:t>
      </w:r>
      <w:r w:rsidR="00A237CB">
        <w:rPr>
          <w:sz w:val="28"/>
          <w:szCs w:val="28"/>
        </w:rPr>
        <w:t>0</w:t>
      </w:r>
      <w:r>
        <w:rPr>
          <w:sz w:val="28"/>
          <w:szCs w:val="28"/>
        </w:rPr>
        <w:t>.09.2020 г</w:t>
      </w:r>
      <w:r w:rsidR="00A237CB">
        <w:rPr>
          <w:sz w:val="28"/>
          <w:szCs w:val="28"/>
        </w:rPr>
        <w:t>. - 22.09.2020 г.</w:t>
      </w:r>
      <w:r w:rsidRPr="0023256A">
        <w:rPr>
          <w:sz w:val="28"/>
          <w:szCs w:val="28"/>
        </w:rPr>
        <w:t xml:space="preserve"> </w:t>
      </w:r>
      <w:r w:rsidRPr="00B00643">
        <w:rPr>
          <w:sz w:val="28"/>
          <w:szCs w:val="28"/>
        </w:rPr>
        <w:t xml:space="preserve">приступить к </w:t>
      </w:r>
      <w:r w:rsidR="00301846">
        <w:rPr>
          <w:sz w:val="28"/>
          <w:szCs w:val="28"/>
        </w:rPr>
        <w:t>пробному</w:t>
      </w:r>
      <w:r w:rsidRPr="00B006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протапливанию МБОУ «Кракольская СОШ»; МБДОУ «Детский сад пос. Усть-Луга», </w:t>
      </w:r>
      <w:r w:rsidRPr="00B00643">
        <w:rPr>
          <w:sz w:val="28"/>
          <w:szCs w:val="28"/>
        </w:rPr>
        <w:t>расположенных на территории МО «У</w:t>
      </w:r>
      <w:r w:rsidR="00A237CB">
        <w:rPr>
          <w:sz w:val="28"/>
          <w:szCs w:val="28"/>
        </w:rPr>
        <w:t>сть-Лужское сельское поселение», с 23.09.2020 г.</w:t>
      </w:r>
      <w:r w:rsidR="00A237CB" w:rsidRPr="00A237CB">
        <w:rPr>
          <w:sz w:val="28"/>
          <w:szCs w:val="28"/>
        </w:rPr>
        <w:t xml:space="preserve"> </w:t>
      </w:r>
      <w:r w:rsidR="00A237CB" w:rsidRPr="00B00643">
        <w:rPr>
          <w:sz w:val="28"/>
          <w:szCs w:val="28"/>
        </w:rPr>
        <w:t xml:space="preserve">приступить к </w:t>
      </w:r>
      <w:r w:rsidR="00A237CB">
        <w:rPr>
          <w:sz w:val="28"/>
          <w:szCs w:val="28"/>
        </w:rPr>
        <w:t xml:space="preserve">периодическому протапливанию МБОУ «Кракольская СОШ»; МБДОУ «Детский сад пос. Усть-Луга», </w:t>
      </w:r>
      <w:r w:rsidR="00A237CB" w:rsidRPr="00B00643">
        <w:rPr>
          <w:sz w:val="28"/>
          <w:szCs w:val="28"/>
        </w:rPr>
        <w:t>расположенных на территории МО «У</w:t>
      </w:r>
      <w:r w:rsidR="00A237CB">
        <w:rPr>
          <w:sz w:val="28"/>
          <w:szCs w:val="28"/>
        </w:rPr>
        <w:t>сть-Лужское сельское поселение»;</w:t>
      </w:r>
    </w:p>
    <w:p w:rsidR="0023256A" w:rsidRPr="0056566E" w:rsidRDefault="0023256A" w:rsidP="0023256A">
      <w:pPr>
        <w:suppressAutoHyphens/>
        <w:ind w:left="567"/>
        <w:jc w:val="both"/>
        <w:rPr>
          <w:sz w:val="28"/>
          <w:szCs w:val="28"/>
        </w:rPr>
      </w:pPr>
      <w:r w:rsidRPr="0056566E">
        <w:rPr>
          <w:sz w:val="28"/>
          <w:szCs w:val="28"/>
        </w:rPr>
        <w:t>1.4</w:t>
      </w:r>
      <w:proofErr w:type="gramStart"/>
      <w:r w:rsidRPr="0056566E">
        <w:rPr>
          <w:sz w:val="28"/>
          <w:szCs w:val="28"/>
        </w:rPr>
        <w:tab/>
        <w:t>С</w:t>
      </w:r>
      <w:proofErr w:type="gramEnd"/>
      <w:r w:rsidRPr="0056566E">
        <w:rPr>
          <w:sz w:val="28"/>
          <w:szCs w:val="28"/>
        </w:rPr>
        <w:t xml:space="preserve"> 2</w:t>
      </w:r>
      <w:r w:rsidR="0056566E" w:rsidRPr="0056566E">
        <w:rPr>
          <w:sz w:val="28"/>
          <w:szCs w:val="28"/>
        </w:rPr>
        <w:t>5</w:t>
      </w:r>
      <w:r w:rsidRPr="0056566E">
        <w:rPr>
          <w:sz w:val="28"/>
          <w:szCs w:val="28"/>
        </w:rPr>
        <w:t>.09.2020 г. УК, ТСЖ приступить к регулярному протапливанию следующих объектов:</w:t>
      </w:r>
    </w:p>
    <w:p w:rsidR="0023256A" w:rsidRPr="0056566E" w:rsidRDefault="0023256A" w:rsidP="0023256A">
      <w:pPr>
        <w:suppressAutoHyphens/>
        <w:ind w:left="567"/>
        <w:jc w:val="both"/>
        <w:rPr>
          <w:sz w:val="28"/>
          <w:szCs w:val="28"/>
        </w:rPr>
      </w:pPr>
      <w:r w:rsidRPr="0056566E">
        <w:rPr>
          <w:sz w:val="28"/>
          <w:szCs w:val="28"/>
        </w:rPr>
        <w:t>МБОУ «Кракольская СОШ»;</w:t>
      </w:r>
    </w:p>
    <w:p w:rsidR="0023256A" w:rsidRPr="0056566E" w:rsidRDefault="0023256A" w:rsidP="0023256A">
      <w:pPr>
        <w:suppressAutoHyphens/>
        <w:ind w:left="567"/>
        <w:jc w:val="both"/>
        <w:rPr>
          <w:sz w:val="28"/>
          <w:szCs w:val="28"/>
        </w:rPr>
      </w:pPr>
      <w:r w:rsidRPr="0056566E">
        <w:rPr>
          <w:sz w:val="28"/>
          <w:szCs w:val="28"/>
        </w:rPr>
        <w:t>МБДОУ «Детский сад пос. Усть-Луга»;</w:t>
      </w:r>
    </w:p>
    <w:p w:rsidR="0023256A" w:rsidRPr="0056566E" w:rsidRDefault="0023256A" w:rsidP="0023256A">
      <w:pPr>
        <w:suppressAutoHyphens/>
        <w:ind w:left="567"/>
        <w:jc w:val="both"/>
        <w:rPr>
          <w:sz w:val="28"/>
          <w:szCs w:val="28"/>
        </w:rPr>
      </w:pPr>
      <w:r w:rsidRPr="0056566E">
        <w:rPr>
          <w:sz w:val="28"/>
          <w:szCs w:val="28"/>
        </w:rPr>
        <w:t>МУЗ КЦРБ им. Прохорова «Усть-Лужская участковая больница».</w:t>
      </w:r>
    </w:p>
    <w:p w:rsidR="0023256A" w:rsidRDefault="0056566E" w:rsidP="007F4A0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4A0A">
        <w:rPr>
          <w:sz w:val="28"/>
          <w:szCs w:val="28"/>
        </w:rPr>
        <w:t>.</w:t>
      </w:r>
      <w:r w:rsidR="007F4A0A">
        <w:rPr>
          <w:sz w:val="28"/>
          <w:szCs w:val="28"/>
        </w:rPr>
        <w:tab/>
      </w:r>
      <w:r w:rsidR="0023256A" w:rsidRPr="007F4A0A">
        <w:rPr>
          <w:sz w:val="28"/>
          <w:szCs w:val="28"/>
        </w:rPr>
        <w:t>Опубликовать постановление в средствах массовой информации и разместить на официальном сайте администрации МО «Усть-Лужское сельское поселение» в сети Интернет.</w:t>
      </w:r>
    </w:p>
    <w:p w:rsidR="007F4A0A" w:rsidRPr="009A7A4F" w:rsidRDefault="0056566E" w:rsidP="007F4A0A">
      <w:pPr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4A0A">
        <w:rPr>
          <w:sz w:val="28"/>
          <w:szCs w:val="28"/>
        </w:rPr>
        <w:t>.</w:t>
      </w:r>
      <w:r w:rsidR="007F4A0A">
        <w:rPr>
          <w:sz w:val="28"/>
          <w:szCs w:val="28"/>
        </w:rPr>
        <w:tab/>
        <w:t>Постановление № 202 от 08.09.2020 г. считать не действительным.</w:t>
      </w:r>
    </w:p>
    <w:p w:rsidR="0023256A" w:rsidRPr="00B00643" w:rsidRDefault="0056566E" w:rsidP="00301846">
      <w:pPr>
        <w:suppressAutoHyphens/>
        <w:ind w:left="567" w:firstLine="3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301846">
        <w:rPr>
          <w:rFonts w:eastAsia="Calibri"/>
          <w:sz w:val="28"/>
          <w:szCs w:val="28"/>
          <w:lang w:eastAsia="en-US"/>
        </w:rPr>
        <w:t>.</w:t>
      </w:r>
      <w:r w:rsidR="00301846">
        <w:rPr>
          <w:rFonts w:eastAsia="Calibri"/>
          <w:sz w:val="28"/>
          <w:szCs w:val="28"/>
          <w:lang w:eastAsia="en-US"/>
        </w:rPr>
        <w:tab/>
      </w:r>
      <w:proofErr w:type="gramStart"/>
      <w:r w:rsidR="0023256A" w:rsidRPr="00B0064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23256A" w:rsidRPr="00B00643">
        <w:rPr>
          <w:rFonts w:eastAsia="Calibri"/>
          <w:sz w:val="28"/>
          <w:szCs w:val="28"/>
          <w:lang w:eastAsia="en-US"/>
        </w:rPr>
        <w:t xml:space="preserve"> исполнением постановления </w:t>
      </w:r>
      <w:r w:rsidR="0023256A">
        <w:rPr>
          <w:rFonts w:eastAsia="Calibri"/>
          <w:sz w:val="28"/>
          <w:szCs w:val="28"/>
          <w:lang w:eastAsia="en-US"/>
        </w:rPr>
        <w:t xml:space="preserve">возложить на заместителя главы администрации Ю.В. </w:t>
      </w:r>
      <w:proofErr w:type="spellStart"/>
      <w:r w:rsidR="0023256A">
        <w:rPr>
          <w:rFonts w:eastAsia="Calibri"/>
          <w:sz w:val="28"/>
          <w:szCs w:val="28"/>
          <w:lang w:eastAsia="en-US"/>
        </w:rPr>
        <w:t>Будуштяну</w:t>
      </w:r>
      <w:proofErr w:type="spellEnd"/>
      <w:r w:rsidR="0023256A">
        <w:rPr>
          <w:rFonts w:eastAsia="Calibri"/>
          <w:sz w:val="28"/>
          <w:szCs w:val="28"/>
          <w:lang w:eastAsia="en-US"/>
        </w:rPr>
        <w:t>.</w:t>
      </w:r>
    </w:p>
    <w:p w:rsidR="0023256A" w:rsidRPr="00B00643" w:rsidRDefault="0023256A" w:rsidP="0023256A">
      <w:pPr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23256A" w:rsidRPr="00B00643" w:rsidRDefault="0023256A" w:rsidP="0023256A">
      <w:pPr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23256A" w:rsidRPr="00B00643" w:rsidRDefault="0023256A" w:rsidP="0023256A">
      <w:pPr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23256A" w:rsidRPr="00B00643" w:rsidRDefault="0023256A" w:rsidP="0023256A">
      <w:pPr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23256A" w:rsidRPr="00B00643" w:rsidRDefault="0023256A" w:rsidP="0023256A">
      <w:pPr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23256A" w:rsidRPr="00B00643" w:rsidRDefault="0023256A" w:rsidP="0023256A">
      <w:pPr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23256A" w:rsidRPr="00B00643" w:rsidRDefault="0023256A" w:rsidP="0023256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3256A" w:rsidRPr="00B00643" w:rsidRDefault="0023256A" w:rsidP="0023256A">
      <w:pPr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23256A" w:rsidRPr="00B00643" w:rsidRDefault="0023256A" w:rsidP="0023256A">
      <w:pPr>
        <w:ind w:left="567" w:right="-285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П.И. Казарян</w:t>
      </w:r>
    </w:p>
    <w:p w:rsidR="0023256A" w:rsidRPr="00B00643" w:rsidRDefault="0023256A" w:rsidP="0023256A">
      <w:pPr>
        <w:ind w:left="567" w:right="-285"/>
        <w:rPr>
          <w:sz w:val="28"/>
          <w:szCs w:val="28"/>
        </w:rPr>
      </w:pPr>
      <w:r w:rsidRPr="00B00643">
        <w:rPr>
          <w:sz w:val="28"/>
          <w:szCs w:val="28"/>
        </w:rPr>
        <w:t>МО «Усть-Лужское сельское поселение»</w:t>
      </w:r>
    </w:p>
    <w:p w:rsidR="0023256A" w:rsidRPr="00B00643" w:rsidRDefault="0023256A" w:rsidP="0023256A">
      <w:pPr>
        <w:ind w:left="567" w:right="-285"/>
        <w:rPr>
          <w:sz w:val="28"/>
          <w:szCs w:val="28"/>
        </w:rPr>
      </w:pPr>
    </w:p>
    <w:p w:rsidR="0023256A" w:rsidRPr="00B00643" w:rsidRDefault="0023256A" w:rsidP="0023256A">
      <w:pPr>
        <w:ind w:left="567" w:right="-285"/>
        <w:rPr>
          <w:sz w:val="28"/>
          <w:szCs w:val="28"/>
        </w:rPr>
      </w:pPr>
    </w:p>
    <w:p w:rsidR="0023256A" w:rsidRPr="00B00643" w:rsidRDefault="0023256A" w:rsidP="0023256A">
      <w:pPr>
        <w:ind w:left="567" w:right="-285"/>
        <w:rPr>
          <w:sz w:val="28"/>
          <w:szCs w:val="28"/>
        </w:rPr>
      </w:pPr>
    </w:p>
    <w:p w:rsidR="0023256A" w:rsidRPr="00B00643" w:rsidRDefault="0023256A" w:rsidP="0023256A">
      <w:pPr>
        <w:ind w:right="-285"/>
        <w:rPr>
          <w:sz w:val="28"/>
          <w:szCs w:val="28"/>
        </w:rPr>
      </w:pPr>
    </w:p>
    <w:p w:rsidR="0023256A" w:rsidRDefault="0023256A" w:rsidP="0023256A">
      <w:pPr>
        <w:ind w:right="-285"/>
        <w:rPr>
          <w:sz w:val="28"/>
          <w:szCs w:val="28"/>
        </w:rPr>
      </w:pPr>
    </w:p>
    <w:p w:rsidR="00301846" w:rsidRDefault="00301846" w:rsidP="0023256A">
      <w:pPr>
        <w:ind w:right="-285"/>
        <w:rPr>
          <w:sz w:val="28"/>
          <w:szCs w:val="28"/>
        </w:rPr>
      </w:pPr>
    </w:p>
    <w:p w:rsidR="00301846" w:rsidRDefault="00301846" w:rsidP="0023256A">
      <w:pPr>
        <w:ind w:right="-285"/>
        <w:rPr>
          <w:sz w:val="28"/>
          <w:szCs w:val="28"/>
        </w:rPr>
      </w:pPr>
    </w:p>
    <w:p w:rsidR="00301846" w:rsidRPr="00B00643" w:rsidRDefault="00301846" w:rsidP="0023256A">
      <w:pPr>
        <w:ind w:right="-285"/>
        <w:rPr>
          <w:sz w:val="28"/>
          <w:szCs w:val="28"/>
        </w:rPr>
      </w:pPr>
    </w:p>
    <w:p w:rsidR="0056566E" w:rsidRDefault="0056566E" w:rsidP="0023256A">
      <w:pPr>
        <w:ind w:left="567" w:right="-285"/>
        <w:rPr>
          <w:sz w:val="20"/>
        </w:rPr>
      </w:pPr>
    </w:p>
    <w:p w:rsidR="0056566E" w:rsidRDefault="0056566E" w:rsidP="0023256A">
      <w:pPr>
        <w:ind w:left="567" w:right="-285"/>
        <w:rPr>
          <w:sz w:val="20"/>
        </w:rPr>
      </w:pPr>
    </w:p>
    <w:p w:rsidR="0056566E" w:rsidRDefault="0056566E" w:rsidP="0023256A">
      <w:pPr>
        <w:ind w:left="567" w:right="-285"/>
        <w:rPr>
          <w:sz w:val="20"/>
        </w:rPr>
      </w:pPr>
    </w:p>
    <w:p w:rsidR="0056566E" w:rsidRDefault="0056566E" w:rsidP="0023256A">
      <w:pPr>
        <w:ind w:left="567" w:right="-285"/>
        <w:rPr>
          <w:sz w:val="20"/>
        </w:rPr>
      </w:pPr>
    </w:p>
    <w:p w:rsidR="0056566E" w:rsidRDefault="0056566E" w:rsidP="0023256A">
      <w:pPr>
        <w:ind w:left="567" w:right="-285"/>
        <w:rPr>
          <w:sz w:val="20"/>
        </w:rPr>
      </w:pPr>
    </w:p>
    <w:p w:rsidR="0056566E" w:rsidRDefault="0056566E" w:rsidP="0023256A">
      <w:pPr>
        <w:ind w:left="567" w:right="-285"/>
        <w:rPr>
          <w:sz w:val="20"/>
        </w:rPr>
      </w:pPr>
    </w:p>
    <w:p w:rsidR="0056566E" w:rsidRDefault="0056566E" w:rsidP="0023256A">
      <w:pPr>
        <w:ind w:left="567" w:right="-285"/>
        <w:rPr>
          <w:sz w:val="20"/>
        </w:rPr>
      </w:pPr>
    </w:p>
    <w:p w:rsidR="0056566E" w:rsidRDefault="0056566E" w:rsidP="0023256A">
      <w:pPr>
        <w:ind w:left="567" w:right="-285"/>
        <w:rPr>
          <w:sz w:val="20"/>
        </w:rPr>
      </w:pPr>
    </w:p>
    <w:p w:rsidR="0056566E" w:rsidRDefault="0056566E" w:rsidP="0023256A">
      <w:pPr>
        <w:ind w:left="567" w:right="-285"/>
        <w:rPr>
          <w:sz w:val="20"/>
        </w:rPr>
      </w:pPr>
    </w:p>
    <w:p w:rsidR="0023256A" w:rsidRPr="00B00643" w:rsidRDefault="0023256A" w:rsidP="0023256A">
      <w:pPr>
        <w:ind w:left="567" w:right="-285"/>
        <w:rPr>
          <w:sz w:val="20"/>
        </w:rPr>
      </w:pPr>
      <w:r>
        <w:rPr>
          <w:sz w:val="20"/>
        </w:rPr>
        <w:t>Черненко Л.И.</w:t>
      </w:r>
    </w:p>
    <w:p w:rsidR="0023256A" w:rsidRPr="00B00643" w:rsidRDefault="0023256A" w:rsidP="0023256A">
      <w:pPr>
        <w:ind w:left="567" w:right="-285"/>
        <w:rPr>
          <w:sz w:val="20"/>
        </w:rPr>
      </w:pPr>
      <w:r w:rsidRPr="00B00643">
        <w:rPr>
          <w:sz w:val="20"/>
        </w:rPr>
        <w:t>61-</w:t>
      </w:r>
      <w:r>
        <w:rPr>
          <w:sz w:val="20"/>
        </w:rPr>
        <w:t>583</w:t>
      </w:r>
    </w:p>
    <w:p w:rsidR="007328E1" w:rsidRDefault="007328E1"/>
    <w:sectPr w:rsidR="007328E1" w:rsidSect="00A237CB">
      <w:pgSz w:w="11906" w:h="16838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0EAB"/>
    <w:multiLevelType w:val="multilevel"/>
    <w:tmpl w:val="FE547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26AF33EF"/>
    <w:multiLevelType w:val="hybridMultilevel"/>
    <w:tmpl w:val="1374D1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6A"/>
    <w:rsid w:val="0023256A"/>
    <w:rsid w:val="00301846"/>
    <w:rsid w:val="0056566E"/>
    <w:rsid w:val="007328E1"/>
    <w:rsid w:val="007F4A0A"/>
    <w:rsid w:val="00A2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5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5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4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5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5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4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2020-09-18T12:15:00Z</cp:lastPrinted>
  <dcterms:created xsi:type="dcterms:W3CDTF">2020-09-18T10:46:00Z</dcterms:created>
  <dcterms:modified xsi:type="dcterms:W3CDTF">2020-09-18T12:35:00Z</dcterms:modified>
</cp:coreProperties>
</file>